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B51760" w14:textId="77777777" w:rsidR="001C00D9" w:rsidRDefault="001C00D9" w:rsidP="00883E7B">
      <w:pPr>
        <w:jc w:val="both"/>
        <w:rPr>
          <w:lang w:val="fr-FR"/>
        </w:rPr>
      </w:pPr>
    </w:p>
    <w:p w14:paraId="754E94B7" w14:textId="77777777" w:rsidR="001C00D9" w:rsidRDefault="001C00D9" w:rsidP="00883E7B">
      <w:pPr>
        <w:jc w:val="both"/>
        <w:rPr>
          <w:lang w:val="fr-FR"/>
        </w:rPr>
      </w:pPr>
    </w:p>
    <w:p w14:paraId="4BC36C2D" w14:textId="77777777" w:rsidR="00684CD5" w:rsidRDefault="00684CD5" w:rsidP="00883E7B">
      <w:pPr>
        <w:jc w:val="both"/>
        <w:rPr>
          <w:lang w:val="fr-FR"/>
        </w:rPr>
      </w:pPr>
    </w:p>
    <w:p w14:paraId="2319D47D" w14:textId="77777777" w:rsidR="00684CD5" w:rsidRDefault="00684CD5" w:rsidP="00883E7B">
      <w:pPr>
        <w:jc w:val="both"/>
        <w:rPr>
          <w:lang w:val="fr-FR"/>
        </w:rPr>
      </w:pPr>
    </w:p>
    <w:p w14:paraId="30F98698" w14:textId="77777777" w:rsidR="00684CD5" w:rsidRDefault="00684CD5" w:rsidP="00883E7B">
      <w:pPr>
        <w:jc w:val="both"/>
        <w:rPr>
          <w:lang w:val="fr-FR"/>
        </w:rPr>
      </w:pPr>
    </w:p>
    <w:p w14:paraId="093B5846" w14:textId="77777777" w:rsidR="00F50C99" w:rsidRDefault="00F50C99" w:rsidP="00883E7B">
      <w:pPr>
        <w:jc w:val="both"/>
        <w:rPr>
          <w:lang w:val="fr-FR"/>
        </w:rPr>
      </w:pPr>
    </w:p>
    <w:p w14:paraId="0296A3C4" w14:textId="77777777" w:rsidR="006414CC" w:rsidRDefault="006414CC" w:rsidP="00883E7B">
      <w:pPr>
        <w:jc w:val="both"/>
        <w:rPr>
          <w:lang w:val="fr-FR"/>
        </w:rPr>
      </w:pPr>
    </w:p>
    <w:p w14:paraId="7BD9554B" w14:textId="77777777" w:rsidR="006414CC" w:rsidRDefault="006414CC" w:rsidP="00883E7B">
      <w:pPr>
        <w:jc w:val="both"/>
        <w:rPr>
          <w:lang w:val="fr-FR"/>
        </w:rPr>
      </w:pPr>
    </w:p>
    <w:p w14:paraId="6FAD3E1F" w14:textId="77777777" w:rsidR="00684CD5" w:rsidRDefault="00684CD5" w:rsidP="00883E7B">
      <w:pPr>
        <w:jc w:val="both"/>
        <w:rPr>
          <w:lang w:val="fr-FR"/>
        </w:rPr>
      </w:pPr>
    </w:p>
    <w:p w14:paraId="64352159" w14:textId="77777777" w:rsidR="00684CD5" w:rsidRDefault="00684CD5" w:rsidP="00883E7B">
      <w:pPr>
        <w:jc w:val="both"/>
        <w:rPr>
          <w:lang w:val="fr-FR"/>
        </w:rPr>
      </w:pPr>
    </w:p>
    <w:p w14:paraId="654D375C" w14:textId="77777777" w:rsidR="00684CD5" w:rsidRDefault="00684CD5" w:rsidP="00883E7B">
      <w:pPr>
        <w:jc w:val="both"/>
        <w:rPr>
          <w:lang w:val="fr-FR"/>
        </w:rPr>
      </w:pPr>
    </w:p>
    <w:p w14:paraId="53FF89FB" w14:textId="77777777" w:rsidR="00933AE2" w:rsidRPr="00556C3C" w:rsidRDefault="00933AE2" w:rsidP="006414CC">
      <w:pPr>
        <w:pStyle w:val="Titre"/>
        <w:jc w:val="center"/>
        <w:rPr>
          <w:b w:val="0"/>
          <w:sz w:val="96"/>
          <w:lang w:val="fr-FR"/>
        </w:rPr>
      </w:pPr>
      <w:r w:rsidRPr="00556C3C">
        <w:rPr>
          <w:b w:val="0"/>
          <w:sz w:val="96"/>
          <w:lang w:val="fr-FR"/>
        </w:rPr>
        <w:t>Projet Framework</w:t>
      </w:r>
    </w:p>
    <w:p w14:paraId="4CA965CA" w14:textId="77777777" w:rsidR="00933AE2" w:rsidRPr="00933AE2" w:rsidRDefault="00933AE2" w:rsidP="006414CC">
      <w:pPr>
        <w:pStyle w:val="Sous-titre"/>
        <w:jc w:val="center"/>
        <w:rPr>
          <w:lang w:val="fr-FR"/>
        </w:rPr>
      </w:pPr>
      <w:r w:rsidRPr="00933AE2">
        <w:rPr>
          <w:lang w:val="fr-FR"/>
        </w:rPr>
        <w:t>Modélisation et méta-modélisation de systèmes d’inférences flous</w:t>
      </w:r>
    </w:p>
    <w:p w14:paraId="19B2E73A" w14:textId="77777777" w:rsidR="00933AE2" w:rsidRPr="00933AE2" w:rsidRDefault="00933AE2" w:rsidP="00883E7B">
      <w:pPr>
        <w:jc w:val="both"/>
        <w:rPr>
          <w:lang w:val="fr-FR"/>
        </w:rPr>
      </w:pPr>
    </w:p>
    <w:p w14:paraId="7F5D64AC" w14:textId="77777777" w:rsidR="00933AE2" w:rsidRDefault="00933AE2" w:rsidP="00883E7B">
      <w:pPr>
        <w:jc w:val="both"/>
        <w:rPr>
          <w:lang w:val="fr-FR"/>
        </w:rPr>
      </w:pPr>
    </w:p>
    <w:p w14:paraId="611AE697" w14:textId="77777777" w:rsidR="007A24E7" w:rsidRDefault="007A24E7" w:rsidP="00883E7B">
      <w:pPr>
        <w:jc w:val="both"/>
        <w:rPr>
          <w:lang w:val="fr-FR"/>
        </w:rPr>
      </w:pPr>
    </w:p>
    <w:p w14:paraId="5F1D622C" w14:textId="77777777" w:rsidR="00C56B08" w:rsidRDefault="00C56B08" w:rsidP="00883E7B">
      <w:pPr>
        <w:jc w:val="both"/>
        <w:rPr>
          <w:lang w:val="fr-FR"/>
        </w:rPr>
      </w:pPr>
    </w:p>
    <w:p w14:paraId="73A83191" w14:textId="77777777" w:rsidR="007A24E7" w:rsidRDefault="007A24E7" w:rsidP="00883E7B">
      <w:pPr>
        <w:jc w:val="both"/>
        <w:rPr>
          <w:lang w:val="fr-FR"/>
        </w:rPr>
      </w:pPr>
    </w:p>
    <w:p w14:paraId="5E51B111" w14:textId="77777777" w:rsidR="00684CD5" w:rsidRDefault="00684CD5" w:rsidP="00883E7B">
      <w:pPr>
        <w:jc w:val="both"/>
        <w:rPr>
          <w:lang w:val="fr-FR"/>
        </w:rPr>
      </w:pPr>
    </w:p>
    <w:p w14:paraId="5BAA2471" w14:textId="77777777" w:rsidR="006414CC" w:rsidRDefault="006414CC" w:rsidP="00883E7B">
      <w:pPr>
        <w:jc w:val="both"/>
        <w:rPr>
          <w:lang w:val="fr-FR"/>
        </w:rPr>
      </w:pPr>
    </w:p>
    <w:p w14:paraId="4CDC995E" w14:textId="17551D9F" w:rsidR="00684CD5" w:rsidRPr="00D068B4" w:rsidRDefault="00684CD5" w:rsidP="006414CC">
      <w:pPr>
        <w:spacing w:before="120"/>
        <w:jc w:val="center"/>
        <w:rPr>
          <w:lang w:val="fr-FR"/>
        </w:rPr>
      </w:pPr>
      <w:r w:rsidRPr="00D068B4">
        <w:rPr>
          <w:lang w:val="fr-FR"/>
        </w:rPr>
        <w:t>Nicolas D</w:t>
      </w:r>
      <w:r w:rsidRPr="00D068B4">
        <w:rPr>
          <w:smallCaps/>
          <w:lang w:val="fr-FR"/>
        </w:rPr>
        <w:t>evenet</w:t>
      </w:r>
      <w:r w:rsidRPr="00D068B4">
        <w:rPr>
          <w:lang w:val="fr-FR"/>
        </w:rPr>
        <w:t xml:space="preserve"> </w:t>
      </w:r>
      <w:r w:rsidR="00D068B4" w:rsidRPr="00D068B4">
        <w:rPr>
          <w:lang w:val="fr-FR"/>
        </w:rPr>
        <w:t>&amp; V</w:t>
      </w:r>
      <w:r w:rsidRPr="00D068B4">
        <w:rPr>
          <w:lang w:val="fr-FR"/>
        </w:rPr>
        <w:t>alériane J</w:t>
      </w:r>
      <w:r w:rsidRPr="00D068B4">
        <w:rPr>
          <w:smallCaps/>
          <w:lang w:val="fr-FR"/>
        </w:rPr>
        <w:t>ean</w:t>
      </w:r>
    </w:p>
    <w:p w14:paraId="58DC48D5" w14:textId="77777777" w:rsidR="00684CD5" w:rsidRPr="00684CD5" w:rsidRDefault="00684CD5" w:rsidP="00684CD5">
      <w:pPr>
        <w:jc w:val="both"/>
        <w:rPr>
          <w:lang w:val="fr-FR"/>
        </w:rPr>
      </w:pPr>
    </w:p>
    <w:p w14:paraId="27C8190A" w14:textId="77777777" w:rsidR="00684CD5" w:rsidRDefault="00684CD5" w:rsidP="00883E7B">
      <w:pPr>
        <w:jc w:val="both"/>
        <w:rPr>
          <w:lang w:val="fr-FR"/>
        </w:rPr>
      </w:pPr>
    </w:p>
    <w:p w14:paraId="42754DCE" w14:textId="77777777" w:rsidR="00684CD5" w:rsidRDefault="00684CD5" w:rsidP="00883E7B">
      <w:pPr>
        <w:jc w:val="both"/>
        <w:rPr>
          <w:lang w:val="fr-FR"/>
        </w:rPr>
      </w:pPr>
    </w:p>
    <w:p w14:paraId="2936A204" w14:textId="77777777" w:rsidR="00684CD5" w:rsidRDefault="00684CD5" w:rsidP="00883E7B">
      <w:pPr>
        <w:jc w:val="both"/>
        <w:rPr>
          <w:lang w:val="fr-FR"/>
        </w:rPr>
      </w:pPr>
    </w:p>
    <w:p w14:paraId="04EA7610" w14:textId="77777777" w:rsidR="00FF227A" w:rsidRDefault="00FF227A" w:rsidP="00883E7B">
      <w:pPr>
        <w:jc w:val="both"/>
        <w:rPr>
          <w:lang w:val="fr-FR"/>
        </w:rPr>
      </w:pPr>
    </w:p>
    <w:p w14:paraId="31C00407" w14:textId="77777777" w:rsidR="00FF227A" w:rsidRPr="00933AE2" w:rsidRDefault="00FF227A" w:rsidP="00883E7B">
      <w:pPr>
        <w:jc w:val="both"/>
        <w:rPr>
          <w:lang w:val="fr-FR"/>
        </w:rPr>
      </w:pPr>
    </w:p>
    <w:p w14:paraId="3CEC1B10" w14:textId="77777777" w:rsidR="00933AE2" w:rsidRPr="00933AE2" w:rsidRDefault="00933AE2" w:rsidP="00883E7B">
      <w:pPr>
        <w:jc w:val="both"/>
        <w:rPr>
          <w:lang w:val="fr-FR"/>
        </w:rPr>
      </w:pPr>
    </w:p>
    <w:p w14:paraId="236F408A" w14:textId="77777777" w:rsidR="00224692" w:rsidRDefault="00224692">
      <w:pPr>
        <w:rPr>
          <w:lang w:val="fr-FR"/>
        </w:rPr>
      </w:pPr>
      <w:r>
        <w:rPr>
          <w:lang w:val="fr-FR"/>
        </w:rPr>
        <w:br w:type="page"/>
      </w:r>
    </w:p>
    <w:p w14:paraId="48D702F6" w14:textId="0D4B790B" w:rsidR="00974507" w:rsidRPr="006414CC" w:rsidRDefault="00BA6719" w:rsidP="00556C3C">
      <w:pPr>
        <w:pStyle w:val="Titre1"/>
        <w:rPr>
          <w:lang w:val="fr-FR"/>
        </w:rPr>
      </w:pPr>
      <w:r w:rsidRPr="006414CC">
        <w:rPr>
          <w:lang w:val="fr-FR"/>
        </w:rPr>
        <w:lastRenderedPageBreak/>
        <w:t>Introduction</w:t>
      </w:r>
    </w:p>
    <w:p w14:paraId="7B998283" w14:textId="77777777" w:rsidR="00BA6719" w:rsidRDefault="00BA6719" w:rsidP="00883E7B">
      <w:pPr>
        <w:jc w:val="both"/>
        <w:rPr>
          <w:lang w:val="fr-FR"/>
        </w:rPr>
      </w:pPr>
    </w:p>
    <w:p w14:paraId="74FC083D" w14:textId="03D4FF41" w:rsidR="009B5EBF" w:rsidRDefault="00980238" w:rsidP="00883E7B">
      <w:pPr>
        <w:jc w:val="both"/>
        <w:rPr>
          <w:lang w:val="fr-FR"/>
        </w:rPr>
      </w:pPr>
      <w:r>
        <w:rPr>
          <w:lang w:val="fr-FR"/>
        </w:rPr>
        <w:t xml:space="preserve">Une des principales préoccupations des éditeurs de logiciels est de générer du code rapidement et de ne pas avoir à refaire ce qui a déjà été fait auparavant. Un éditeur peut alors utiliser des modèles génériques qui serviront de base à l’ensemble de nouveaux projets. Ces modèles sont appelés </w:t>
      </w:r>
      <w:proofErr w:type="spellStart"/>
      <w:r w:rsidRPr="00980238">
        <w:rPr>
          <w:i/>
          <w:lang w:val="fr-FR"/>
        </w:rPr>
        <w:t>framework</w:t>
      </w:r>
      <w:proofErr w:type="spellEnd"/>
      <w:r>
        <w:rPr>
          <w:lang w:val="fr-FR"/>
        </w:rPr>
        <w:t> : c’</w:t>
      </w:r>
      <w:r w:rsidR="00AD7280">
        <w:rPr>
          <w:lang w:val="fr-FR"/>
        </w:rPr>
        <w:t xml:space="preserve">est une application semi-finie fournissant des cadres génériques </w:t>
      </w:r>
      <w:proofErr w:type="spellStart"/>
      <w:r w:rsidR="00AD7280">
        <w:rPr>
          <w:lang w:val="fr-FR"/>
        </w:rPr>
        <w:t>spécialisables</w:t>
      </w:r>
      <w:proofErr w:type="spellEnd"/>
      <w:r w:rsidR="00AD7280">
        <w:rPr>
          <w:lang w:val="fr-FR"/>
        </w:rPr>
        <w:t xml:space="preserve"> pour la réalisation de partie</w:t>
      </w:r>
      <w:r>
        <w:rPr>
          <w:lang w:val="fr-FR"/>
        </w:rPr>
        <w:t>s</w:t>
      </w:r>
      <w:r w:rsidR="00AD7280">
        <w:rPr>
          <w:lang w:val="fr-FR"/>
        </w:rPr>
        <w:t xml:space="preserve"> d’application ou d’application</w:t>
      </w:r>
      <w:r>
        <w:rPr>
          <w:lang w:val="fr-FR"/>
        </w:rPr>
        <w:t>s</w:t>
      </w:r>
      <w:r w:rsidR="00AD7280">
        <w:rPr>
          <w:lang w:val="fr-FR"/>
        </w:rPr>
        <w:t>.</w:t>
      </w:r>
    </w:p>
    <w:p w14:paraId="1585FC09" w14:textId="77777777" w:rsidR="00980238" w:rsidRDefault="00980238" w:rsidP="00883E7B">
      <w:pPr>
        <w:jc w:val="both"/>
        <w:rPr>
          <w:lang w:val="fr-FR"/>
        </w:rPr>
      </w:pPr>
    </w:p>
    <w:p w14:paraId="5022A149" w14:textId="00590227" w:rsidR="00980238" w:rsidRDefault="00980238" w:rsidP="00883E7B">
      <w:pPr>
        <w:jc w:val="both"/>
        <w:rPr>
          <w:lang w:val="fr-FR"/>
        </w:rPr>
      </w:pPr>
      <w:r>
        <w:rPr>
          <w:lang w:val="fr-FR"/>
        </w:rPr>
        <w:t xml:space="preserve">L’objectif du projet est de réaliser un </w:t>
      </w:r>
      <w:proofErr w:type="spellStart"/>
      <w:r w:rsidRPr="00980238">
        <w:rPr>
          <w:i/>
          <w:lang w:val="fr-FR"/>
        </w:rPr>
        <w:t>framework</w:t>
      </w:r>
      <w:proofErr w:type="spellEnd"/>
      <w:r>
        <w:rPr>
          <w:lang w:val="fr-FR"/>
        </w:rPr>
        <w:t xml:space="preserve"> générique pour les systèmes d’inférence flous</w:t>
      </w:r>
      <w:r w:rsidR="00B72FFE">
        <w:rPr>
          <w:lang w:val="fr-FR"/>
        </w:rPr>
        <w:t xml:space="preserve"> en langage C++</w:t>
      </w:r>
      <w:r>
        <w:rPr>
          <w:lang w:val="fr-FR"/>
        </w:rPr>
        <w:t xml:space="preserve">, et </w:t>
      </w:r>
      <w:r w:rsidR="00116B97">
        <w:rPr>
          <w:lang w:val="fr-FR"/>
        </w:rPr>
        <w:t xml:space="preserve">de </w:t>
      </w:r>
      <w:r>
        <w:rPr>
          <w:lang w:val="fr-FR"/>
        </w:rPr>
        <w:t xml:space="preserve">l’utiliser </w:t>
      </w:r>
      <w:r w:rsidR="00116B97">
        <w:rPr>
          <w:lang w:val="fr-FR"/>
        </w:rPr>
        <w:t>sur un exemple concret</w:t>
      </w:r>
      <w:r w:rsidR="00B72FFE">
        <w:rPr>
          <w:lang w:val="fr-FR"/>
        </w:rPr>
        <w:t xml:space="preserve"> : </w:t>
      </w:r>
      <w:r w:rsidR="009B5EBF">
        <w:rPr>
          <w:lang w:val="fr-FR"/>
        </w:rPr>
        <w:t>« </w:t>
      </w:r>
      <w:r w:rsidR="004B25C8">
        <w:rPr>
          <w:lang w:val="fr-FR"/>
        </w:rPr>
        <w:t>le calcul d’un pourboire</w:t>
      </w:r>
      <w:r w:rsidR="009B5EBF">
        <w:rPr>
          <w:lang w:val="fr-FR"/>
        </w:rPr>
        <w:t> »</w:t>
      </w:r>
      <w:r w:rsidR="00116B97">
        <w:rPr>
          <w:lang w:val="fr-FR"/>
        </w:rPr>
        <w:t>.</w:t>
      </w:r>
    </w:p>
    <w:p w14:paraId="5C1C22D8" w14:textId="77777777" w:rsidR="00B72FFE" w:rsidRDefault="00B72FFE" w:rsidP="00883E7B">
      <w:pPr>
        <w:jc w:val="both"/>
        <w:rPr>
          <w:lang w:val="fr-FR"/>
        </w:rPr>
      </w:pPr>
    </w:p>
    <w:p w14:paraId="4B3C9EC9" w14:textId="39CF5BFC" w:rsidR="002325D0" w:rsidRDefault="002325D0" w:rsidP="00883E7B">
      <w:pPr>
        <w:jc w:val="both"/>
        <w:rPr>
          <w:lang w:val="fr-FR"/>
        </w:rPr>
      </w:pPr>
    </w:p>
    <w:p w14:paraId="3E71A9E9" w14:textId="69C8C639" w:rsidR="00B72FFE" w:rsidRDefault="009B5EBF" w:rsidP="00883E7B">
      <w:pPr>
        <w:jc w:val="both"/>
        <w:rPr>
          <w:lang w:val="fr-FR"/>
        </w:rPr>
      </w:pPr>
      <w:r>
        <w:rPr>
          <w:lang w:val="fr-FR"/>
        </w:rPr>
        <w:t xml:space="preserve">Le </w:t>
      </w:r>
      <w:proofErr w:type="spellStart"/>
      <w:r w:rsidRPr="00257CD0">
        <w:rPr>
          <w:i/>
          <w:lang w:val="fr-FR"/>
        </w:rPr>
        <w:t>framework</w:t>
      </w:r>
      <w:proofErr w:type="spellEnd"/>
      <w:r>
        <w:rPr>
          <w:lang w:val="fr-FR"/>
        </w:rPr>
        <w:t xml:space="preserve"> attendu se doit d’être flexible, extensible et fournir des opérateurs polymorphes (</w:t>
      </w:r>
      <w:r w:rsidR="00257CD0">
        <w:rPr>
          <w:lang w:val="fr-FR"/>
        </w:rPr>
        <w:t>l</w:t>
      </w:r>
      <w:r w:rsidR="00257CD0" w:rsidRPr="00257CD0">
        <w:rPr>
          <w:lang w:val="fr-FR"/>
        </w:rPr>
        <w:t xml:space="preserve">’influence de la nature de chaque opérateur doit pouvoir être étudiée sans pour autant refaire un </w:t>
      </w:r>
      <w:r w:rsidR="00257CD0">
        <w:rPr>
          <w:lang w:val="fr-FR"/>
        </w:rPr>
        <w:t>nouveau système).</w:t>
      </w:r>
    </w:p>
    <w:p w14:paraId="5B925A50" w14:textId="1292FBCA" w:rsidR="00F518FF" w:rsidRDefault="00F518FF" w:rsidP="00883E7B">
      <w:pPr>
        <w:jc w:val="both"/>
        <w:rPr>
          <w:lang w:val="fr-FR"/>
        </w:rPr>
      </w:pPr>
    </w:p>
    <w:p w14:paraId="0EB3B2F6" w14:textId="57B0B99C" w:rsidR="0062457C" w:rsidRDefault="0062457C" w:rsidP="00684CD5">
      <w:pPr>
        <w:pStyle w:val="Titre1"/>
        <w:rPr>
          <w:lang w:val="fr-FR"/>
        </w:rPr>
      </w:pPr>
      <w:r>
        <w:rPr>
          <w:lang w:val="fr-FR"/>
        </w:rPr>
        <w:t>Mise en œuvre</w:t>
      </w:r>
    </w:p>
    <w:p w14:paraId="31CD823F" w14:textId="77777777" w:rsidR="0062457C" w:rsidRDefault="0062457C" w:rsidP="00883E7B">
      <w:pPr>
        <w:jc w:val="both"/>
        <w:rPr>
          <w:lang w:val="fr-FR"/>
        </w:rPr>
      </w:pPr>
    </w:p>
    <w:p w14:paraId="340A65EE" w14:textId="3395BA7E" w:rsidR="0062457C" w:rsidRDefault="005778CF" w:rsidP="00BF6A7A">
      <w:pPr>
        <w:ind w:right="-6"/>
        <w:jc w:val="both"/>
        <w:rPr>
          <w:lang w:val="fr-FR"/>
        </w:rPr>
      </w:pPr>
      <w:r>
        <w:rPr>
          <w:lang w:val="fr-FR"/>
        </w:rPr>
        <w:t xml:space="preserve">Pour rendre le </w:t>
      </w:r>
      <w:proofErr w:type="spellStart"/>
      <w:r w:rsidRPr="005778CF">
        <w:rPr>
          <w:i/>
          <w:lang w:val="fr-FR"/>
        </w:rPr>
        <w:t>framework</w:t>
      </w:r>
      <w:proofErr w:type="spellEnd"/>
      <w:r w:rsidR="004040FC">
        <w:rPr>
          <w:lang w:val="fr-FR"/>
        </w:rPr>
        <w:t xml:space="preserve"> flexible et extensible,</w:t>
      </w:r>
      <w:r>
        <w:rPr>
          <w:lang w:val="fr-FR"/>
        </w:rPr>
        <w:t xml:space="preserve"> le projet a été séparé en </w:t>
      </w:r>
      <w:r w:rsidR="001F714A">
        <w:rPr>
          <w:lang w:val="fr-FR"/>
        </w:rPr>
        <w:t>trois</w:t>
      </w:r>
      <w:r w:rsidR="00DE3911">
        <w:rPr>
          <w:lang w:val="fr-FR"/>
        </w:rPr>
        <w:t xml:space="preserve"> parties</w:t>
      </w:r>
      <w:r>
        <w:rPr>
          <w:lang w:val="fr-FR"/>
        </w:rPr>
        <w:t xml:space="preserve"> principales</w:t>
      </w:r>
      <w:r w:rsidR="002F4A38">
        <w:rPr>
          <w:lang w:val="fr-FR"/>
        </w:rPr>
        <w:t> :</w:t>
      </w:r>
    </w:p>
    <w:p w14:paraId="3D1F8118" w14:textId="640F3E22" w:rsidR="002F4A38" w:rsidRDefault="00526C4B" w:rsidP="00883E7B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p</w:t>
      </w:r>
      <w:r w:rsidR="002F4A38">
        <w:rPr>
          <w:lang w:val="fr-FR"/>
        </w:rPr>
        <w:t>artie « </w:t>
      </w:r>
      <w:proofErr w:type="spellStart"/>
      <w:r w:rsidR="002F4A38">
        <w:rPr>
          <w:lang w:val="fr-FR"/>
        </w:rPr>
        <w:t>core</w:t>
      </w:r>
      <w:proofErr w:type="spellEnd"/>
      <w:r w:rsidR="002F4A38">
        <w:rPr>
          <w:lang w:val="fr-FR"/>
        </w:rPr>
        <w:t> »</w:t>
      </w:r>
      <w:r w:rsidR="007101D4">
        <w:rPr>
          <w:lang w:val="fr-FR"/>
        </w:rPr>
        <w:t> : comprend l’ensemble des différentes expressions</w:t>
      </w:r>
      <w:r>
        <w:rPr>
          <w:lang w:val="fr-FR"/>
        </w:rPr>
        <w:t xml:space="preserve"> floues (unaire, binaire, </w:t>
      </w:r>
      <w:proofErr w:type="spellStart"/>
      <w:r>
        <w:rPr>
          <w:lang w:val="fr-FR"/>
        </w:rPr>
        <w:t>naire</w:t>
      </w:r>
      <w:proofErr w:type="spellEnd"/>
      <w:r>
        <w:rPr>
          <w:lang w:val="fr-FR"/>
        </w:rPr>
        <w:t>) avec lesquelles les calculs sont réalisés ;</w:t>
      </w:r>
    </w:p>
    <w:p w14:paraId="06FF6DD9" w14:textId="3A331FB2" w:rsidR="002F4A38" w:rsidRDefault="00526C4B" w:rsidP="00883E7B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p</w:t>
      </w:r>
      <w:r w:rsidR="002F4A38">
        <w:rPr>
          <w:lang w:val="fr-FR"/>
        </w:rPr>
        <w:t>artie « </w:t>
      </w:r>
      <w:proofErr w:type="spellStart"/>
      <w:r w:rsidR="002F4A38">
        <w:rPr>
          <w:lang w:val="fr-FR"/>
        </w:rPr>
        <w:t>fuzzy</w:t>
      </w:r>
      <w:proofErr w:type="spellEnd"/>
      <w:r w:rsidR="002F4A38">
        <w:rPr>
          <w:lang w:val="fr-FR"/>
        </w:rPr>
        <w:t> »</w:t>
      </w:r>
      <w:r>
        <w:rPr>
          <w:lang w:val="fr-FR"/>
        </w:rPr>
        <w:t xml:space="preserve"> : </w:t>
      </w:r>
      <w:r w:rsidR="00DE3911">
        <w:rPr>
          <w:lang w:val="fr-FR"/>
        </w:rPr>
        <w:t>représente le modèle flou qui implémente la partie « </w:t>
      </w:r>
      <w:proofErr w:type="spellStart"/>
      <w:r w:rsidR="00DE3911">
        <w:rPr>
          <w:lang w:val="fr-FR"/>
        </w:rPr>
        <w:t>core</w:t>
      </w:r>
      <w:proofErr w:type="spellEnd"/>
      <w:r w:rsidR="00DE3911">
        <w:rPr>
          <w:lang w:val="fr-FR"/>
        </w:rPr>
        <w:t> » ;</w:t>
      </w:r>
    </w:p>
    <w:p w14:paraId="306033A5" w14:textId="67C0A5D8" w:rsidR="0096686B" w:rsidRDefault="0096686B" w:rsidP="00883E7B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partie « </w:t>
      </w:r>
      <w:proofErr w:type="spellStart"/>
      <w:r>
        <w:rPr>
          <w:lang w:val="fr-FR"/>
        </w:rPr>
        <w:t>shape</w:t>
      </w:r>
      <w:proofErr w:type="spellEnd"/>
      <w:r>
        <w:rPr>
          <w:lang w:val="fr-FR"/>
        </w:rPr>
        <w:t xml:space="preserve"> » : contient les formes et </w:t>
      </w:r>
      <w:r w:rsidR="00DA2C59">
        <w:rPr>
          <w:lang w:val="fr-FR"/>
        </w:rPr>
        <w:t>intervalles</w:t>
      </w:r>
      <w:r>
        <w:rPr>
          <w:lang w:val="fr-FR"/>
        </w:rPr>
        <w:t xml:space="preserve"> nécessaires aux calculs.</w:t>
      </w:r>
    </w:p>
    <w:p w14:paraId="3DA52204" w14:textId="77777777" w:rsidR="002F4A38" w:rsidRDefault="002F4A38" w:rsidP="00883E7B">
      <w:pPr>
        <w:jc w:val="both"/>
        <w:rPr>
          <w:lang w:val="fr-FR"/>
        </w:rPr>
      </w:pPr>
    </w:p>
    <w:p w14:paraId="0E30947E" w14:textId="14FE67F0" w:rsidR="007D1CA4" w:rsidRDefault="007D1CA4" w:rsidP="00883E7B">
      <w:pPr>
        <w:jc w:val="both"/>
        <w:rPr>
          <w:lang w:val="fr-FR"/>
        </w:rPr>
      </w:pPr>
      <w:r>
        <w:rPr>
          <w:lang w:val="fr-FR"/>
        </w:rPr>
        <w:t>Organisation générale du projet :</w:t>
      </w:r>
    </w:p>
    <w:p w14:paraId="47D05EA3" w14:textId="77777777" w:rsidR="006445D0" w:rsidRPr="001833E2" w:rsidRDefault="006445D0" w:rsidP="00883E7B">
      <w:pPr>
        <w:jc w:val="both"/>
        <w:rPr>
          <w:sz w:val="4"/>
          <w:szCs w:val="4"/>
          <w:lang w:val="fr-FR"/>
        </w:rPr>
      </w:pPr>
    </w:p>
    <w:p w14:paraId="4AC44652" w14:textId="2C75F4AB" w:rsidR="002B7A4A" w:rsidRDefault="007D1CA4" w:rsidP="00883E7B">
      <w:pPr>
        <w:jc w:val="both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4381B6A" wp14:editId="2C8E897F">
            <wp:extent cx="2228850" cy="8096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bo-general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59DB" w14:textId="77777777" w:rsidR="0034059D" w:rsidRDefault="0034059D" w:rsidP="00883E7B">
      <w:pPr>
        <w:jc w:val="both"/>
        <w:rPr>
          <w:lang w:val="fr-FR"/>
        </w:rPr>
      </w:pPr>
    </w:p>
    <w:p w14:paraId="481F37D2" w14:textId="77777777" w:rsidR="00526C4B" w:rsidRDefault="00526C4B" w:rsidP="00883E7B">
      <w:pPr>
        <w:jc w:val="both"/>
        <w:rPr>
          <w:lang w:val="fr-FR"/>
        </w:rPr>
      </w:pPr>
    </w:p>
    <w:p w14:paraId="70AD4B67" w14:textId="23345FC5" w:rsidR="00526C4B" w:rsidRPr="00684CD5" w:rsidRDefault="00160774" w:rsidP="00684CD5">
      <w:pPr>
        <w:pStyle w:val="Titre2"/>
      </w:pPr>
      <w:r w:rsidRPr="00684CD5">
        <w:rPr>
          <w:noProof/>
          <w:lang w:val="fr-FR"/>
        </w:rPr>
        <w:drawing>
          <wp:anchor distT="0" distB="0" distL="114300" distR="114300" simplePos="0" relativeHeight="251658240" behindDoc="1" locked="0" layoutInCell="1" allowOverlap="1" wp14:anchorId="5B81C3F2" wp14:editId="2E08C4DC">
            <wp:simplePos x="0" y="0"/>
            <wp:positionH relativeFrom="column">
              <wp:posOffset>3937635</wp:posOffset>
            </wp:positionH>
            <wp:positionV relativeFrom="paragraph">
              <wp:posOffset>259080</wp:posOffset>
            </wp:positionV>
            <wp:extent cx="2228850" cy="2428875"/>
            <wp:effectExtent l="0" t="0" r="0" b="9525"/>
            <wp:wrapTight wrapText="bothSides">
              <wp:wrapPolygon edited="1">
                <wp:start x="0" y="0"/>
                <wp:lineTo x="0" y="22616"/>
                <wp:lineTo x="21600" y="22447"/>
                <wp:lineTo x="21415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bo-core.pn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B7A4A" w:rsidRPr="00684CD5">
        <w:t>Partie</w:t>
      </w:r>
      <w:proofErr w:type="spellEnd"/>
      <w:r w:rsidR="002B7A4A" w:rsidRPr="00684CD5">
        <w:t xml:space="preserve"> « core »</w:t>
      </w:r>
    </w:p>
    <w:p w14:paraId="3CADB405" w14:textId="4CFD0EFA" w:rsidR="002F4A38" w:rsidRDefault="002F4A38" w:rsidP="00883E7B">
      <w:pPr>
        <w:jc w:val="both"/>
        <w:rPr>
          <w:noProof/>
          <w:lang w:val="fr-FR"/>
        </w:rPr>
      </w:pPr>
    </w:p>
    <w:p w14:paraId="3421FC58" w14:textId="1B0BAF69" w:rsidR="006445D0" w:rsidRDefault="006445D0" w:rsidP="00883E7B">
      <w:pPr>
        <w:jc w:val="both"/>
        <w:rPr>
          <w:noProof/>
          <w:lang w:val="fr-FR"/>
        </w:rPr>
      </w:pPr>
      <w:r>
        <w:rPr>
          <w:noProof/>
          <w:lang w:val="fr-FR"/>
        </w:rPr>
        <w:t xml:space="preserve">Cette partie doit fournir un système d’expressions logiques. Nous avons tout d’abord créé la classe des expressions unaires (leurs modèles permettant </w:t>
      </w:r>
      <w:r w:rsidR="00F65FCC">
        <w:rPr>
          <w:noProof/>
          <w:lang w:val="fr-FR"/>
        </w:rPr>
        <w:t xml:space="preserve">de </w:t>
      </w:r>
      <w:r>
        <w:rPr>
          <w:noProof/>
          <w:lang w:val="fr-FR"/>
        </w:rPr>
        <w:t>définir l’opérateur pour évaluer l’expression), avant d’étendre les expressions à plusieurs expressions.</w:t>
      </w:r>
    </w:p>
    <w:p w14:paraId="16DA8973" w14:textId="77777777" w:rsidR="006445D0" w:rsidRDefault="006445D0" w:rsidP="00883E7B">
      <w:pPr>
        <w:jc w:val="both"/>
        <w:rPr>
          <w:noProof/>
          <w:lang w:val="fr-FR"/>
        </w:rPr>
      </w:pPr>
    </w:p>
    <w:p w14:paraId="58D7AD35" w14:textId="0A885872" w:rsidR="006445D0" w:rsidRDefault="006445D0" w:rsidP="00883E7B">
      <w:pPr>
        <w:jc w:val="both"/>
        <w:rPr>
          <w:noProof/>
          <w:lang w:val="fr-FR"/>
        </w:rPr>
      </w:pPr>
      <w:r>
        <w:rPr>
          <w:noProof/>
          <w:lang w:val="fr-FR"/>
        </w:rPr>
        <w:t xml:space="preserve">Les classes </w:t>
      </w:r>
      <w:r w:rsidRPr="00E93882">
        <w:rPr>
          <w:i/>
          <w:noProof/>
          <w:lang w:val="fr-FR"/>
        </w:rPr>
        <w:t>shadow</w:t>
      </w:r>
      <w:r>
        <w:rPr>
          <w:noProof/>
          <w:lang w:val="fr-FR"/>
        </w:rPr>
        <w:t xml:space="preserve"> permettent l’év</w:t>
      </w:r>
      <w:r w:rsidR="00593E52">
        <w:rPr>
          <w:noProof/>
          <w:lang w:val="fr-FR"/>
        </w:rPr>
        <w:t>olu</w:t>
      </w:r>
      <w:r>
        <w:rPr>
          <w:noProof/>
          <w:lang w:val="fr-FR"/>
        </w:rPr>
        <w:t xml:space="preserve">tion polymorphique d’opérateurs. Elles jouent ainsi le rôle d’opérateurs en maintenant un lien vers l’opérateur réel. Cela permet de pouvoir modifier à tout moment l’opérateur initial en le remplacent par un autre. Ces classes ont été nécessaires pour fabriquer les </w:t>
      </w:r>
      <w:r w:rsidRPr="00F375F7">
        <w:rPr>
          <w:i/>
          <w:noProof/>
          <w:lang w:val="fr-FR"/>
        </w:rPr>
        <w:t>factories</w:t>
      </w:r>
      <w:r w:rsidRPr="002C3942">
        <w:rPr>
          <w:noProof/>
          <w:lang w:val="fr-FR"/>
        </w:rPr>
        <w:t>.</w:t>
      </w:r>
    </w:p>
    <w:p w14:paraId="1AE92F30" w14:textId="77777777" w:rsidR="006445D0" w:rsidRDefault="006445D0" w:rsidP="00883E7B">
      <w:pPr>
        <w:jc w:val="both"/>
        <w:rPr>
          <w:noProof/>
          <w:lang w:val="fr-FR"/>
        </w:rPr>
      </w:pPr>
      <w:r>
        <w:rPr>
          <w:noProof/>
          <w:lang w:val="fr-FR"/>
        </w:rPr>
        <w:lastRenderedPageBreak/>
        <w:t xml:space="preserve">Pour améliorer le </w:t>
      </w:r>
      <w:r w:rsidRPr="00F375F7">
        <w:rPr>
          <w:i/>
          <w:noProof/>
          <w:lang w:val="fr-FR"/>
        </w:rPr>
        <w:t>framework</w:t>
      </w:r>
      <w:r>
        <w:rPr>
          <w:noProof/>
          <w:lang w:val="fr-FR"/>
        </w:rPr>
        <w:t xml:space="preserve"> et répondre au cahier des charges, nous avons ensuite mis en place des </w:t>
      </w:r>
      <w:r w:rsidRPr="00F375F7">
        <w:rPr>
          <w:i/>
          <w:noProof/>
          <w:lang w:val="fr-FR"/>
        </w:rPr>
        <w:t>factories</w:t>
      </w:r>
      <w:r>
        <w:rPr>
          <w:noProof/>
          <w:lang w:val="fr-FR"/>
        </w:rPr>
        <w:t xml:space="preserve">. Une </w:t>
      </w:r>
      <w:r w:rsidRPr="00F375F7">
        <w:rPr>
          <w:i/>
          <w:noProof/>
          <w:lang w:val="fr-FR"/>
        </w:rPr>
        <w:t>factory</w:t>
      </w:r>
      <w:r>
        <w:rPr>
          <w:noProof/>
          <w:lang w:val="fr-FR"/>
        </w:rPr>
        <w:t xml:space="preserve"> prend en charge le processus de cronstruction, et permet ainsi de masquer la complexité de l’assemblage. Elle détient aussi la sémentique d’assemblage du modèle.</w:t>
      </w:r>
    </w:p>
    <w:p w14:paraId="7EC415CE" w14:textId="51984E43" w:rsidR="006445D0" w:rsidRPr="00E93882" w:rsidRDefault="006445D0" w:rsidP="00883E7B">
      <w:pPr>
        <w:jc w:val="both"/>
        <w:rPr>
          <w:noProof/>
          <w:lang w:val="fr-FR"/>
        </w:rPr>
      </w:pPr>
      <w:r>
        <w:rPr>
          <w:noProof/>
          <w:lang w:val="fr-FR"/>
        </w:rPr>
        <w:t xml:space="preserve">C’est là qu’interviennent les classes </w:t>
      </w:r>
      <w:r w:rsidRPr="00F375F7">
        <w:rPr>
          <w:i/>
          <w:noProof/>
          <w:lang w:val="fr-FR"/>
        </w:rPr>
        <w:t>shadow</w:t>
      </w:r>
      <w:r>
        <w:rPr>
          <w:noProof/>
          <w:lang w:val="fr-FR"/>
        </w:rPr>
        <w:t xml:space="preserve"> qui permettent de modifier le lien vers l’opérat</w:t>
      </w:r>
      <w:r w:rsidR="00430772">
        <w:rPr>
          <w:noProof/>
          <w:lang w:val="fr-FR"/>
        </w:rPr>
        <w:t>eu</w:t>
      </w:r>
      <w:r w:rsidR="004460DF">
        <w:rPr>
          <w:noProof/>
          <w:lang w:val="fr-FR"/>
        </w:rPr>
        <w:t>r utilisé, sans devoir en redéfinir une nouvelle.</w:t>
      </w:r>
    </w:p>
    <w:p w14:paraId="43858A14" w14:textId="77777777" w:rsidR="006445D0" w:rsidRDefault="006445D0" w:rsidP="00883E7B">
      <w:pPr>
        <w:jc w:val="both"/>
        <w:rPr>
          <w:lang w:val="fr-FR"/>
        </w:rPr>
      </w:pPr>
    </w:p>
    <w:p w14:paraId="750F000C" w14:textId="77777777" w:rsidR="006445D0" w:rsidRDefault="006445D0" w:rsidP="00883E7B">
      <w:pPr>
        <w:jc w:val="both"/>
        <w:rPr>
          <w:lang w:val="fr-FR"/>
        </w:rPr>
      </w:pPr>
      <w:r>
        <w:rPr>
          <w:lang w:val="fr-FR"/>
        </w:rPr>
        <w:t xml:space="preserve">Une </w:t>
      </w:r>
      <w:proofErr w:type="spellStart"/>
      <w:r w:rsidRPr="00BC65AB">
        <w:rPr>
          <w:i/>
          <w:lang w:val="fr-FR"/>
        </w:rPr>
        <w:t>factory</w:t>
      </w:r>
      <w:proofErr w:type="spellEnd"/>
      <w:r>
        <w:rPr>
          <w:lang w:val="fr-FR"/>
        </w:rPr>
        <w:t xml:space="preserve"> est nécessaire pour fabriquer les expressions (contenues dans la partie « </w:t>
      </w:r>
      <w:proofErr w:type="spellStart"/>
      <w:r>
        <w:rPr>
          <w:lang w:val="fr-FR"/>
        </w:rPr>
        <w:t>core</w:t>
      </w:r>
      <w:proofErr w:type="spellEnd"/>
      <w:r>
        <w:rPr>
          <w:lang w:val="fr-FR"/>
        </w:rPr>
        <w:t> »), et une autre est nécessaire pour fabriquer les opérateurs de logique floue (contenus dans la partie « </w:t>
      </w:r>
      <w:proofErr w:type="spellStart"/>
      <w:r>
        <w:rPr>
          <w:lang w:val="fr-FR"/>
        </w:rPr>
        <w:t>fuzzy</w:t>
      </w:r>
      <w:proofErr w:type="spellEnd"/>
      <w:r>
        <w:rPr>
          <w:lang w:val="fr-FR"/>
        </w:rPr>
        <w:t> »).</w:t>
      </w:r>
    </w:p>
    <w:p w14:paraId="787ED82A" w14:textId="77777777" w:rsidR="006445D0" w:rsidRDefault="006445D0" w:rsidP="00883E7B">
      <w:pPr>
        <w:jc w:val="both"/>
        <w:rPr>
          <w:noProof/>
          <w:lang w:val="fr-FR"/>
        </w:rPr>
      </w:pPr>
    </w:p>
    <w:p w14:paraId="4DB1AB76" w14:textId="77777777" w:rsidR="008B1369" w:rsidRDefault="008B1369" w:rsidP="00883E7B">
      <w:pPr>
        <w:jc w:val="both"/>
        <w:rPr>
          <w:noProof/>
          <w:lang w:val="fr-FR"/>
        </w:rPr>
      </w:pPr>
    </w:p>
    <w:p w14:paraId="6F5E5EBA" w14:textId="47E07728" w:rsidR="00020089" w:rsidRDefault="00020089" w:rsidP="00883E7B">
      <w:pPr>
        <w:jc w:val="both"/>
        <w:rPr>
          <w:noProof/>
          <w:lang w:val="fr-FR"/>
        </w:rPr>
      </w:pPr>
      <w:r>
        <w:rPr>
          <w:noProof/>
          <w:lang w:val="fr-FR"/>
        </w:rPr>
        <w:drawing>
          <wp:inline distT="0" distB="0" distL="0" distR="0" wp14:anchorId="09482030" wp14:editId="4DA2A0C4">
            <wp:extent cx="5756910" cy="309118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-co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49B9" w14:textId="192B06B0" w:rsidR="00020089" w:rsidRDefault="008B1369" w:rsidP="000430FA">
      <w:pPr>
        <w:jc w:val="center"/>
        <w:rPr>
          <w:noProof/>
          <w:lang w:val="fr-FR"/>
        </w:rPr>
      </w:pPr>
      <w:r>
        <w:rPr>
          <w:noProof/>
          <w:lang w:val="fr-FR"/>
        </w:rPr>
        <w:drawing>
          <wp:inline distT="0" distB="0" distL="0" distR="0" wp14:anchorId="6C826551" wp14:editId="4C2E73C4">
            <wp:extent cx="4229100" cy="3673990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-core-factor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6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0089">
        <w:rPr>
          <w:lang w:val="fr-FR"/>
        </w:rPr>
        <w:br w:type="page"/>
      </w:r>
    </w:p>
    <w:p w14:paraId="66C3AD95" w14:textId="5F61E8D5" w:rsidR="007101D4" w:rsidRDefault="00160774" w:rsidP="00684CD5">
      <w:pPr>
        <w:pStyle w:val="Titre2"/>
        <w:rPr>
          <w:lang w:val="fr-FR"/>
        </w:rPr>
      </w:pPr>
      <w:r>
        <w:rPr>
          <w:noProof/>
          <w:lang w:val="fr-FR"/>
        </w:rPr>
        <w:lastRenderedPageBreak/>
        <w:drawing>
          <wp:anchor distT="0" distB="0" distL="114300" distR="114300" simplePos="0" relativeHeight="251659264" behindDoc="1" locked="0" layoutInCell="1" allowOverlap="1" wp14:anchorId="7FACFB64" wp14:editId="499EFD31">
            <wp:simplePos x="0" y="0"/>
            <wp:positionH relativeFrom="column">
              <wp:posOffset>3994785</wp:posOffset>
            </wp:positionH>
            <wp:positionV relativeFrom="paragraph">
              <wp:posOffset>32385</wp:posOffset>
            </wp:positionV>
            <wp:extent cx="2152650" cy="4857750"/>
            <wp:effectExtent l="0" t="0" r="0" b="0"/>
            <wp:wrapTight wrapText="bothSides">
              <wp:wrapPolygon edited="1">
                <wp:start x="0" y="0"/>
                <wp:lineTo x="0" y="22023"/>
                <wp:lineTo x="21600" y="22066"/>
                <wp:lineTo x="21409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bo-fuzzy.png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7A4A">
        <w:rPr>
          <w:lang w:val="fr-FR"/>
        </w:rPr>
        <w:t>Partie « </w:t>
      </w:r>
      <w:proofErr w:type="spellStart"/>
      <w:r w:rsidR="002B7A4A">
        <w:rPr>
          <w:lang w:val="fr-FR"/>
        </w:rPr>
        <w:t>fuzzy</w:t>
      </w:r>
      <w:proofErr w:type="spellEnd"/>
      <w:r w:rsidR="002B7A4A">
        <w:rPr>
          <w:lang w:val="fr-FR"/>
        </w:rPr>
        <w:t> »</w:t>
      </w:r>
    </w:p>
    <w:p w14:paraId="7BE70B76" w14:textId="5E618CC2" w:rsidR="007101D4" w:rsidRDefault="007101D4" w:rsidP="00883E7B">
      <w:pPr>
        <w:jc w:val="both"/>
        <w:rPr>
          <w:lang w:val="fr-FR"/>
        </w:rPr>
      </w:pPr>
    </w:p>
    <w:p w14:paraId="32323C1A" w14:textId="77777777" w:rsidR="005268DE" w:rsidRDefault="004F02B7" w:rsidP="00883E7B">
      <w:pPr>
        <w:jc w:val="both"/>
        <w:rPr>
          <w:lang w:val="fr-FR"/>
        </w:rPr>
      </w:pPr>
      <w:r>
        <w:rPr>
          <w:lang w:val="fr-FR"/>
        </w:rPr>
        <w:t>Cette partie permet d’implémenter la partie « </w:t>
      </w:r>
      <w:proofErr w:type="spellStart"/>
      <w:r>
        <w:rPr>
          <w:lang w:val="fr-FR"/>
        </w:rPr>
        <w:t>core</w:t>
      </w:r>
      <w:proofErr w:type="spellEnd"/>
      <w:r>
        <w:rPr>
          <w:lang w:val="fr-FR"/>
        </w:rPr>
        <w:t> ».</w:t>
      </w:r>
    </w:p>
    <w:p w14:paraId="302D423A" w14:textId="77777777" w:rsidR="005268DE" w:rsidRDefault="005268DE" w:rsidP="00883E7B">
      <w:pPr>
        <w:jc w:val="both"/>
        <w:rPr>
          <w:lang w:val="fr-FR"/>
        </w:rPr>
      </w:pPr>
    </w:p>
    <w:p w14:paraId="347C19F5" w14:textId="448566FC" w:rsidR="0035201F" w:rsidRDefault="00E916DB" w:rsidP="00883E7B">
      <w:pPr>
        <w:jc w:val="both"/>
        <w:rPr>
          <w:lang w:val="fr-FR"/>
        </w:rPr>
      </w:pPr>
      <w:r>
        <w:rPr>
          <w:lang w:val="fr-FR"/>
        </w:rPr>
        <w:t>Il a</w:t>
      </w:r>
      <w:r w:rsidR="005268DE">
        <w:rPr>
          <w:lang w:val="fr-FR"/>
        </w:rPr>
        <w:t xml:space="preserve"> donc</w:t>
      </w:r>
      <w:r>
        <w:rPr>
          <w:lang w:val="fr-FR"/>
        </w:rPr>
        <w:t xml:space="preserve"> fallu définir les expressions</w:t>
      </w:r>
      <w:r w:rsidR="005268DE">
        <w:rPr>
          <w:lang w:val="fr-FR"/>
        </w:rPr>
        <w:t xml:space="preserve"> caractérisant la logique floue. Pour une meilleure clarté, nous avons regroupé </w:t>
      </w:r>
      <w:r w:rsidR="00753AB0">
        <w:rPr>
          <w:lang w:val="fr-FR"/>
        </w:rPr>
        <w:t>les opérateurs entre type.</w:t>
      </w:r>
    </w:p>
    <w:p w14:paraId="1B115F36" w14:textId="77777777" w:rsidR="00A904AA" w:rsidRDefault="00A904AA" w:rsidP="00883E7B">
      <w:pPr>
        <w:jc w:val="both"/>
        <w:rPr>
          <w:lang w:val="fr-FR"/>
        </w:rPr>
      </w:pPr>
    </w:p>
    <w:p w14:paraId="6044F0A2" w14:textId="0952C6D6" w:rsidR="004D2529" w:rsidRDefault="000E5CB0" w:rsidP="00883E7B">
      <w:pPr>
        <w:jc w:val="both"/>
        <w:rPr>
          <w:lang w:val="fr-FR"/>
        </w:rPr>
      </w:pPr>
      <w:r>
        <w:rPr>
          <w:lang w:val="fr-FR"/>
        </w:rPr>
        <w:t xml:space="preserve">Nous avons ensuite mis en place l’opérateur de </w:t>
      </w:r>
      <w:proofErr w:type="spellStart"/>
      <w:r>
        <w:rPr>
          <w:lang w:val="fr-FR"/>
        </w:rPr>
        <w:t>défuzzification</w:t>
      </w:r>
      <w:proofErr w:type="spellEnd"/>
      <w:r>
        <w:rPr>
          <w:lang w:val="fr-FR"/>
        </w:rPr>
        <w:t xml:space="preserve"> par centre de gravité : </w:t>
      </w:r>
      <w:r w:rsidR="002E7D80">
        <w:rPr>
          <w:lang w:val="fr-FR"/>
        </w:rPr>
        <w:t>l</w:t>
      </w:r>
      <w:r>
        <w:rPr>
          <w:lang w:val="fr-FR"/>
        </w:rPr>
        <w:t>es classes « </w:t>
      </w:r>
      <w:proofErr w:type="spellStart"/>
      <w:r>
        <w:rPr>
          <w:lang w:val="fr-FR"/>
        </w:rPr>
        <w:t>CogDefuzz</w:t>
      </w:r>
      <w:proofErr w:type="spellEnd"/>
      <w:r>
        <w:rPr>
          <w:lang w:val="fr-FR"/>
        </w:rPr>
        <w:t> »</w:t>
      </w:r>
      <w:r w:rsidR="006B7AD8">
        <w:rPr>
          <w:lang w:val="fr-FR"/>
        </w:rPr>
        <w:t xml:space="preserve"> et « </w:t>
      </w:r>
      <w:proofErr w:type="spellStart"/>
      <w:r w:rsidR="006B7AD8">
        <w:rPr>
          <w:lang w:val="fr-FR"/>
        </w:rPr>
        <w:t>Mamdani</w:t>
      </w:r>
      <w:proofErr w:type="spellEnd"/>
      <w:r w:rsidR="006E459B">
        <w:rPr>
          <w:lang w:val="fr-FR"/>
        </w:rPr>
        <w:t xml:space="preserve"> </w:t>
      </w:r>
      <w:proofErr w:type="spellStart"/>
      <w:r w:rsidR="006B7AD8">
        <w:rPr>
          <w:lang w:val="fr-FR"/>
        </w:rPr>
        <w:t>Defuzz</w:t>
      </w:r>
      <w:proofErr w:type="spellEnd"/>
      <w:r w:rsidR="006B7AD8">
        <w:rPr>
          <w:lang w:val="fr-FR"/>
        </w:rPr>
        <w:t> »</w:t>
      </w:r>
      <w:r w:rsidR="00000CD7">
        <w:rPr>
          <w:lang w:val="fr-FR"/>
        </w:rPr>
        <w:t xml:space="preserve"> se chargent du travail</w:t>
      </w:r>
      <w:r w:rsidR="006B7AD8">
        <w:rPr>
          <w:lang w:val="fr-FR"/>
        </w:rPr>
        <w:t>.</w:t>
      </w:r>
    </w:p>
    <w:p w14:paraId="047E6B3E" w14:textId="15259440" w:rsidR="00A904AA" w:rsidRDefault="004D2529" w:rsidP="00883E7B">
      <w:pPr>
        <w:jc w:val="both"/>
        <w:rPr>
          <w:lang w:val="fr-FR"/>
        </w:rPr>
      </w:pPr>
      <w:r>
        <w:rPr>
          <w:lang w:val="fr-FR"/>
        </w:rPr>
        <w:t>Les formes utilisées permettent de calculer l</w:t>
      </w:r>
      <w:r w:rsidR="0090417D">
        <w:rPr>
          <w:lang w:val="fr-FR"/>
        </w:rPr>
        <w:t>e</w:t>
      </w:r>
      <w:r>
        <w:rPr>
          <w:lang w:val="fr-FR"/>
        </w:rPr>
        <w:t>ur</w:t>
      </w:r>
      <w:r w:rsidR="0090417D">
        <w:rPr>
          <w:lang w:val="fr-FR"/>
        </w:rPr>
        <w:t xml:space="preserve"> centre de gravité</w:t>
      </w:r>
      <w:r>
        <w:rPr>
          <w:lang w:val="fr-FR"/>
        </w:rPr>
        <w:t xml:space="preserve"> ; nous obtenons ainsi un ensemble de points qui seront utilisés pour la </w:t>
      </w:r>
      <w:proofErr w:type="spellStart"/>
      <w:r>
        <w:rPr>
          <w:lang w:val="fr-FR"/>
        </w:rPr>
        <w:t>défuzzification</w:t>
      </w:r>
      <w:proofErr w:type="spellEnd"/>
      <w:r>
        <w:rPr>
          <w:lang w:val="fr-FR"/>
        </w:rPr>
        <w:t>.</w:t>
      </w:r>
    </w:p>
    <w:p w14:paraId="559D239C" w14:textId="77777777" w:rsidR="004D2529" w:rsidRDefault="004D2529" w:rsidP="00883E7B">
      <w:pPr>
        <w:jc w:val="both"/>
        <w:rPr>
          <w:lang w:val="fr-FR"/>
        </w:rPr>
      </w:pPr>
    </w:p>
    <w:p w14:paraId="086BF470" w14:textId="13B0AAC9" w:rsidR="004D2529" w:rsidRPr="0034350F" w:rsidRDefault="00773896" w:rsidP="00883E7B">
      <w:pPr>
        <w:jc w:val="both"/>
        <w:rPr>
          <w:lang w:val="fr-FR"/>
        </w:rPr>
      </w:pPr>
      <w:r>
        <w:rPr>
          <w:lang w:val="fr-FR"/>
        </w:rPr>
        <w:t xml:space="preserve">La dernière étape a été de construire l’opérateur de </w:t>
      </w:r>
      <w:proofErr w:type="spellStart"/>
      <w:r>
        <w:rPr>
          <w:lang w:val="fr-FR"/>
        </w:rPr>
        <w:t>défuzzification</w:t>
      </w:r>
      <w:proofErr w:type="spellEnd"/>
      <w:r>
        <w:rPr>
          <w:lang w:val="fr-FR"/>
        </w:rPr>
        <w:t xml:space="preserve"> de type </w:t>
      </w:r>
      <w:proofErr w:type="spellStart"/>
      <w:r>
        <w:rPr>
          <w:lang w:val="fr-FR"/>
        </w:rPr>
        <w:t>Sugeno</w:t>
      </w:r>
      <w:proofErr w:type="spellEnd"/>
      <w:r>
        <w:rPr>
          <w:lang w:val="fr-FR"/>
        </w:rPr>
        <w:t>.</w:t>
      </w:r>
      <w:r w:rsidR="008B250C">
        <w:rPr>
          <w:lang w:val="fr-FR"/>
        </w:rPr>
        <w:t xml:space="preserve"> La différence entre ces deux opérateurs </w:t>
      </w:r>
      <w:r w:rsidR="008B250C" w:rsidRPr="008B250C">
        <w:rPr>
          <w:lang w:val="fr-FR"/>
        </w:rPr>
        <w:t xml:space="preserve">réside dans l’implication et la méthode de </w:t>
      </w:r>
      <w:proofErr w:type="spellStart"/>
      <w:r w:rsidR="008B250C" w:rsidRPr="008B250C">
        <w:rPr>
          <w:lang w:val="fr-FR"/>
        </w:rPr>
        <w:t>défuzzification</w:t>
      </w:r>
      <w:proofErr w:type="spellEnd"/>
      <w:r w:rsidR="008B250C" w:rsidRPr="008B250C">
        <w:rPr>
          <w:lang w:val="fr-FR"/>
        </w:rPr>
        <w:t>.</w:t>
      </w:r>
      <w:r w:rsidR="0034350F">
        <w:rPr>
          <w:lang w:val="fr-FR"/>
        </w:rPr>
        <w:t xml:space="preserve"> « </w:t>
      </w:r>
      <w:proofErr w:type="spellStart"/>
      <w:r w:rsidR="0034350F" w:rsidRPr="0034350F">
        <w:rPr>
          <w:lang w:val="fr-FR"/>
        </w:rPr>
        <w:t>SugenoConclusion</w:t>
      </w:r>
      <w:proofErr w:type="spellEnd"/>
      <w:r w:rsidR="0034350F">
        <w:rPr>
          <w:lang w:val="fr-FR"/>
        </w:rPr>
        <w:t> »</w:t>
      </w:r>
      <w:r w:rsidR="0034350F" w:rsidRPr="0034350F">
        <w:rPr>
          <w:lang w:val="fr-FR"/>
        </w:rPr>
        <w:t xml:space="preserve"> permet d’affecter un coefficient à chaque valeur d’entrée et ainsi de donner plus ou moins d’importance à une entrée</w:t>
      </w:r>
      <w:r w:rsidR="0034350F">
        <w:rPr>
          <w:lang w:val="fr-FR"/>
        </w:rPr>
        <w:t>.</w:t>
      </w:r>
    </w:p>
    <w:p w14:paraId="17FC9AC2" w14:textId="7611F34B" w:rsidR="0035201F" w:rsidRDefault="00092658" w:rsidP="00883E7B">
      <w:pPr>
        <w:jc w:val="both"/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SugenoThen</w:t>
      </w:r>
      <w:proofErr w:type="spellEnd"/>
      <w:r>
        <w:rPr>
          <w:lang w:val="fr-FR"/>
        </w:rPr>
        <w:t> »</w:t>
      </w:r>
      <w:r w:rsidRPr="00092658">
        <w:rPr>
          <w:lang w:val="fr-FR"/>
        </w:rPr>
        <w:t xml:space="preserve"> </w:t>
      </w:r>
      <w:r>
        <w:rPr>
          <w:lang w:val="fr-FR"/>
        </w:rPr>
        <w:t>permet d’effectuer</w:t>
      </w:r>
      <w:r w:rsidRPr="00092658">
        <w:rPr>
          <w:lang w:val="fr-FR"/>
        </w:rPr>
        <w:t xml:space="preserve"> les opérations suivantes : il évalue d’abord </w:t>
      </w:r>
      <w:r>
        <w:rPr>
          <w:lang w:val="fr-FR"/>
        </w:rPr>
        <w:t>une</w:t>
      </w:r>
      <w:r w:rsidRPr="00092658">
        <w:rPr>
          <w:lang w:val="fr-FR"/>
        </w:rPr>
        <w:t xml:space="preserve"> expression entrée en paramètre et la stock</w:t>
      </w:r>
      <w:r>
        <w:rPr>
          <w:lang w:val="fr-FR"/>
        </w:rPr>
        <w:t>e</w:t>
      </w:r>
      <w:r w:rsidRPr="00092658">
        <w:rPr>
          <w:lang w:val="fr-FR"/>
        </w:rPr>
        <w:t xml:space="preserve"> en mémoire, évalue </w:t>
      </w:r>
      <w:r>
        <w:rPr>
          <w:lang w:val="fr-FR"/>
        </w:rPr>
        <w:t>l’</w:t>
      </w:r>
      <w:r w:rsidRPr="00092658">
        <w:rPr>
          <w:lang w:val="fr-FR"/>
        </w:rPr>
        <w:t>expression</w:t>
      </w:r>
      <w:r>
        <w:rPr>
          <w:lang w:val="fr-FR"/>
        </w:rPr>
        <w:t xml:space="preserve"> suivante</w:t>
      </w:r>
      <w:r w:rsidRPr="00092658">
        <w:rPr>
          <w:lang w:val="fr-FR"/>
        </w:rPr>
        <w:t xml:space="preserve"> qui n’est autre que </w:t>
      </w:r>
      <w:r>
        <w:rPr>
          <w:lang w:val="fr-FR"/>
        </w:rPr>
        <w:t>« </w:t>
      </w:r>
      <w:proofErr w:type="spellStart"/>
      <w:r w:rsidRPr="00092658">
        <w:rPr>
          <w:lang w:val="fr-FR"/>
        </w:rPr>
        <w:t>SugenoConclusion</w:t>
      </w:r>
      <w:proofErr w:type="spellEnd"/>
      <w:r>
        <w:rPr>
          <w:lang w:val="fr-FR"/>
        </w:rPr>
        <w:t> »</w:t>
      </w:r>
      <w:r w:rsidRPr="00092658">
        <w:rPr>
          <w:lang w:val="fr-FR"/>
        </w:rPr>
        <w:t xml:space="preserve"> et multiplie les deux résultats. </w:t>
      </w:r>
      <w:r>
        <w:rPr>
          <w:lang w:val="fr-FR"/>
        </w:rPr>
        <w:t>N</w:t>
      </w:r>
      <w:r w:rsidRPr="00092658">
        <w:rPr>
          <w:lang w:val="fr-FR"/>
        </w:rPr>
        <w:t xml:space="preserve">ous avons le même comportement qu’un </w:t>
      </w:r>
      <w:r>
        <w:rPr>
          <w:lang w:val="fr-FR"/>
        </w:rPr>
        <w:t>« </w:t>
      </w:r>
      <w:proofErr w:type="spellStart"/>
      <w:r w:rsidRPr="00092658">
        <w:rPr>
          <w:lang w:val="fr-FR"/>
        </w:rPr>
        <w:t>ThenMult</w:t>
      </w:r>
      <w:proofErr w:type="spellEnd"/>
      <w:r>
        <w:rPr>
          <w:lang w:val="fr-FR"/>
        </w:rPr>
        <w:t> »</w:t>
      </w:r>
      <w:r w:rsidRPr="00092658">
        <w:rPr>
          <w:lang w:val="fr-FR"/>
        </w:rPr>
        <w:t xml:space="preserve"> </w:t>
      </w:r>
      <w:r>
        <w:rPr>
          <w:lang w:val="fr-FR"/>
        </w:rPr>
        <w:t>en</w:t>
      </w:r>
      <w:r w:rsidRPr="00092658">
        <w:rPr>
          <w:lang w:val="fr-FR"/>
        </w:rPr>
        <w:t xml:space="preserve"> gard</w:t>
      </w:r>
      <w:r>
        <w:rPr>
          <w:lang w:val="fr-FR"/>
        </w:rPr>
        <w:t>ant</w:t>
      </w:r>
      <w:r w:rsidRPr="00092658">
        <w:rPr>
          <w:lang w:val="fr-FR"/>
        </w:rPr>
        <w:t xml:space="preserve"> e</w:t>
      </w:r>
      <w:r>
        <w:rPr>
          <w:lang w:val="fr-FR"/>
        </w:rPr>
        <w:t>n mémoire le premier paramètre.</w:t>
      </w:r>
    </w:p>
    <w:p w14:paraId="43602E1D" w14:textId="77777777" w:rsidR="00BC65AB" w:rsidRDefault="00BC65AB" w:rsidP="00883E7B">
      <w:pPr>
        <w:jc w:val="both"/>
        <w:rPr>
          <w:lang w:val="fr-FR"/>
        </w:rPr>
      </w:pPr>
    </w:p>
    <w:p w14:paraId="789D2D99" w14:textId="77777777" w:rsidR="00667E0D" w:rsidRDefault="00667E0D" w:rsidP="00883E7B">
      <w:pPr>
        <w:jc w:val="both"/>
        <w:rPr>
          <w:lang w:val="fr-FR"/>
        </w:rPr>
      </w:pPr>
    </w:p>
    <w:p w14:paraId="19138C4B" w14:textId="3F6719A4" w:rsidR="00667E0D" w:rsidRDefault="0045788E" w:rsidP="00883E7B">
      <w:pPr>
        <w:jc w:val="both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14F84D0" wp14:editId="2E2D2E8A">
            <wp:extent cx="5756910" cy="349440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-fuzz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DC0C" w14:textId="58678EB2" w:rsidR="005164B9" w:rsidRDefault="005164B9">
      <w:pPr>
        <w:rPr>
          <w:lang w:val="fr-FR"/>
        </w:rPr>
      </w:pPr>
      <w:r>
        <w:rPr>
          <w:lang w:val="fr-FR"/>
        </w:rPr>
        <w:br w:type="page"/>
      </w:r>
    </w:p>
    <w:p w14:paraId="6308960E" w14:textId="6EC9951B" w:rsidR="00A30F49" w:rsidRDefault="00A30F49" w:rsidP="00684CD5">
      <w:pPr>
        <w:pStyle w:val="Titre1"/>
        <w:rPr>
          <w:lang w:val="fr-FR"/>
        </w:rPr>
      </w:pPr>
      <w:r>
        <w:rPr>
          <w:lang w:val="fr-FR"/>
        </w:rPr>
        <w:lastRenderedPageBreak/>
        <w:t>Mise en pratique</w:t>
      </w:r>
    </w:p>
    <w:p w14:paraId="2DCEBA30" w14:textId="77777777" w:rsidR="00A30F49" w:rsidRDefault="00A30F49" w:rsidP="00883E7B">
      <w:pPr>
        <w:jc w:val="both"/>
        <w:rPr>
          <w:lang w:val="fr-FR"/>
        </w:rPr>
      </w:pPr>
    </w:p>
    <w:p w14:paraId="3B195047" w14:textId="74F42F66" w:rsidR="00A30F49" w:rsidRDefault="0019544E" w:rsidP="00883E7B">
      <w:pPr>
        <w:jc w:val="both"/>
        <w:rPr>
          <w:lang w:val="fr-FR"/>
        </w:rPr>
      </w:pPr>
      <w:r>
        <w:rPr>
          <w:lang w:val="fr-FR"/>
        </w:rPr>
        <w:t xml:space="preserve">Une fois le </w:t>
      </w:r>
      <w:proofErr w:type="spellStart"/>
      <w:r w:rsidRPr="00F849B3">
        <w:rPr>
          <w:i/>
          <w:lang w:val="fr-FR"/>
        </w:rPr>
        <w:t>framework</w:t>
      </w:r>
      <w:proofErr w:type="spellEnd"/>
      <w:r>
        <w:rPr>
          <w:lang w:val="fr-FR"/>
        </w:rPr>
        <w:t xml:space="preserve"> fait, il fallait l’utiliser avec un exemple concret. Cet exemple devait permettre de calculer, en utilisant donc les règles des systèmes flous, </w:t>
      </w:r>
      <w:r w:rsidR="00A30F49">
        <w:rPr>
          <w:lang w:val="fr-FR"/>
        </w:rPr>
        <w:t>le calcul d’un pourboire.</w:t>
      </w:r>
    </w:p>
    <w:p w14:paraId="62EE477D" w14:textId="77777777" w:rsidR="00A30F49" w:rsidRDefault="00A30F49" w:rsidP="00883E7B">
      <w:pPr>
        <w:jc w:val="both"/>
        <w:rPr>
          <w:lang w:val="fr-FR"/>
        </w:rPr>
      </w:pPr>
    </w:p>
    <w:p w14:paraId="46C5C048" w14:textId="45AEF56E" w:rsidR="00CF4BAE" w:rsidRDefault="00C47E80" w:rsidP="00883E7B">
      <w:pPr>
        <w:jc w:val="both"/>
        <w:rPr>
          <w:lang w:val="fr-FR"/>
        </w:rPr>
      </w:pPr>
      <w:r>
        <w:rPr>
          <w:lang w:val="fr-FR"/>
        </w:rPr>
        <w:t>La principale difficulté a résidé dans le choix des intervalles et formes pour régler le système de logique flou</w:t>
      </w:r>
      <w:r w:rsidR="00977D6E">
        <w:rPr>
          <w:lang w:val="fr-FR"/>
        </w:rPr>
        <w:t>e</w:t>
      </w:r>
      <w:r>
        <w:rPr>
          <w:lang w:val="fr-FR"/>
        </w:rPr>
        <w:t>.</w:t>
      </w:r>
      <w:r w:rsidR="00D70604">
        <w:rPr>
          <w:lang w:val="fr-FR"/>
        </w:rPr>
        <w:t xml:space="preserve"> Il a ensuite fallu traduire les règles avec nos expressions et opérateurs.</w:t>
      </w:r>
    </w:p>
    <w:p w14:paraId="0460BB83" w14:textId="77777777" w:rsidR="00A52B3A" w:rsidRDefault="00A52B3A" w:rsidP="00883E7B">
      <w:pPr>
        <w:jc w:val="both"/>
        <w:rPr>
          <w:i/>
          <w:lang w:val="fr-FR"/>
        </w:rPr>
      </w:pPr>
    </w:p>
    <w:p w14:paraId="51BD0309" w14:textId="48548713" w:rsidR="00360C5E" w:rsidRDefault="00360C5E" w:rsidP="00883E7B">
      <w:pPr>
        <w:jc w:val="both"/>
        <w:rPr>
          <w:i/>
          <w:lang w:val="fr-FR"/>
        </w:rPr>
      </w:pPr>
      <w:r w:rsidRPr="006E0BFD">
        <w:rPr>
          <w:i/>
          <w:lang w:val="fr-FR"/>
        </w:rPr>
        <w:t>Exemple de traduction de</w:t>
      </w:r>
      <w:r w:rsidR="00A13F57">
        <w:rPr>
          <w:i/>
          <w:lang w:val="fr-FR"/>
        </w:rPr>
        <w:t>s</w:t>
      </w:r>
      <w:r w:rsidRPr="006E0BFD">
        <w:rPr>
          <w:i/>
          <w:lang w:val="fr-FR"/>
        </w:rPr>
        <w:t xml:space="preserve"> </w:t>
      </w:r>
      <w:r w:rsidR="00A13F57">
        <w:rPr>
          <w:i/>
          <w:lang w:val="fr-FR"/>
        </w:rPr>
        <w:t>deux</w:t>
      </w:r>
      <w:r w:rsidRPr="006E0BFD">
        <w:rPr>
          <w:i/>
          <w:lang w:val="fr-FR"/>
        </w:rPr>
        <w:t xml:space="preserve"> première</w:t>
      </w:r>
      <w:r w:rsidR="00A13F57">
        <w:rPr>
          <w:i/>
          <w:lang w:val="fr-FR"/>
        </w:rPr>
        <w:t>s</w:t>
      </w:r>
      <w:r w:rsidRPr="006E0BFD">
        <w:rPr>
          <w:i/>
          <w:lang w:val="fr-FR"/>
        </w:rPr>
        <w:t xml:space="preserve"> règle</w:t>
      </w:r>
      <w:r w:rsidR="00A13F57">
        <w:rPr>
          <w:i/>
          <w:lang w:val="fr-FR"/>
        </w:rPr>
        <w:t>s</w:t>
      </w:r>
      <w:bookmarkStart w:id="0" w:name="_GoBack"/>
      <w:bookmarkEnd w:id="0"/>
      <w:r w:rsidRPr="006E0BFD">
        <w:rPr>
          <w:i/>
          <w:lang w:val="fr-FR"/>
        </w:rPr>
        <w:t> :</w:t>
      </w:r>
    </w:p>
    <w:p w14:paraId="185EE27B" w14:textId="77777777" w:rsidR="007D7B86" w:rsidRPr="007D7B86" w:rsidRDefault="007D7B86" w:rsidP="00883E7B">
      <w:pPr>
        <w:jc w:val="both"/>
        <w:rPr>
          <w:i/>
          <w:sz w:val="4"/>
          <w:lang w:val="fr-FR"/>
        </w:rPr>
      </w:pPr>
    </w:p>
    <w:p w14:paraId="1185D353" w14:textId="77777777" w:rsidR="00CF4BAE" w:rsidRPr="005F3F67" w:rsidRDefault="00CF4BAE" w:rsidP="00B327AF">
      <w:pPr>
        <w:ind w:left="426"/>
        <w:jc w:val="both"/>
        <w:rPr>
          <w:rFonts w:ascii="Consolas" w:hAnsi="Consolas" w:cs="Consolas"/>
          <w:sz w:val="20"/>
          <w:lang w:val="fr-FR"/>
        </w:rPr>
      </w:pPr>
      <w:proofErr w:type="spellStart"/>
      <w:proofErr w:type="gramStart"/>
      <w:r w:rsidRPr="005F3F67">
        <w:rPr>
          <w:rFonts w:ascii="Consolas" w:hAnsi="Consolas" w:cs="Consolas"/>
          <w:sz w:val="20"/>
          <w:lang w:val="fr-FR"/>
        </w:rPr>
        <w:t>f.newAgg</w:t>
      </w:r>
      <w:proofErr w:type="spellEnd"/>
      <w:r w:rsidRPr="005F3F67">
        <w:rPr>
          <w:rFonts w:ascii="Consolas" w:hAnsi="Consolas" w:cs="Consolas"/>
          <w:sz w:val="20"/>
          <w:lang w:val="fr-FR"/>
        </w:rPr>
        <w:t>(</w:t>
      </w:r>
      <w:proofErr w:type="gramEnd"/>
    </w:p>
    <w:p w14:paraId="5608BFEA" w14:textId="77777777" w:rsidR="00CF4BAE" w:rsidRPr="005F3F67" w:rsidRDefault="00CF4BAE" w:rsidP="00B327AF">
      <w:pPr>
        <w:ind w:left="426"/>
        <w:jc w:val="both"/>
        <w:rPr>
          <w:rFonts w:ascii="Consolas" w:hAnsi="Consolas" w:cs="Consolas"/>
          <w:sz w:val="20"/>
          <w:lang w:val="fr-FR"/>
        </w:rPr>
      </w:pPr>
      <w:r w:rsidRPr="005F3F67">
        <w:rPr>
          <w:rFonts w:ascii="Consolas" w:hAnsi="Consolas" w:cs="Consolas"/>
          <w:sz w:val="20"/>
          <w:lang w:val="fr-FR"/>
        </w:rPr>
        <w:t xml:space="preserve">         </w:t>
      </w:r>
      <w:proofErr w:type="spellStart"/>
      <w:proofErr w:type="gramStart"/>
      <w:r w:rsidRPr="005F3F67">
        <w:rPr>
          <w:rFonts w:ascii="Consolas" w:hAnsi="Consolas" w:cs="Consolas"/>
          <w:sz w:val="20"/>
          <w:lang w:val="fr-FR"/>
        </w:rPr>
        <w:t>f.newThen</w:t>
      </w:r>
      <w:proofErr w:type="spellEnd"/>
      <w:r w:rsidRPr="005F3F67">
        <w:rPr>
          <w:rFonts w:ascii="Consolas" w:hAnsi="Consolas" w:cs="Consolas"/>
          <w:sz w:val="20"/>
          <w:lang w:val="fr-FR"/>
        </w:rPr>
        <w:t>(</w:t>
      </w:r>
      <w:proofErr w:type="gramEnd"/>
    </w:p>
    <w:p w14:paraId="28B746A8" w14:textId="77777777" w:rsidR="00CF4BAE" w:rsidRPr="005F3F67" w:rsidRDefault="00CF4BAE" w:rsidP="00B327AF">
      <w:pPr>
        <w:ind w:left="426"/>
        <w:jc w:val="both"/>
        <w:rPr>
          <w:rFonts w:ascii="Consolas" w:hAnsi="Consolas" w:cs="Consolas"/>
          <w:sz w:val="20"/>
          <w:lang w:val="fr-FR"/>
        </w:rPr>
      </w:pPr>
      <w:r w:rsidRPr="005F3F67">
        <w:rPr>
          <w:rFonts w:ascii="Consolas" w:hAnsi="Consolas" w:cs="Consolas"/>
          <w:sz w:val="20"/>
          <w:lang w:val="fr-FR"/>
        </w:rPr>
        <w:t xml:space="preserve">                   </w:t>
      </w:r>
      <w:proofErr w:type="spellStart"/>
      <w:proofErr w:type="gramStart"/>
      <w:r w:rsidRPr="005F3F67">
        <w:rPr>
          <w:rFonts w:ascii="Consolas" w:hAnsi="Consolas" w:cs="Consolas"/>
          <w:sz w:val="20"/>
          <w:lang w:val="fr-FR"/>
        </w:rPr>
        <w:t>f.newOr</w:t>
      </w:r>
      <w:proofErr w:type="spellEnd"/>
      <w:r w:rsidRPr="005F3F67">
        <w:rPr>
          <w:rFonts w:ascii="Consolas" w:hAnsi="Consolas" w:cs="Consolas"/>
          <w:sz w:val="20"/>
          <w:lang w:val="fr-FR"/>
        </w:rPr>
        <w:t>(</w:t>
      </w:r>
      <w:proofErr w:type="gramEnd"/>
    </w:p>
    <w:p w14:paraId="1A1E5BEC" w14:textId="77777777" w:rsidR="00CF4BAE" w:rsidRPr="005F3F67" w:rsidRDefault="00CF4BAE" w:rsidP="00B327AF">
      <w:pPr>
        <w:ind w:left="426"/>
        <w:jc w:val="both"/>
        <w:rPr>
          <w:rFonts w:ascii="Consolas" w:hAnsi="Consolas" w:cs="Consolas"/>
          <w:sz w:val="20"/>
          <w:lang w:val="en-US"/>
        </w:rPr>
      </w:pPr>
      <w:r w:rsidRPr="005F3F67">
        <w:rPr>
          <w:rFonts w:ascii="Consolas" w:hAnsi="Consolas" w:cs="Consolas"/>
          <w:sz w:val="20"/>
          <w:lang w:val="fr-FR"/>
        </w:rPr>
        <w:t xml:space="preserve">                           </w:t>
      </w:r>
      <w:proofErr w:type="spellStart"/>
      <w:proofErr w:type="gramStart"/>
      <w:r w:rsidRPr="005F3F67">
        <w:rPr>
          <w:rFonts w:ascii="Consolas" w:hAnsi="Consolas" w:cs="Consolas"/>
          <w:sz w:val="20"/>
          <w:lang w:val="en-US"/>
        </w:rPr>
        <w:t>f</w:t>
      </w:r>
      <w:proofErr w:type="gramEnd"/>
      <w:r w:rsidRPr="005F3F67">
        <w:rPr>
          <w:rFonts w:ascii="Consolas" w:hAnsi="Consolas" w:cs="Consolas"/>
          <w:sz w:val="20"/>
          <w:lang w:val="en-US"/>
        </w:rPr>
        <w:t>.newIs</w:t>
      </w:r>
      <w:proofErr w:type="spellEnd"/>
      <w:r w:rsidRPr="005F3F67">
        <w:rPr>
          <w:rFonts w:ascii="Consolas" w:hAnsi="Consolas" w:cs="Consolas"/>
          <w:sz w:val="20"/>
          <w:lang w:val="en-US"/>
        </w:rPr>
        <w:t>(&amp;service, &amp;poor),</w:t>
      </w:r>
    </w:p>
    <w:p w14:paraId="19B92BC0" w14:textId="77777777" w:rsidR="00CF4BAE" w:rsidRPr="005F3F67" w:rsidRDefault="00CF4BAE" w:rsidP="00B327AF">
      <w:pPr>
        <w:ind w:left="426"/>
        <w:jc w:val="both"/>
        <w:rPr>
          <w:rFonts w:ascii="Consolas" w:hAnsi="Consolas" w:cs="Consolas"/>
          <w:sz w:val="20"/>
          <w:lang w:val="en-US"/>
        </w:rPr>
      </w:pPr>
      <w:r w:rsidRPr="005F3F67">
        <w:rPr>
          <w:rFonts w:ascii="Consolas" w:hAnsi="Consolas" w:cs="Consolas"/>
          <w:sz w:val="20"/>
          <w:lang w:val="en-US"/>
        </w:rPr>
        <w:t xml:space="preserve">                           </w:t>
      </w:r>
      <w:proofErr w:type="spellStart"/>
      <w:proofErr w:type="gramStart"/>
      <w:r w:rsidRPr="005F3F67">
        <w:rPr>
          <w:rFonts w:ascii="Consolas" w:hAnsi="Consolas" w:cs="Consolas"/>
          <w:sz w:val="20"/>
          <w:lang w:val="en-US"/>
        </w:rPr>
        <w:t>f</w:t>
      </w:r>
      <w:proofErr w:type="gramEnd"/>
      <w:r w:rsidRPr="005F3F67">
        <w:rPr>
          <w:rFonts w:ascii="Consolas" w:hAnsi="Consolas" w:cs="Consolas"/>
          <w:sz w:val="20"/>
          <w:lang w:val="en-US"/>
        </w:rPr>
        <w:t>.newIs</w:t>
      </w:r>
      <w:proofErr w:type="spellEnd"/>
      <w:r w:rsidRPr="005F3F67">
        <w:rPr>
          <w:rFonts w:ascii="Consolas" w:hAnsi="Consolas" w:cs="Consolas"/>
          <w:sz w:val="20"/>
          <w:lang w:val="en-US"/>
        </w:rPr>
        <w:t>(&amp;food, &amp;rancid)</w:t>
      </w:r>
    </w:p>
    <w:p w14:paraId="6FD0355F" w14:textId="77777777" w:rsidR="00CF4BAE" w:rsidRPr="005F3F67" w:rsidRDefault="00CF4BAE" w:rsidP="00B327AF">
      <w:pPr>
        <w:ind w:left="426"/>
        <w:jc w:val="both"/>
        <w:rPr>
          <w:rFonts w:ascii="Consolas" w:hAnsi="Consolas" w:cs="Consolas"/>
          <w:sz w:val="20"/>
          <w:lang w:val="en-US"/>
        </w:rPr>
      </w:pPr>
      <w:r w:rsidRPr="005F3F67">
        <w:rPr>
          <w:rFonts w:ascii="Consolas" w:hAnsi="Consolas" w:cs="Consolas"/>
          <w:sz w:val="20"/>
          <w:lang w:val="en-US"/>
        </w:rPr>
        <w:t xml:space="preserve">                           ),</w:t>
      </w:r>
    </w:p>
    <w:p w14:paraId="219C6870" w14:textId="77777777" w:rsidR="00CF4BAE" w:rsidRPr="005F3F67" w:rsidRDefault="00CF4BAE" w:rsidP="00B327AF">
      <w:pPr>
        <w:ind w:left="426"/>
        <w:jc w:val="both"/>
        <w:rPr>
          <w:rFonts w:ascii="Consolas" w:hAnsi="Consolas" w:cs="Consolas"/>
          <w:sz w:val="20"/>
          <w:lang w:val="en-US"/>
        </w:rPr>
      </w:pPr>
      <w:r w:rsidRPr="005F3F67">
        <w:rPr>
          <w:rFonts w:ascii="Consolas" w:hAnsi="Consolas" w:cs="Consolas"/>
          <w:sz w:val="20"/>
          <w:lang w:val="en-US"/>
        </w:rPr>
        <w:t xml:space="preserve">                   </w:t>
      </w:r>
      <w:proofErr w:type="spellStart"/>
      <w:proofErr w:type="gramStart"/>
      <w:r w:rsidRPr="005F3F67">
        <w:rPr>
          <w:rFonts w:ascii="Consolas" w:hAnsi="Consolas" w:cs="Consolas"/>
          <w:sz w:val="20"/>
          <w:lang w:val="en-US"/>
        </w:rPr>
        <w:t>f</w:t>
      </w:r>
      <w:proofErr w:type="gramEnd"/>
      <w:r w:rsidRPr="005F3F67">
        <w:rPr>
          <w:rFonts w:ascii="Consolas" w:hAnsi="Consolas" w:cs="Consolas"/>
          <w:sz w:val="20"/>
          <w:lang w:val="en-US"/>
        </w:rPr>
        <w:t>.newIs</w:t>
      </w:r>
      <w:proofErr w:type="spellEnd"/>
      <w:r w:rsidRPr="005F3F67">
        <w:rPr>
          <w:rFonts w:ascii="Consolas" w:hAnsi="Consolas" w:cs="Consolas"/>
          <w:sz w:val="20"/>
          <w:lang w:val="en-US"/>
        </w:rPr>
        <w:t>(&amp;tips, &amp;cheap)</w:t>
      </w:r>
    </w:p>
    <w:p w14:paraId="085F4BF6" w14:textId="77777777" w:rsidR="00CF4BAE" w:rsidRPr="005F3F67" w:rsidRDefault="00CF4BAE" w:rsidP="00B327AF">
      <w:pPr>
        <w:ind w:left="426"/>
        <w:jc w:val="both"/>
        <w:rPr>
          <w:rFonts w:ascii="Consolas" w:hAnsi="Consolas" w:cs="Consolas"/>
          <w:sz w:val="20"/>
          <w:lang w:val="en-US"/>
        </w:rPr>
      </w:pPr>
      <w:r w:rsidRPr="005F3F67">
        <w:rPr>
          <w:rFonts w:ascii="Consolas" w:hAnsi="Consolas" w:cs="Consolas"/>
          <w:sz w:val="20"/>
          <w:lang w:val="en-US"/>
        </w:rPr>
        <w:t xml:space="preserve">                   ),</w:t>
      </w:r>
    </w:p>
    <w:p w14:paraId="4AF1C37B" w14:textId="77777777" w:rsidR="00CF4BAE" w:rsidRPr="005F3F67" w:rsidRDefault="00CF4BAE" w:rsidP="00B327AF">
      <w:pPr>
        <w:ind w:left="426"/>
        <w:jc w:val="both"/>
        <w:rPr>
          <w:rFonts w:ascii="Consolas" w:hAnsi="Consolas" w:cs="Consolas"/>
          <w:sz w:val="20"/>
          <w:lang w:val="en-US"/>
        </w:rPr>
      </w:pPr>
      <w:r w:rsidRPr="005F3F67">
        <w:rPr>
          <w:rFonts w:ascii="Consolas" w:hAnsi="Consolas" w:cs="Consolas"/>
          <w:sz w:val="20"/>
          <w:lang w:val="en-US"/>
        </w:rPr>
        <w:t xml:space="preserve">         </w:t>
      </w:r>
      <w:proofErr w:type="spellStart"/>
      <w:proofErr w:type="gramStart"/>
      <w:r w:rsidRPr="005F3F67">
        <w:rPr>
          <w:rFonts w:ascii="Consolas" w:hAnsi="Consolas" w:cs="Consolas"/>
          <w:sz w:val="20"/>
          <w:lang w:val="en-US"/>
        </w:rPr>
        <w:t>f</w:t>
      </w:r>
      <w:proofErr w:type="gramEnd"/>
      <w:r w:rsidRPr="005F3F67">
        <w:rPr>
          <w:rFonts w:ascii="Consolas" w:hAnsi="Consolas" w:cs="Consolas"/>
          <w:sz w:val="20"/>
          <w:lang w:val="en-US"/>
        </w:rPr>
        <w:t>.newThen</w:t>
      </w:r>
      <w:proofErr w:type="spellEnd"/>
      <w:r w:rsidRPr="005F3F67">
        <w:rPr>
          <w:rFonts w:ascii="Consolas" w:hAnsi="Consolas" w:cs="Consolas"/>
          <w:sz w:val="20"/>
          <w:lang w:val="en-US"/>
        </w:rPr>
        <w:t>(</w:t>
      </w:r>
    </w:p>
    <w:p w14:paraId="37E5187B" w14:textId="77777777" w:rsidR="00CF4BAE" w:rsidRPr="005F3F67" w:rsidRDefault="00CF4BAE" w:rsidP="00B327AF">
      <w:pPr>
        <w:ind w:left="426"/>
        <w:jc w:val="both"/>
        <w:rPr>
          <w:rFonts w:ascii="Consolas" w:hAnsi="Consolas" w:cs="Consolas"/>
          <w:sz w:val="20"/>
          <w:lang w:val="en-US"/>
        </w:rPr>
      </w:pPr>
      <w:r w:rsidRPr="005F3F67">
        <w:rPr>
          <w:rFonts w:ascii="Consolas" w:hAnsi="Consolas" w:cs="Consolas"/>
          <w:sz w:val="20"/>
          <w:lang w:val="en-US"/>
        </w:rPr>
        <w:t xml:space="preserve">                   </w:t>
      </w:r>
      <w:proofErr w:type="spellStart"/>
      <w:proofErr w:type="gramStart"/>
      <w:r w:rsidRPr="005F3F67">
        <w:rPr>
          <w:rFonts w:ascii="Consolas" w:hAnsi="Consolas" w:cs="Consolas"/>
          <w:sz w:val="20"/>
          <w:lang w:val="en-US"/>
        </w:rPr>
        <w:t>f</w:t>
      </w:r>
      <w:proofErr w:type="gramEnd"/>
      <w:r w:rsidRPr="005F3F67">
        <w:rPr>
          <w:rFonts w:ascii="Consolas" w:hAnsi="Consolas" w:cs="Consolas"/>
          <w:sz w:val="20"/>
          <w:lang w:val="en-US"/>
        </w:rPr>
        <w:t>.newIs</w:t>
      </w:r>
      <w:proofErr w:type="spellEnd"/>
      <w:r w:rsidRPr="005F3F67">
        <w:rPr>
          <w:rFonts w:ascii="Consolas" w:hAnsi="Consolas" w:cs="Consolas"/>
          <w:sz w:val="20"/>
          <w:lang w:val="en-US"/>
        </w:rPr>
        <w:t>(&amp;service, &amp;good),</w:t>
      </w:r>
    </w:p>
    <w:p w14:paraId="6AE8F582" w14:textId="77777777" w:rsidR="00CF4BAE" w:rsidRPr="005F3F67" w:rsidRDefault="00CF4BAE" w:rsidP="00B327AF">
      <w:pPr>
        <w:ind w:left="426"/>
        <w:jc w:val="both"/>
        <w:rPr>
          <w:rFonts w:ascii="Consolas" w:hAnsi="Consolas" w:cs="Consolas"/>
          <w:sz w:val="20"/>
          <w:lang w:val="en-US"/>
        </w:rPr>
      </w:pPr>
      <w:r w:rsidRPr="005F3F67">
        <w:rPr>
          <w:rFonts w:ascii="Consolas" w:hAnsi="Consolas" w:cs="Consolas"/>
          <w:sz w:val="20"/>
          <w:lang w:val="en-US"/>
        </w:rPr>
        <w:t xml:space="preserve">                   </w:t>
      </w:r>
      <w:proofErr w:type="spellStart"/>
      <w:proofErr w:type="gramStart"/>
      <w:r w:rsidRPr="005F3F67">
        <w:rPr>
          <w:rFonts w:ascii="Consolas" w:hAnsi="Consolas" w:cs="Consolas"/>
          <w:sz w:val="20"/>
          <w:lang w:val="en-US"/>
        </w:rPr>
        <w:t>f</w:t>
      </w:r>
      <w:proofErr w:type="gramEnd"/>
      <w:r w:rsidRPr="005F3F67">
        <w:rPr>
          <w:rFonts w:ascii="Consolas" w:hAnsi="Consolas" w:cs="Consolas"/>
          <w:sz w:val="20"/>
          <w:lang w:val="en-US"/>
        </w:rPr>
        <w:t>.newIs</w:t>
      </w:r>
      <w:proofErr w:type="spellEnd"/>
      <w:r w:rsidRPr="005F3F67">
        <w:rPr>
          <w:rFonts w:ascii="Consolas" w:hAnsi="Consolas" w:cs="Consolas"/>
          <w:sz w:val="20"/>
          <w:lang w:val="en-US"/>
        </w:rPr>
        <w:t>(&amp;tips, &amp;average)</w:t>
      </w:r>
    </w:p>
    <w:p w14:paraId="061F595E" w14:textId="77777777" w:rsidR="00CF4BAE" w:rsidRPr="005F3F67" w:rsidRDefault="00CF4BAE" w:rsidP="00B327AF">
      <w:pPr>
        <w:ind w:left="426"/>
        <w:jc w:val="both"/>
        <w:rPr>
          <w:rFonts w:ascii="Consolas" w:hAnsi="Consolas" w:cs="Consolas"/>
          <w:sz w:val="20"/>
          <w:lang w:val="fr-FR"/>
        </w:rPr>
      </w:pPr>
      <w:r w:rsidRPr="005F3F67">
        <w:rPr>
          <w:rFonts w:ascii="Consolas" w:hAnsi="Consolas" w:cs="Consolas"/>
          <w:sz w:val="20"/>
          <w:lang w:val="en-US"/>
        </w:rPr>
        <w:t xml:space="preserve">                   </w:t>
      </w:r>
      <w:r w:rsidRPr="005F3F67">
        <w:rPr>
          <w:rFonts w:ascii="Consolas" w:hAnsi="Consolas" w:cs="Consolas"/>
          <w:sz w:val="20"/>
          <w:lang w:val="fr-FR"/>
        </w:rPr>
        <w:t>)</w:t>
      </w:r>
    </w:p>
    <w:p w14:paraId="2BD2CD92" w14:textId="7BB4163B" w:rsidR="00360C5E" w:rsidRPr="005F3F67" w:rsidRDefault="00CF4BAE" w:rsidP="00B327AF">
      <w:pPr>
        <w:ind w:left="426"/>
        <w:jc w:val="both"/>
        <w:rPr>
          <w:rFonts w:ascii="Consolas" w:hAnsi="Consolas" w:cs="Consolas"/>
          <w:sz w:val="20"/>
          <w:lang w:val="fr-FR"/>
        </w:rPr>
      </w:pPr>
      <w:r w:rsidRPr="005F3F67">
        <w:rPr>
          <w:rFonts w:ascii="Consolas" w:hAnsi="Consolas" w:cs="Consolas"/>
          <w:sz w:val="20"/>
          <w:lang w:val="fr-FR"/>
        </w:rPr>
        <w:t xml:space="preserve">         )</w:t>
      </w:r>
    </w:p>
    <w:p w14:paraId="23D92434" w14:textId="77777777" w:rsidR="00650BF8" w:rsidRDefault="00650BF8" w:rsidP="00883E7B">
      <w:pPr>
        <w:jc w:val="both"/>
        <w:rPr>
          <w:lang w:val="fr-FR"/>
        </w:rPr>
      </w:pPr>
    </w:p>
    <w:p w14:paraId="75AD5873" w14:textId="0D43639F" w:rsidR="00C47E80" w:rsidRDefault="00BC4263" w:rsidP="00883E7B">
      <w:pPr>
        <w:jc w:val="both"/>
        <w:rPr>
          <w:lang w:val="fr-FR"/>
        </w:rPr>
      </w:pPr>
      <w:r>
        <w:rPr>
          <w:lang w:val="fr-FR"/>
        </w:rPr>
        <w:t xml:space="preserve">Nous avons évidemment utilisé une </w:t>
      </w:r>
      <w:proofErr w:type="spellStart"/>
      <w:r w:rsidRPr="00BC4263">
        <w:rPr>
          <w:i/>
          <w:lang w:val="fr-FR"/>
        </w:rPr>
        <w:t>factory</w:t>
      </w:r>
      <w:proofErr w:type="spellEnd"/>
      <w:r w:rsidRPr="00BC4263">
        <w:rPr>
          <w:lang w:val="fr-FR"/>
        </w:rPr>
        <w:t xml:space="preserve"> </w:t>
      </w:r>
      <w:r>
        <w:rPr>
          <w:lang w:val="fr-FR"/>
        </w:rPr>
        <w:t>pour tirer profit de ses avantages.</w:t>
      </w:r>
    </w:p>
    <w:p w14:paraId="573192CA" w14:textId="77777777" w:rsidR="00650BF8" w:rsidRDefault="00650BF8" w:rsidP="00883E7B">
      <w:pPr>
        <w:jc w:val="both"/>
        <w:rPr>
          <w:lang w:val="fr-FR"/>
        </w:rPr>
      </w:pPr>
    </w:p>
    <w:p w14:paraId="466A2C90" w14:textId="723C5E9C" w:rsidR="00A30F49" w:rsidRDefault="00A30F49" w:rsidP="00650BF8">
      <w:pPr>
        <w:ind w:right="-6"/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1067FC2" wp14:editId="2BB23986">
            <wp:extent cx="5676900" cy="4701477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3-06-03 à 17.24.4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079" cy="470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86C2" w14:textId="77777777" w:rsidR="00622CD9" w:rsidRDefault="00DB165C" w:rsidP="00883E7B">
      <w:pPr>
        <w:jc w:val="both"/>
        <w:rPr>
          <w:lang w:val="fr-FR"/>
        </w:rPr>
      </w:pPr>
      <w:r>
        <w:rPr>
          <w:lang w:val="fr-FR"/>
        </w:rPr>
        <w:lastRenderedPageBreak/>
        <w:t xml:space="preserve">En utilisant notre </w:t>
      </w:r>
      <w:proofErr w:type="spellStart"/>
      <w:r w:rsidRPr="003C605F">
        <w:rPr>
          <w:i/>
          <w:lang w:val="fr-FR"/>
        </w:rPr>
        <w:t>framework</w:t>
      </w:r>
      <w:proofErr w:type="spellEnd"/>
      <w:r>
        <w:rPr>
          <w:lang w:val="fr-FR"/>
        </w:rPr>
        <w:t xml:space="preserve"> et avec notre configuration, nous obtenons un score proche de l’exemple avec l’utilisation de l’opérat</w:t>
      </w:r>
      <w:r w:rsidR="00622CD9">
        <w:rPr>
          <w:lang w:val="fr-FR"/>
        </w:rPr>
        <w:t xml:space="preserve">eur </w:t>
      </w:r>
      <w:proofErr w:type="spellStart"/>
      <w:r w:rsidR="00622CD9">
        <w:rPr>
          <w:lang w:val="fr-FR"/>
        </w:rPr>
        <w:t>Mamdani</w:t>
      </w:r>
      <w:proofErr w:type="spellEnd"/>
      <w:r w:rsidR="00622CD9">
        <w:rPr>
          <w:lang w:val="fr-FR"/>
        </w:rPr>
        <w:t xml:space="preserve"> de </w:t>
      </w:r>
      <w:proofErr w:type="spellStart"/>
      <w:r w:rsidR="00622CD9">
        <w:rPr>
          <w:lang w:val="fr-FR"/>
        </w:rPr>
        <w:t>défuzzification</w:t>
      </w:r>
      <w:proofErr w:type="spellEnd"/>
      <w:r w:rsidR="00622CD9">
        <w:rPr>
          <w:lang w:val="fr-FR"/>
        </w:rPr>
        <w:t xml:space="preserve">. </w:t>
      </w:r>
      <w:r>
        <w:rPr>
          <w:lang w:val="fr-FR"/>
        </w:rPr>
        <w:t>Ce score semble deux fois plus petit lorsque nous utilisons l’</w:t>
      </w:r>
      <w:r w:rsidR="00951BF4">
        <w:rPr>
          <w:lang w:val="fr-FR"/>
        </w:rPr>
        <w:t xml:space="preserve">opérateur </w:t>
      </w:r>
      <w:proofErr w:type="spellStart"/>
      <w:r w:rsidR="00951BF4">
        <w:rPr>
          <w:lang w:val="fr-FR"/>
        </w:rPr>
        <w:t>Sugeno</w:t>
      </w:r>
      <w:proofErr w:type="spellEnd"/>
      <w:r w:rsidR="00951BF4">
        <w:rPr>
          <w:lang w:val="fr-FR"/>
        </w:rPr>
        <w:t xml:space="preserve"> </w:t>
      </w:r>
      <w:proofErr w:type="spellStart"/>
      <w:r w:rsidR="00951BF4">
        <w:rPr>
          <w:lang w:val="fr-FR"/>
        </w:rPr>
        <w:t>de</w:t>
      </w:r>
      <w:r>
        <w:rPr>
          <w:lang w:val="fr-FR"/>
        </w:rPr>
        <w:t>féuzzification</w:t>
      </w:r>
      <w:proofErr w:type="spellEnd"/>
      <w:r>
        <w:rPr>
          <w:lang w:val="fr-FR"/>
        </w:rPr>
        <w:t>.</w:t>
      </w:r>
    </w:p>
    <w:p w14:paraId="729D4310" w14:textId="6ED1A1A8" w:rsidR="00DB165C" w:rsidRDefault="00C5121D" w:rsidP="00883E7B">
      <w:pPr>
        <w:jc w:val="both"/>
        <w:rPr>
          <w:lang w:val="fr-FR"/>
        </w:rPr>
      </w:pPr>
      <w:r>
        <w:rPr>
          <w:lang w:val="fr-FR"/>
        </w:rPr>
        <w:t>Cela doit provenir des paramètres que nous avons utilisés pour « configurer » l’exemple.</w:t>
      </w:r>
    </w:p>
    <w:p w14:paraId="1622B91F" w14:textId="77777777" w:rsidR="00DB165C" w:rsidRDefault="00DB165C" w:rsidP="00883E7B">
      <w:pPr>
        <w:jc w:val="both"/>
        <w:rPr>
          <w:lang w:val="fr-FR"/>
        </w:rPr>
      </w:pPr>
    </w:p>
    <w:tbl>
      <w:tblPr>
        <w:tblStyle w:val="Gril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3"/>
        <w:gridCol w:w="4603"/>
      </w:tblGrid>
      <w:tr w:rsidR="00667E0D" w14:paraId="0D60D3D7" w14:textId="77777777" w:rsidTr="00667E0D">
        <w:tc>
          <w:tcPr>
            <w:tcW w:w="4603" w:type="dxa"/>
          </w:tcPr>
          <w:p w14:paraId="1D6BF5B8" w14:textId="0188C8EC" w:rsidR="00667E0D" w:rsidRDefault="00667E0D" w:rsidP="00883E7B">
            <w:pPr>
              <w:jc w:val="both"/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inline distT="0" distB="0" distL="0" distR="0" wp14:anchorId="7790B469" wp14:editId="05662692">
                  <wp:extent cx="2143125" cy="2314575"/>
                  <wp:effectExtent l="0" t="0" r="9525" b="952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utput-mamdani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3" w:type="dxa"/>
          </w:tcPr>
          <w:p w14:paraId="51BE521C" w14:textId="1ADBA8C4" w:rsidR="00667E0D" w:rsidRDefault="00667E0D" w:rsidP="00883E7B">
            <w:pPr>
              <w:jc w:val="both"/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inline distT="0" distB="0" distL="0" distR="0" wp14:anchorId="77E61954" wp14:editId="68108375">
                  <wp:extent cx="2143125" cy="1314450"/>
                  <wp:effectExtent l="0" t="0" r="9525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utput-sugeno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F14102" w14:textId="77777777" w:rsidR="00667E0D" w:rsidRDefault="00667E0D" w:rsidP="00883E7B">
      <w:pPr>
        <w:jc w:val="both"/>
        <w:rPr>
          <w:lang w:val="fr-FR"/>
        </w:rPr>
      </w:pPr>
    </w:p>
    <w:p w14:paraId="074DF464" w14:textId="77777777" w:rsidR="00667E0D" w:rsidRDefault="00667E0D" w:rsidP="00883E7B">
      <w:pPr>
        <w:jc w:val="both"/>
        <w:rPr>
          <w:lang w:val="fr-FR"/>
        </w:rPr>
      </w:pPr>
    </w:p>
    <w:p w14:paraId="25982C07" w14:textId="5BE493F8" w:rsidR="00DB165C" w:rsidRDefault="00DB165C">
      <w:pPr>
        <w:rPr>
          <w:lang w:val="fr-FR"/>
        </w:rPr>
      </w:pPr>
    </w:p>
    <w:p w14:paraId="78E13D2A" w14:textId="10584693" w:rsidR="0079183E" w:rsidRDefault="0079183E" w:rsidP="00684CD5">
      <w:pPr>
        <w:pStyle w:val="Titre1"/>
        <w:rPr>
          <w:lang w:val="fr-FR"/>
        </w:rPr>
      </w:pPr>
      <w:r>
        <w:rPr>
          <w:lang w:val="fr-FR"/>
        </w:rPr>
        <w:t>Conclusion</w:t>
      </w:r>
    </w:p>
    <w:p w14:paraId="209D5B62" w14:textId="77777777" w:rsidR="0053432F" w:rsidRDefault="0053432F" w:rsidP="00883E7B">
      <w:pPr>
        <w:jc w:val="both"/>
        <w:rPr>
          <w:lang w:val="fr-FR"/>
        </w:rPr>
      </w:pPr>
    </w:p>
    <w:p w14:paraId="28072ABA" w14:textId="537CADCF" w:rsidR="00A30F49" w:rsidRDefault="00A30F49" w:rsidP="00883E7B">
      <w:pPr>
        <w:jc w:val="both"/>
        <w:rPr>
          <w:lang w:val="fr-FR"/>
        </w:rPr>
      </w:pPr>
      <w:r>
        <w:rPr>
          <w:lang w:val="fr-FR"/>
        </w:rPr>
        <w:t xml:space="preserve">La construction d’un </w:t>
      </w:r>
      <w:proofErr w:type="spellStart"/>
      <w:r w:rsidRPr="00B81FB9">
        <w:rPr>
          <w:i/>
          <w:lang w:val="fr-FR"/>
        </w:rPr>
        <w:t>framework</w:t>
      </w:r>
      <w:proofErr w:type="spellEnd"/>
      <w:r>
        <w:rPr>
          <w:lang w:val="fr-FR"/>
        </w:rPr>
        <w:t xml:space="preserve"> générique pour les systèmes d’inférence flous s’est fait pas à pas, en testant au fur et à mesure les différents composants créés.</w:t>
      </w:r>
    </w:p>
    <w:p w14:paraId="4FC77453" w14:textId="43A1B233" w:rsidR="0053432F" w:rsidRDefault="005F5877" w:rsidP="00883E7B">
      <w:pPr>
        <w:jc w:val="both"/>
        <w:rPr>
          <w:lang w:val="fr-FR"/>
        </w:rPr>
      </w:pPr>
      <w:r>
        <w:rPr>
          <w:lang w:val="fr-FR"/>
        </w:rPr>
        <w:t xml:space="preserve">Le </w:t>
      </w:r>
      <w:proofErr w:type="spellStart"/>
      <w:r w:rsidRPr="008B75C2">
        <w:rPr>
          <w:i/>
          <w:lang w:val="fr-FR"/>
        </w:rPr>
        <w:t>framework</w:t>
      </w:r>
      <w:proofErr w:type="spellEnd"/>
      <w:r>
        <w:rPr>
          <w:lang w:val="fr-FR"/>
        </w:rPr>
        <w:t xml:space="preserve"> ainsi construit p</w:t>
      </w:r>
      <w:r w:rsidR="0053432F">
        <w:rPr>
          <w:lang w:val="fr-FR"/>
        </w:rPr>
        <w:t xml:space="preserve">ermet de </w:t>
      </w:r>
      <w:r w:rsidR="008B75C2">
        <w:rPr>
          <w:lang w:val="fr-FR"/>
        </w:rPr>
        <w:t xml:space="preserve">le faire évoluer </w:t>
      </w:r>
      <w:r w:rsidR="0053432F">
        <w:rPr>
          <w:lang w:val="fr-FR"/>
        </w:rPr>
        <w:t>selon les besoins futurs</w:t>
      </w:r>
      <w:r w:rsidR="00A177C9">
        <w:rPr>
          <w:lang w:val="fr-FR"/>
        </w:rPr>
        <w:t>.</w:t>
      </w:r>
    </w:p>
    <w:p w14:paraId="31C6770F" w14:textId="20F686A6" w:rsidR="0053432F" w:rsidRDefault="0053432F" w:rsidP="00883E7B">
      <w:pPr>
        <w:jc w:val="both"/>
        <w:rPr>
          <w:lang w:val="fr-FR"/>
        </w:rPr>
      </w:pPr>
    </w:p>
    <w:p w14:paraId="20D5817F" w14:textId="6B35C807" w:rsidR="00B81FB9" w:rsidRDefault="00B81FB9" w:rsidP="00883E7B">
      <w:pPr>
        <w:jc w:val="both"/>
        <w:rPr>
          <w:lang w:val="fr-FR"/>
        </w:rPr>
      </w:pPr>
      <w:r>
        <w:rPr>
          <w:lang w:val="fr-FR"/>
        </w:rPr>
        <w:t xml:space="preserve">L’utilisation du </w:t>
      </w:r>
      <w:proofErr w:type="spellStart"/>
      <w:r w:rsidRPr="00456CBD">
        <w:rPr>
          <w:i/>
          <w:lang w:val="fr-FR"/>
        </w:rPr>
        <w:t>framework</w:t>
      </w:r>
      <w:proofErr w:type="spellEnd"/>
      <w:r>
        <w:rPr>
          <w:lang w:val="fr-FR"/>
        </w:rPr>
        <w:t xml:space="preserve"> pour le calcul d’un pourboire a permis de mettre en pratique ce que nous avions fait.</w:t>
      </w:r>
    </w:p>
    <w:p w14:paraId="39D5B34A" w14:textId="77777777" w:rsidR="00B81FB9" w:rsidRDefault="00B81FB9" w:rsidP="00883E7B">
      <w:pPr>
        <w:jc w:val="both"/>
        <w:rPr>
          <w:lang w:val="fr-FR"/>
        </w:rPr>
      </w:pPr>
    </w:p>
    <w:p w14:paraId="4A5DCB32" w14:textId="77777777" w:rsidR="00CF6AE3" w:rsidRDefault="00CF6AE3" w:rsidP="00883E7B">
      <w:pPr>
        <w:jc w:val="both"/>
        <w:rPr>
          <w:lang w:val="fr-FR"/>
        </w:rPr>
      </w:pPr>
    </w:p>
    <w:p w14:paraId="63FFE56A" w14:textId="766B4503" w:rsidR="00667E0D" w:rsidRDefault="00667E0D" w:rsidP="00883E7B">
      <w:pPr>
        <w:jc w:val="both"/>
        <w:rPr>
          <w:lang w:val="fr-FR"/>
        </w:rPr>
      </w:pPr>
    </w:p>
    <w:p w14:paraId="5A7C3295" w14:textId="094793EE" w:rsidR="00667E0D" w:rsidRDefault="00667E0D" w:rsidP="00667E0D">
      <w:pPr>
        <w:jc w:val="center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D831E6" wp14:editId="1A02CDC8">
                <wp:simplePos x="0" y="0"/>
                <wp:positionH relativeFrom="margin">
                  <wp:posOffset>919480</wp:posOffset>
                </wp:positionH>
                <wp:positionV relativeFrom="margin">
                  <wp:posOffset>5986780</wp:posOffset>
                </wp:positionV>
                <wp:extent cx="4010025" cy="428625"/>
                <wp:effectExtent l="0" t="0" r="28575" b="2857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755B5" w14:textId="77777777" w:rsidR="00667E0D" w:rsidRPr="00667E0D" w:rsidRDefault="00667E0D" w:rsidP="00667E0D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  <w:color w:val="262626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667E0D">
                              <w:rPr>
                                <w:rFonts w:asciiTheme="majorHAnsi" w:hAnsiTheme="majorHAnsi"/>
                                <w:i/>
                                <w:color w:val="262626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Fuzzy logic: </w:t>
                            </w:r>
                          </w:p>
                          <w:p w14:paraId="7F61B853" w14:textId="618FD9C5" w:rsidR="00667E0D" w:rsidRPr="00667E0D" w:rsidRDefault="00667E0D" w:rsidP="00667E0D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667E0D">
                              <w:rPr>
                                <w:rFonts w:asciiTheme="majorHAnsi" w:hAnsiTheme="majorHAnsi"/>
                                <w:i/>
                                <w:color w:val="262626"/>
                                <w:sz w:val="22"/>
                                <w:szCs w:val="22"/>
                                <w:shd w:val="clear" w:color="auto" w:fill="FFFFFF"/>
                              </w:rPr>
                              <w:t>difference</w:t>
                            </w:r>
                            <w:proofErr w:type="gramEnd"/>
                            <w:r w:rsidRPr="00667E0D">
                              <w:rPr>
                                <w:rFonts w:asciiTheme="majorHAnsi" w:hAnsiTheme="majorHAnsi"/>
                                <w:i/>
                                <w:color w:val="262626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between precision and significance in the real world…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72.4pt;margin-top:471.4pt;width:315.75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" fillcolor="white [3201]" strokeweight=".5pt">
                <v:textbox>
                  <w:txbxContent>
                    <w:p w14:paraId="4FA755B5" w14:textId="77777777" w:rsidR="00667E0D" w:rsidRPr="00667E0D" w:rsidRDefault="00667E0D" w:rsidP="00667E0D">
                      <w:pPr>
                        <w:jc w:val="center"/>
                        <w:rPr>
                          <w:rFonts w:asciiTheme="majorHAnsi" w:hAnsiTheme="majorHAnsi"/>
                          <w:i/>
                          <w:color w:val="262626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667E0D">
                        <w:rPr>
                          <w:rFonts w:asciiTheme="majorHAnsi" w:hAnsiTheme="majorHAnsi"/>
                          <w:i/>
                          <w:color w:val="262626"/>
                          <w:sz w:val="22"/>
                          <w:szCs w:val="22"/>
                          <w:shd w:val="clear" w:color="auto" w:fill="FFFFFF"/>
                        </w:rPr>
                        <w:t xml:space="preserve">Fuzzy logic: </w:t>
                      </w:r>
                    </w:p>
                    <w:p w14:paraId="7F61B853" w14:textId="618FD9C5" w:rsidR="00667E0D" w:rsidRPr="00667E0D" w:rsidRDefault="00667E0D" w:rsidP="00667E0D">
                      <w:pPr>
                        <w:jc w:val="center"/>
                        <w:rPr>
                          <w:rFonts w:asciiTheme="majorHAnsi" w:hAnsiTheme="majorHAnsi"/>
                          <w:i/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 w:rsidRPr="00667E0D">
                        <w:rPr>
                          <w:rFonts w:asciiTheme="majorHAnsi" w:hAnsiTheme="majorHAnsi"/>
                          <w:i/>
                          <w:color w:val="262626"/>
                          <w:sz w:val="22"/>
                          <w:szCs w:val="22"/>
                          <w:shd w:val="clear" w:color="auto" w:fill="FFFFFF"/>
                        </w:rPr>
                        <w:t>difference</w:t>
                      </w:r>
                      <w:proofErr w:type="gramEnd"/>
                      <w:r w:rsidRPr="00667E0D">
                        <w:rPr>
                          <w:rFonts w:asciiTheme="majorHAnsi" w:hAnsiTheme="majorHAnsi"/>
                          <w:i/>
                          <w:color w:val="262626"/>
                          <w:sz w:val="22"/>
                          <w:szCs w:val="22"/>
                          <w:shd w:val="clear" w:color="auto" w:fill="FFFFFF"/>
                        </w:rPr>
                        <w:t xml:space="preserve"> between precision and significance in the real world…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lang w:val="fr-FR"/>
        </w:rPr>
        <w:drawing>
          <wp:inline distT="0" distB="0" distL="0" distR="0" wp14:anchorId="137D97BB" wp14:editId="408FEF06">
            <wp:extent cx="4518140" cy="2876550"/>
            <wp:effectExtent l="0" t="0" r="0" b="0"/>
            <wp:docPr id="9" name="Image 9" descr="http://d3j5vwomefv46c.cloudfront.net/photos/large/746313929.png?1363595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3j5vwomefv46c.cloudfront.net/photos/large/746313929.png?136359520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870" cy="287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7E0D" w:rsidSect="002E387E">
      <w:headerReference w:type="default" r:id="rId22"/>
      <w:footerReference w:type="default" r:id="rId23"/>
      <w:headerReference w:type="first" r:id="rId24"/>
      <w:footerReference w:type="first" r:id="rId25"/>
      <w:pgSz w:w="11900" w:h="16840"/>
      <w:pgMar w:top="1417" w:right="1417" w:bottom="1417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C73117" w14:textId="77777777" w:rsidR="00461555" w:rsidRDefault="00461555" w:rsidP="002E387E">
      <w:r>
        <w:separator/>
      </w:r>
    </w:p>
  </w:endnote>
  <w:endnote w:type="continuationSeparator" w:id="0">
    <w:p w14:paraId="565245DA" w14:textId="77777777" w:rsidR="00461555" w:rsidRDefault="00461555" w:rsidP="002E3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W Conqueror Sans Light">
    <w:panose1 w:val="020B0303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E95AE6" w14:textId="2AB0E1D8" w:rsidR="005A7751" w:rsidRPr="005A7751" w:rsidRDefault="005A7751">
    <w:pPr>
      <w:pStyle w:val="Pieddepage"/>
      <w:rPr>
        <w:sz w:val="22"/>
        <w:lang w:val="fr-FR"/>
      </w:rPr>
    </w:pPr>
    <w:r w:rsidRPr="005A7751">
      <w:rPr>
        <w:sz w:val="22"/>
        <w:lang w:val="fr-FR"/>
      </w:rPr>
      <w:t>Nicolas D</w:t>
    </w:r>
    <w:r w:rsidRPr="005A7751">
      <w:rPr>
        <w:smallCaps/>
        <w:sz w:val="22"/>
        <w:lang w:val="fr-FR"/>
      </w:rPr>
      <w:t>evenet</w:t>
    </w:r>
    <w:r w:rsidRPr="005A7751">
      <w:rPr>
        <w:sz w:val="22"/>
        <w:lang w:val="fr-FR"/>
      </w:rPr>
      <w:t xml:space="preserve"> &amp; Valériane J</w:t>
    </w:r>
    <w:r w:rsidRPr="005A7751">
      <w:rPr>
        <w:smallCaps/>
        <w:sz w:val="22"/>
        <w:lang w:val="fr-FR"/>
      </w:rPr>
      <w:t>ean</w:t>
    </w:r>
    <w:r w:rsidRPr="005A7751">
      <w:rPr>
        <w:sz w:val="22"/>
        <w:lang w:val="fr-FR"/>
      </w:rPr>
      <w:tab/>
    </w:r>
    <w:r w:rsidRPr="005A7751">
      <w:rPr>
        <w:sz w:val="22"/>
        <w:lang w:val="fr-FR"/>
      </w:rPr>
      <w:tab/>
      <w:t xml:space="preserve">Page </w:t>
    </w:r>
    <w:r>
      <w:rPr>
        <w:sz w:val="22"/>
        <w:lang w:val="fr-FR"/>
      </w:rPr>
      <w:fldChar w:fldCharType="begin"/>
    </w:r>
    <w:r>
      <w:rPr>
        <w:sz w:val="22"/>
        <w:lang w:val="fr-FR"/>
      </w:rPr>
      <w:instrText xml:space="preserve"> PAGE  \* Arabic  \* MERGEFORMAT </w:instrText>
    </w:r>
    <w:r>
      <w:rPr>
        <w:sz w:val="22"/>
        <w:lang w:val="fr-FR"/>
      </w:rPr>
      <w:fldChar w:fldCharType="separate"/>
    </w:r>
    <w:r w:rsidR="00462A22">
      <w:rPr>
        <w:noProof/>
        <w:sz w:val="22"/>
        <w:lang w:val="fr-FR"/>
      </w:rPr>
      <w:t>5</w:t>
    </w:r>
    <w:r>
      <w:rPr>
        <w:sz w:val="22"/>
        <w:lang w:val="fr-FR"/>
      </w:rPr>
      <w:fldChar w:fldCharType="end"/>
    </w:r>
    <w:r w:rsidRPr="005A7751">
      <w:rPr>
        <w:sz w:val="22"/>
        <w:lang w:val="fr-FR"/>
      </w:rPr>
      <w:t xml:space="preserve"> sur </w:t>
    </w:r>
    <w:r>
      <w:rPr>
        <w:sz w:val="22"/>
        <w:lang w:val="fr-FR"/>
      </w:rPr>
      <w:fldChar w:fldCharType="begin"/>
    </w:r>
    <w:r>
      <w:rPr>
        <w:sz w:val="22"/>
        <w:lang w:val="fr-FR"/>
      </w:rPr>
      <w:instrText xml:space="preserve"> NUMPAGES   \* MERGEFORMAT </w:instrText>
    </w:r>
    <w:r>
      <w:rPr>
        <w:sz w:val="22"/>
        <w:lang w:val="fr-FR"/>
      </w:rPr>
      <w:fldChar w:fldCharType="separate"/>
    </w:r>
    <w:r w:rsidR="00462A22">
      <w:rPr>
        <w:noProof/>
        <w:sz w:val="22"/>
        <w:lang w:val="fr-FR"/>
      </w:rPr>
      <w:t>6</w:t>
    </w:r>
    <w:r>
      <w:rPr>
        <w:sz w:val="22"/>
        <w:lang w:val="fr-F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A71725" w14:textId="18979A9D" w:rsidR="002E387E" w:rsidRPr="002E387E" w:rsidRDefault="002E387E">
    <w:pPr>
      <w:pStyle w:val="Pieddepage"/>
      <w:rPr>
        <w:lang w:val="fr-FR"/>
      </w:rPr>
    </w:pPr>
    <w:r w:rsidRPr="002E387E">
      <w:rPr>
        <w:lang w:val="fr-FR"/>
      </w:rPr>
      <w:t>Rapport du projet de Framework</w:t>
    </w:r>
    <w:r w:rsidRPr="002E387E">
      <w:rPr>
        <w:lang w:val="fr-FR"/>
      </w:rPr>
      <w:tab/>
    </w:r>
    <w:r w:rsidRPr="002E387E">
      <w:rPr>
        <w:lang w:val="fr-FR"/>
      </w:rPr>
      <w:tab/>
      <w:t>4 juin 2013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1F53B5" w14:textId="77777777" w:rsidR="00461555" w:rsidRDefault="00461555" w:rsidP="002E387E">
      <w:r>
        <w:separator/>
      </w:r>
    </w:p>
  </w:footnote>
  <w:footnote w:type="continuationSeparator" w:id="0">
    <w:p w14:paraId="5F511482" w14:textId="77777777" w:rsidR="00461555" w:rsidRDefault="00461555" w:rsidP="002E38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26BCD8" w14:textId="1350D5EA" w:rsidR="005A7751" w:rsidRPr="005A7751" w:rsidRDefault="005A7751">
    <w:pPr>
      <w:pStyle w:val="En-tte"/>
      <w:rPr>
        <w:sz w:val="22"/>
      </w:rPr>
    </w:pPr>
    <w:r w:rsidRPr="005A7751">
      <w:rPr>
        <w:sz w:val="22"/>
      </w:rPr>
      <w:t xml:space="preserve">Rapport </w:t>
    </w:r>
    <w:proofErr w:type="spellStart"/>
    <w:r w:rsidRPr="005A7751">
      <w:rPr>
        <w:sz w:val="22"/>
      </w:rPr>
      <w:t>projet</w:t>
    </w:r>
    <w:proofErr w:type="spellEnd"/>
    <w:r w:rsidRPr="005A7751">
      <w:rPr>
        <w:sz w:val="22"/>
      </w:rPr>
      <w:t xml:space="preserve"> Framework</w:t>
    </w:r>
    <w:r w:rsidRPr="005A7751">
      <w:rPr>
        <w:sz w:val="22"/>
      </w:rPr>
      <w:tab/>
    </w:r>
    <w:r w:rsidRPr="005A7751">
      <w:rPr>
        <w:sz w:val="22"/>
      </w:rPr>
      <w:tab/>
      <w:t xml:space="preserve">4 </w:t>
    </w:r>
    <w:proofErr w:type="spellStart"/>
    <w:r w:rsidRPr="005A7751">
      <w:rPr>
        <w:sz w:val="22"/>
      </w:rPr>
      <w:t>juin</w:t>
    </w:r>
    <w:proofErr w:type="spellEnd"/>
    <w:r w:rsidRPr="005A7751">
      <w:rPr>
        <w:sz w:val="22"/>
      </w:rPr>
      <w:t xml:space="preserve"> 2013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C4DED6" w14:textId="11D770D5" w:rsidR="002E387E" w:rsidRDefault="006C2DCC" w:rsidP="002E387E">
    <w:pPr>
      <w:pStyle w:val="En-tte"/>
      <w:jc w:val="center"/>
    </w:pPr>
    <w:r>
      <w:t>ENSISA 2012</w:t>
    </w:r>
    <w:r w:rsidR="002E387E">
      <w:t>–2013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883B56"/>
    <w:multiLevelType w:val="hybridMultilevel"/>
    <w:tmpl w:val="EB6C31B0"/>
    <w:lvl w:ilvl="0" w:tplc="00E8064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A75FAC"/>
    <w:multiLevelType w:val="hybridMultilevel"/>
    <w:tmpl w:val="42DC55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719"/>
    <w:rsid w:val="00000CD7"/>
    <w:rsid w:val="000130E3"/>
    <w:rsid w:val="00020089"/>
    <w:rsid w:val="000430FA"/>
    <w:rsid w:val="00092658"/>
    <w:rsid w:val="00092F5B"/>
    <w:rsid w:val="000B2EF0"/>
    <w:rsid w:val="000E5CB0"/>
    <w:rsid w:val="0011158A"/>
    <w:rsid w:val="00116B97"/>
    <w:rsid w:val="00157B1E"/>
    <w:rsid w:val="00160774"/>
    <w:rsid w:val="001833E2"/>
    <w:rsid w:val="00192B68"/>
    <w:rsid w:val="0019544E"/>
    <w:rsid w:val="001B64F6"/>
    <w:rsid w:val="001C00D9"/>
    <w:rsid w:val="001F1159"/>
    <w:rsid w:val="001F714A"/>
    <w:rsid w:val="00224692"/>
    <w:rsid w:val="00225AF6"/>
    <w:rsid w:val="002325D0"/>
    <w:rsid w:val="00257CD0"/>
    <w:rsid w:val="002A47C6"/>
    <w:rsid w:val="002B7A4A"/>
    <w:rsid w:val="002C3942"/>
    <w:rsid w:val="002D499E"/>
    <w:rsid w:val="002E387E"/>
    <w:rsid w:val="002E7D80"/>
    <w:rsid w:val="002F4A38"/>
    <w:rsid w:val="002F4BBE"/>
    <w:rsid w:val="00306FAF"/>
    <w:rsid w:val="0034059D"/>
    <w:rsid w:val="0034350F"/>
    <w:rsid w:val="0035201F"/>
    <w:rsid w:val="00360C5E"/>
    <w:rsid w:val="003B0E90"/>
    <w:rsid w:val="003C51AF"/>
    <w:rsid w:val="003C605F"/>
    <w:rsid w:val="003E10FD"/>
    <w:rsid w:val="003F588E"/>
    <w:rsid w:val="004040FC"/>
    <w:rsid w:val="00430772"/>
    <w:rsid w:val="004460DF"/>
    <w:rsid w:val="00456CBD"/>
    <w:rsid w:val="0045788E"/>
    <w:rsid w:val="00461555"/>
    <w:rsid w:val="00462A22"/>
    <w:rsid w:val="00473AE2"/>
    <w:rsid w:val="00475F27"/>
    <w:rsid w:val="004B25C8"/>
    <w:rsid w:val="004D2529"/>
    <w:rsid w:val="004D4A2B"/>
    <w:rsid w:val="004F02B7"/>
    <w:rsid w:val="005164B9"/>
    <w:rsid w:val="005170DD"/>
    <w:rsid w:val="005268DE"/>
    <w:rsid w:val="00526C4B"/>
    <w:rsid w:val="005278EC"/>
    <w:rsid w:val="0053432F"/>
    <w:rsid w:val="00556C3C"/>
    <w:rsid w:val="00571720"/>
    <w:rsid w:val="005778CF"/>
    <w:rsid w:val="00593E52"/>
    <w:rsid w:val="005A7751"/>
    <w:rsid w:val="005D0826"/>
    <w:rsid w:val="005E2BC9"/>
    <w:rsid w:val="005F3F67"/>
    <w:rsid w:val="005F5877"/>
    <w:rsid w:val="0060777A"/>
    <w:rsid w:val="00622CD9"/>
    <w:rsid w:val="0062457C"/>
    <w:rsid w:val="006414CC"/>
    <w:rsid w:val="006445D0"/>
    <w:rsid w:val="00650BF8"/>
    <w:rsid w:val="00667E0D"/>
    <w:rsid w:val="00684CD5"/>
    <w:rsid w:val="006B7AD8"/>
    <w:rsid w:val="006C2DCC"/>
    <w:rsid w:val="006D46CA"/>
    <w:rsid w:val="006E0BFD"/>
    <w:rsid w:val="006E459B"/>
    <w:rsid w:val="007101D4"/>
    <w:rsid w:val="00753AB0"/>
    <w:rsid w:val="00765D02"/>
    <w:rsid w:val="00773896"/>
    <w:rsid w:val="0079183E"/>
    <w:rsid w:val="007A24E7"/>
    <w:rsid w:val="007D1CA4"/>
    <w:rsid w:val="007D7B86"/>
    <w:rsid w:val="00800649"/>
    <w:rsid w:val="0080484F"/>
    <w:rsid w:val="008404AE"/>
    <w:rsid w:val="00874E54"/>
    <w:rsid w:val="00883E7B"/>
    <w:rsid w:val="008B1369"/>
    <w:rsid w:val="008B250C"/>
    <w:rsid w:val="008B75C2"/>
    <w:rsid w:val="008F5365"/>
    <w:rsid w:val="0090417D"/>
    <w:rsid w:val="00933AE2"/>
    <w:rsid w:val="00951BF4"/>
    <w:rsid w:val="009622AA"/>
    <w:rsid w:val="0096686B"/>
    <w:rsid w:val="00974507"/>
    <w:rsid w:val="00977D6E"/>
    <w:rsid w:val="00980238"/>
    <w:rsid w:val="009B40C6"/>
    <w:rsid w:val="009B5EBF"/>
    <w:rsid w:val="009B71F1"/>
    <w:rsid w:val="009F11AD"/>
    <w:rsid w:val="00A13F57"/>
    <w:rsid w:val="00A177C9"/>
    <w:rsid w:val="00A30F49"/>
    <w:rsid w:val="00A52B3A"/>
    <w:rsid w:val="00A56F9C"/>
    <w:rsid w:val="00A64C6D"/>
    <w:rsid w:val="00A8297B"/>
    <w:rsid w:val="00A904AA"/>
    <w:rsid w:val="00AD7280"/>
    <w:rsid w:val="00B10955"/>
    <w:rsid w:val="00B208D7"/>
    <w:rsid w:val="00B327AF"/>
    <w:rsid w:val="00B72FFE"/>
    <w:rsid w:val="00B81FB9"/>
    <w:rsid w:val="00B82231"/>
    <w:rsid w:val="00B85B9B"/>
    <w:rsid w:val="00BA6719"/>
    <w:rsid w:val="00BC4263"/>
    <w:rsid w:val="00BC65AB"/>
    <w:rsid w:val="00BF6A7A"/>
    <w:rsid w:val="00C1320D"/>
    <w:rsid w:val="00C47E80"/>
    <w:rsid w:val="00C5121D"/>
    <w:rsid w:val="00C56B08"/>
    <w:rsid w:val="00C72C4C"/>
    <w:rsid w:val="00C86DFD"/>
    <w:rsid w:val="00CE3717"/>
    <w:rsid w:val="00CF3B6C"/>
    <w:rsid w:val="00CF4BAE"/>
    <w:rsid w:val="00CF6AE3"/>
    <w:rsid w:val="00D068B4"/>
    <w:rsid w:val="00D178F4"/>
    <w:rsid w:val="00D70604"/>
    <w:rsid w:val="00D7286B"/>
    <w:rsid w:val="00D81C86"/>
    <w:rsid w:val="00DA2C59"/>
    <w:rsid w:val="00DB165C"/>
    <w:rsid w:val="00DE3911"/>
    <w:rsid w:val="00E700E1"/>
    <w:rsid w:val="00E916DB"/>
    <w:rsid w:val="00E93882"/>
    <w:rsid w:val="00EE003E"/>
    <w:rsid w:val="00EE5B73"/>
    <w:rsid w:val="00F375F7"/>
    <w:rsid w:val="00F50C99"/>
    <w:rsid w:val="00F518FF"/>
    <w:rsid w:val="00F65FCC"/>
    <w:rsid w:val="00F76CA7"/>
    <w:rsid w:val="00F849B3"/>
    <w:rsid w:val="00FF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52C18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C6D"/>
    <w:pPr>
      <w:keepNext/>
      <w:keepLines/>
      <w:spacing w:before="240"/>
      <w:outlineLvl w:val="0"/>
    </w:pPr>
    <w:rPr>
      <w:rFonts w:ascii="AW Conqueror Sans Light" w:eastAsiaTheme="majorEastAsia" w:hAnsi="AW Conqueror Sans Light" w:cstheme="majorBidi"/>
      <w:bCs/>
      <w:color w:val="4F81BD" w:themeColor="accent1"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0774"/>
    <w:pPr>
      <w:keepNext/>
      <w:keepLines/>
      <w:spacing w:before="80"/>
      <w:outlineLvl w:val="1"/>
    </w:pPr>
    <w:rPr>
      <w:rFonts w:ascii="AW Conqueror Sans Light" w:eastAsiaTheme="majorEastAsia" w:hAnsi="AW Conqueror Sans Light" w:cstheme="majorBidi"/>
      <w:bCs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84CD5"/>
    <w:pPr>
      <w:keepNext/>
      <w:keepLines/>
      <w:spacing w:before="200"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yOwnStyle">
    <w:name w:val="MyOwnStyle"/>
    <w:basedOn w:val="Normal"/>
    <w:next w:val="Normal"/>
    <w:qFormat/>
    <w:rsid w:val="000130E3"/>
    <w:pPr>
      <w:jc w:val="both"/>
    </w:pPr>
    <w:rPr>
      <w:rFonts w:ascii="Helvetica Neue" w:hAnsi="Helvetica Neu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F3B6C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3B6C"/>
    <w:rPr>
      <w:rFonts w:ascii="Lucida Grande" w:hAnsi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2F4A38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1C00D9"/>
    <w:rPr>
      <w:rFonts w:asciiTheme="minorHAnsi" w:hAnsiTheme="minorHAnsi" w:cstheme="minorBidi"/>
      <w:sz w:val="22"/>
      <w:szCs w:val="22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C00D9"/>
    <w:rPr>
      <w:rFonts w:asciiTheme="minorHAnsi" w:hAnsiTheme="minorHAnsi" w:cstheme="minorBidi"/>
      <w:sz w:val="22"/>
      <w:szCs w:val="2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160774"/>
    <w:rPr>
      <w:rFonts w:ascii="AW Conqueror Sans Light" w:eastAsiaTheme="majorEastAsia" w:hAnsi="AW Conqueror Sans Light" w:cstheme="majorBidi"/>
      <w:bCs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84CD5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A64C6D"/>
    <w:rPr>
      <w:rFonts w:ascii="AW Conqueror Sans Light" w:eastAsiaTheme="majorEastAsia" w:hAnsi="AW Conqueror Sans Light" w:cstheme="majorBidi"/>
      <w:bCs/>
      <w:color w:val="4F81BD" w:themeColor="accent1"/>
      <w:sz w:val="40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556C3C"/>
    <w:pPr>
      <w:pBdr>
        <w:bottom w:val="single" w:sz="8" w:space="4" w:color="4F81BD" w:themeColor="accent1"/>
      </w:pBdr>
      <w:spacing w:after="300"/>
      <w:contextualSpacing/>
    </w:pPr>
    <w:rPr>
      <w:rFonts w:ascii="AW Conqueror Sans Light" w:eastAsiaTheme="majorEastAsia" w:hAnsi="AW Conqueror Sans Light" w:cstheme="majorBidi"/>
      <w:b/>
      <w:color w:val="1F497D" w:themeColor="text2"/>
      <w:spacing w:val="5"/>
      <w:kern w:val="28"/>
      <w:sz w:val="10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56C3C"/>
    <w:rPr>
      <w:rFonts w:ascii="AW Conqueror Sans Light" w:eastAsiaTheme="majorEastAsia" w:hAnsi="AW Conqueror Sans Light" w:cstheme="majorBidi"/>
      <w:b/>
      <w:color w:val="1F497D" w:themeColor="text2"/>
      <w:spacing w:val="5"/>
      <w:kern w:val="28"/>
      <w:sz w:val="100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84CD5"/>
    <w:pPr>
      <w:numPr>
        <w:ilvl w:val="1"/>
      </w:numPr>
    </w:pPr>
    <w:rPr>
      <w:rFonts w:ascii="AW Conqueror Sans Light" w:eastAsiaTheme="majorEastAsia" w:hAnsi="AW Conqueror Sans Light" w:cstheme="majorBidi"/>
      <w:iCs/>
      <w:color w:val="4F81BD" w:themeColor="accent1"/>
      <w:sz w:val="36"/>
    </w:rPr>
  </w:style>
  <w:style w:type="character" w:customStyle="1" w:styleId="Sous-titreCar">
    <w:name w:val="Sous-titre Car"/>
    <w:basedOn w:val="Policepardfaut"/>
    <w:link w:val="Sous-titre"/>
    <w:uiPriority w:val="11"/>
    <w:rsid w:val="00684CD5"/>
    <w:rPr>
      <w:rFonts w:ascii="AW Conqueror Sans Light" w:eastAsiaTheme="majorEastAsia" w:hAnsi="AW Conqueror Sans Light" w:cstheme="majorBidi"/>
      <w:iCs/>
      <w:color w:val="4F81BD" w:themeColor="accent1"/>
      <w:sz w:val="36"/>
    </w:rPr>
  </w:style>
  <w:style w:type="character" w:styleId="Lienhypertexte">
    <w:name w:val="Hyperlink"/>
    <w:basedOn w:val="Policepardfaut"/>
    <w:uiPriority w:val="99"/>
    <w:unhideWhenUsed/>
    <w:rsid w:val="00684CD5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E38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E387E"/>
  </w:style>
  <w:style w:type="paragraph" w:styleId="Pieddepage">
    <w:name w:val="footer"/>
    <w:basedOn w:val="Normal"/>
    <w:link w:val="PieddepageCar"/>
    <w:uiPriority w:val="99"/>
    <w:unhideWhenUsed/>
    <w:rsid w:val="002E38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E387E"/>
  </w:style>
  <w:style w:type="table" w:styleId="Grille">
    <w:name w:val="Table Grid"/>
    <w:basedOn w:val="TableauNormal"/>
    <w:uiPriority w:val="59"/>
    <w:rsid w:val="00667E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C6D"/>
    <w:pPr>
      <w:keepNext/>
      <w:keepLines/>
      <w:spacing w:before="240"/>
      <w:outlineLvl w:val="0"/>
    </w:pPr>
    <w:rPr>
      <w:rFonts w:ascii="AW Conqueror Sans Light" w:eastAsiaTheme="majorEastAsia" w:hAnsi="AW Conqueror Sans Light" w:cstheme="majorBidi"/>
      <w:bCs/>
      <w:color w:val="4F81BD" w:themeColor="accent1"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0774"/>
    <w:pPr>
      <w:keepNext/>
      <w:keepLines/>
      <w:spacing w:before="80"/>
      <w:outlineLvl w:val="1"/>
    </w:pPr>
    <w:rPr>
      <w:rFonts w:ascii="AW Conqueror Sans Light" w:eastAsiaTheme="majorEastAsia" w:hAnsi="AW Conqueror Sans Light" w:cstheme="majorBidi"/>
      <w:bCs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84CD5"/>
    <w:pPr>
      <w:keepNext/>
      <w:keepLines/>
      <w:spacing w:before="200"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yOwnStyle">
    <w:name w:val="MyOwnStyle"/>
    <w:basedOn w:val="Normal"/>
    <w:next w:val="Normal"/>
    <w:qFormat/>
    <w:rsid w:val="000130E3"/>
    <w:pPr>
      <w:jc w:val="both"/>
    </w:pPr>
    <w:rPr>
      <w:rFonts w:ascii="Helvetica Neue" w:hAnsi="Helvetica Neu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F3B6C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3B6C"/>
    <w:rPr>
      <w:rFonts w:ascii="Lucida Grande" w:hAnsi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2F4A38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1C00D9"/>
    <w:rPr>
      <w:rFonts w:asciiTheme="minorHAnsi" w:hAnsiTheme="minorHAnsi" w:cstheme="minorBidi"/>
      <w:sz w:val="22"/>
      <w:szCs w:val="22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C00D9"/>
    <w:rPr>
      <w:rFonts w:asciiTheme="minorHAnsi" w:hAnsiTheme="minorHAnsi" w:cstheme="minorBidi"/>
      <w:sz w:val="22"/>
      <w:szCs w:val="2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160774"/>
    <w:rPr>
      <w:rFonts w:ascii="AW Conqueror Sans Light" w:eastAsiaTheme="majorEastAsia" w:hAnsi="AW Conqueror Sans Light" w:cstheme="majorBidi"/>
      <w:bCs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84CD5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A64C6D"/>
    <w:rPr>
      <w:rFonts w:ascii="AW Conqueror Sans Light" w:eastAsiaTheme="majorEastAsia" w:hAnsi="AW Conqueror Sans Light" w:cstheme="majorBidi"/>
      <w:bCs/>
      <w:color w:val="4F81BD" w:themeColor="accent1"/>
      <w:sz w:val="40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556C3C"/>
    <w:pPr>
      <w:pBdr>
        <w:bottom w:val="single" w:sz="8" w:space="4" w:color="4F81BD" w:themeColor="accent1"/>
      </w:pBdr>
      <w:spacing w:after="300"/>
      <w:contextualSpacing/>
    </w:pPr>
    <w:rPr>
      <w:rFonts w:ascii="AW Conqueror Sans Light" w:eastAsiaTheme="majorEastAsia" w:hAnsi="AW Conqueror Sans Light" w:cstheme="majorBidi"/>
      <w:b/>
      <w:color w:val="1F497D" w:themeColor="text2"/>
      <w:spacing w:val="5"/>
      <w:kern w:val="28"/>
      <w:sz w:val="10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56C3C"/>
    <w:rPr>
      <w:rFonts w:ascii="AW Conqueror Sans Light" w:eastAsiaTheme="majorEastAsia" w:hAnsi="AW Conqueror Sans Light" w:cstheme="majorBidi"/>
      <w:b/>
      <w:color w:val="1F497D" w:themeColor="text2"/>
      <w:spacing w:val="5"/>
      <w:kern w:val="28"/>
      <w:sz w:val="100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84CD5"/>
    <w:pPr>
      <w:numPr>
        <w:ilvl w:val="1"/>
      </w:numPr>
    </w:pPr>
    <w:rPr>
      <w:rFonts w:ascii="AW Conqueror Sans Light" w:eastAsiaTheme="majorEastAsia" w:hAnsi="AW Conqueror Sans Light" w:cstheme="majorBidi"/>
      <w:iCs/>
      <w:color w:val="4F81BD" w:themeColor="accent1"/>
      <w:sz w:val="36"/>
    </w:rPr>
  </w:style>
  <w:style w:type="character" w:customStyle="1" w:styleId="Sous-titreCar">
    <w:name w:val="Sous-titre Car"/>
    <w:basedOn w:val="Policepardfaut"/>
    <w:link w:val="Sous-titre"/>
    <w:uiPriority w:val="11"/>
    <w:rsid w:val="00684CD5"/>
    <w:rPr>
      <w:rFonts w:ascii="AW Conqueror Sans Light" w:eastAsiaTheme="majorEastAsia" w:hAnsi="AW Conqueror Sans Light" w:cstheme="majorBidi"/>
      <w:iCs/>
      <w:color w:val="4F81BD" w:themeColor="accent1"/>
      <w:sz w:val="36"/>
    </w:rPr>
  </w:style>
  <w:style w:type="character" w:styleId="Lienhypertexte">
    <w:name w:val="Hyperlink"/>
    <w:basedOn w:val="Policepardfaut"/>
    <w:uiPriority w:val="99"/>
    <w:unhideWhenUsed/>
    <w:rsid w:val="00684CD5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E38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E387E"/>
  </w:style>
  <w:style w:type="paragraph" w:styleId="Pieddepage">
    <w:name w:val="footer"/>
    <w:basedOn w:val="Normal"/>
    <w:link w:val="PieddepageCar"/>
    <w:uiPriority w:val="99"/>
    <w:unhideWhenUsed/>
    <w:rsid w:val="002E38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E387E"/>
  </w:style>
  <w:style w:type="table" w:styleId="Grille">
    <w:name w:val="Table Grid"/>
    <w:basedOn w:val="TableauNormal"/>
    <w:uiPriority w:val="59"/>
    <w:rsid w:val="00667E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header" Target="header2.xml"/><Relationship Id="rId25" Type="http://schemas.openxmlformats.org/officeDocument/2006/relationships/footer" Target="footer2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microsoft.com/office/2007/relationships/hdphoto" Target="media/hdphoto1.wdp"/><Relationship Id="rId11" Type="http://schemas.openxmlformats.org/officeDocument/2006/relationships/image" Target="media/image2.png"/><Relationship Id="rId12" Type="http://schemas.microsoft.com/office/2007/relationships/hdphoto" Target="media/hdphoto2.wdp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microsoft.com/office/2007/relationships/hdphoto" Target="media/hdphoto3.wdp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1E3ED-B674-494A-BC4B-F7A79C65F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857</Words>
  <Characters>4717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ENSISA</Company>
  <LinksUpToDate>false</LinksUpToDate>
  <CharactersWithSpaces>5563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Devenet</dc:creator>
  <cp:lastModifiedBy>Nicolas Devenet</cp:lastModifiedBy>
  <cp:revision>3</cp:revision>
  <cp:lastPrinted>2013-06-04T00:36:00Z</cp:lastPrinted>
  <dcterms:created xsi:type="dcterms:W3CDTF">2013-06-04T00:36:00Z</dcterms:created>
  <dcterms:modified xsi:type="dcterms:W3CDTF">2013-06-04T00:37:00Z</dcterms:modified>
</cp:coreProperties>
</file>