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2D36FE28" w:rsidR="00FB0491" w:rsidRDefault="00727E98" w:rsidP="003B0837">
      <w:pPr>
        <w:jc w:val="center"/>
        <w:rPr>
          <w:rFonts w:ascii="Times New Roman" w:hAnsi="Times New Roman" w:cs="Times New Roman"/>
          <w:i/>
          <w:iCs/>
          <w:sz w:val="48"/>
          <w:szCs w:val="48"/>
        </w:rPr>
      </w:pPr>
      <w:r>
        <w:rPr>
          <w:rFonts w:ascii="Times New Roman" w:hAnsi="Times New Roman" w:cs="Times New Roman"/>
          <w:i/>
          <w:iCs/>
          <w:sz w:val="48"/>
          <w:szCs w:val="48"/>
        </w:rPr>
        <w:t>Intel Virtualization Technology</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61E0C380" w:rsidR="009958C9" w:rsidRDefault="0058677F" w:rsidP="00077A96">
      <w:pPr>
        <w:pStyle w:val="Abstract"/>
        <w:ind w:firstLine="0"/>
        <w:rPr>
          <w:i/>
          <w:iCs/>
          <w:sz w:val="20"/>
          <w:szCs w:val="20"/>
        </w:rPr>
      </w:pPr>
      <w:r w:rsidRPr="00C37B58">
        <w:rPr>
          <w:i/>
          <w:iCs/>
          <w:sz w:val="20"/>
          <w:szCs w:val="20"/>
        </w:rPr>
        <w:t xml:space="preserve">Abstract </w:t>
      </w:r>
      <w:r w:rsidR="003C16F6">
        <w:rPr>
          <w:i/>
          <w:iCs/>
          <w:sz w:val="20"/>
          <w:szCs w:val="20"/>
        </w:rPr>
        <w:t>–</w:t>
      </w:r>
      <w:r w:rsidR="002321AB">
        <w:rPr>
          <w:i/>
          <w:iCs/>
          <w:sz w:val="20"/>
          <w:szCs w:val="20"/>
        </w:rPr>
        <w:t xml:space="preserve"> </w:t>
      </w:r>
      <w:r w:rsidR="002B688D" w:rsidRPr="002B688D">
        <w:rPr>
          <w:i/>
          <w:iCs/>
          <w:sz w:val="20"/>
          <w:szCs w:val="20"/>
        </w:rPr>
        <w:t>Intel Virtualization Technology provides hardware support</w:t>
      </w:r>
      <w:r w:rsidR="002B688D">
        <w:rPr>
          <w:i/>
          <w:iCs/>
          <w:sz w:val="20"/>
          <w:szCs w:val="20"/>
        </w:rPr>
        <w:t xml:space="preserve"> </w:t>
      </w:r>
      <w:r w:rsidR="002B688D" w:rsidRPr="002B688D">
        <w:rPr>
          <w:i/>
          <w:iCs/>
          <w:sz w:val="20"/>
          <w:szCs w:val="20"/>
        </w:rPr>
        <w:t>for processor virtualization, enabling simplifications of virtual machine</w:t>
      </w:r>
      <w:r w:rsidR="002B688D">
        <w:rPr>
          <w:i/>
          <w:iCs/>
          <w:sz w:val="20"/>
          <w:szCs w:val="20"/>
        </w:rPr>
        <w:t xml:space="preserve"> </w:t>
      </w:r>
      <w:r w:rsidR="002B688D" w:rsidRPr="002B688D">
        <w:rPr>
          <w:i/>
          <w:iCs/>
          <w:sz w:val="20"/>
          <w:szCs w:val="20"/>
        </w:rPr>
        <w:t>monitor software. Resulting VMMs can support a wider range of legac</w:t>
      </w:r>
      <w:r w:rsidR="002B688D">
        <w:rPr>
          <w:i/>
          <w:iCs/>
          <w:sz w:val="20"/>
          <w:szCs w:val="20"/>
        </w:rPr>
        <w:t xml:space="preserve">y </w:t>
      </w:r>
      <w:r w:rsidR="002B688D" w:rsidRPr="002B688D">
        <w:rPr>
          <w:i/>
          <w:iCs/>
          <w:sz w:val="20"/>
          <w:szCs w:val="20"/>
        </w:rPr>
        <w:t>and future operating systems while maintaining high performance.</w:t>
      </w:r>
      <w:r w:rsidR="00B85078">
        <w:rPr>
          <w:i/>
          <w:iCs/>
          <w:sz w:val="20"/>
          <w:szCs w:val="20"/>
        </w:rPr>
        <w:t xml:space="preserve"> In this paper, we present the Intel Virtualization Technology.</w:t>
      </w:r>
    </w:p>
    <w:p w14:paraId="06630340" w14:textId="77777777" w:rsidR="00E729C8" w:rsidRDefault="00E729C8" w:rsidP="00EB5C7D">
      <w:pPr>
        <w:pStyle w:val="Abstract"/>
        <w:ind w:firstLine="0"/>
        <w:rPr>
          <w:b w:val="0"/>
          <w:bCs w:val="0"/>
          <w:sz w:val="20"/>
          <w:szCs w:val="20"/>
        </w:rPr>
      </w:pPr>
    </w:p>
    <w:p w14:paraId="727CD376" w14:textId="77777777" w:rsidR="00BE3A90" w:rsidRDefault="009958C9" w:rsidP="00BE3A90">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16D94D30" w14:textId="62EC10E4" w:rsidR="006F6444" w:rsidRPr="00BE3A90" w:rsidRDefault="006F6444" w:rsidP="00BE3A90">
      <w:pPr>
        <w:spacing w:line="276" w:lineRule="auto"/>
        <w:ind w:firstLine="720"/>
        <w:rPr>
          <w:rFonts w:ascii="Times New Roman" w:hAnsi="Times New Roman" w:cs="Times New Roman"/>
          <w:b/>
          <w:bCs/>
          <w:sz w:val="20"/>
          <w:szCs w:val="20"/>
        </w:rPr>
      </w:pPr>
      <w:r w:rsidRPr="00BE3A90">
        <w:rPr>
          <w:rFonts w:ascii="Times New Roman" w:hAnsi="Times New Roman" w:cs="Times New Roman"/>
          <w:sz w:val="20"/>
          <w:szCs w:val="20"/>
        </w:rPr>
        <w:t>Virtualizing a computing system’s physical resources to achieve improved sharing and utilization has been well established for decades.</w:t>
      </w:r>
      <w:r w:rsidR="00BF0B86" w:rsidRPr="00BE3A90">
        <w:rPr>
          <w:rFonts w:ascii="Times New Roman" w:hAnsi="Times New Roman" w:cs="Times New Roman"/>
          <w:sz w:val="20"/>
          <w:szCs w:val="20"/>
        </w:rPr>
        <w:t xml:space="preserve"> </w:t>
      </w:r>
      <w:r w:rsidRPr="00BE3A90">
        <w:rPr>
          <w:rFonts w:ascii="Times New Roman" w:hAnsi="Times New Roman" w:cs="Times New Roman"/>
          <w:sz w:val="20"/>
          <w:szCs w:val="20"/>
        </w:rPr>
        <w:t>Full virtualization of all system resource</w:t>
      </w:r>
      <w:r w:rsidR="00BF0B86" w:rsidRPr="00BE3A90">
        <w:rPr>
          <w:rFonts w:ascii="Times New Roman" w:hAnsi="Times New Roman" w:cs="Times New Roman"/>
          <w:sz w:val="20"/>
          <w:szCs w:val="20"/>
        </w:rPr>
        <w:t xml:space="preserve">s, </w:t>
      </w:r>
      <w:r w:rsidRPr="00BE3A90">
        <w:rPr>
          <w:rFonts w:ascii="Times New Roman" w:hAnsi="Times New Roman" w:cs="Times New Roman"/>
          <w:sz w:val="20"/>
          <w:szCs w:val="20"/>
        </w:rPr>
        <w:t>including processors, memory, and I/O devices</w:t>
      </w:r>
      <w:r w:rsidR="00BF0B86" w:rsidRPr="00BE3A90">
        <w:rPr>
          <w:rFonts w:ascii="Times New Roman" w:hAnsi="Times New Roman" w:cs="Times New Roman"/>
          <w:sz w:val="20"/>
          <w:szCs w:val="20"/>
        </w:rPr>
        <w:t xml:space="preserve">, </w:t>
      </w:r>
      <w:r w:rsidRPr="00BE3A90">
        <w:rPr>
          <w:rFonts w:ascii="Times New Roman" w:hAnsi="Times New Roman" w:cs="Times New Roman"/>
          <w:sz w:val="20"/>
          <w:szCs w:val="20"/>
        </w:rPr>
        <w:t>makes it possible to run multiple operating systems on a single physical platform.</w:t>
      </w:r>
      <w:r w:rsidR="00256AF1" w:rsidRPr="00BE3A90">
        <w:rPr>
          <w:rFonts w:ascii="Times New Roman" w:hAnsi="Times New Roman" w:cs="Times New Roman"/>
          <w:sz w:val="20"/>
          <w:szCs w:val="20"/>
        </w:rPr>
        <w:t xml:space="preserve"> </w:t>
      </w:r>
      <w:r w:rsidRPr="00BE3A90">
        <w:rPr>
          <w:rFonts w:ascii="Times New Roman" w:hAnsi="Times New Roman" w:cs="Times New Roman"/>
          <w:sz w:val="20"/>
          <w:szCs w:val="20"/>
        </w:rPr>
        <w:t xml:space="preserve">In a nonvirtualized system, a single OS controls all hardware platform resources. A virtualized system includes a new layer of software, the </w:t>
      </w:r>
      <w:r w:rsidR="000E3116" w:rsidRPr="00BE3A90">
        <w:rPr>
          <w:rFonts w:ascii="Times New Roman" w:hAnsi="Times New Roman" w:cs="Times New Roman"/>
          <w:sz w:val="20"/>
          <w:szCs w:val="20"/>
        </w:rPr>
        <w:t>V</w:t>
      </w:r>
      <w:r w:rsidRPr="00BE3A90">
        <w:rPr>
          <w:rFonts w:ascii="Times New Roman" w:hAnsi="Times New Roman" w:cs="Times New Roman"/>
          <w:sz w:val="20"/>
          <w:szCs w:val="20"/>
        </w:rPr>
        <w:t xml:space="preserve">irtual </w:t>
      </w:r>
      <w:r w:rsidR="000E3116" w:rsidRPr="00BE3A90">
        <w:rPr>
          <w:rFonts w:ascii="Times New Roman" w:hAnsi="Times New Roman" w:cs="Times New Roman"/>
          <w:sz w:val="20"/>
          <w:szCs w:val="20"/>
        </w:rPr>
        <w:t>M</w:t>
      </w:r>
      <w:r w:rsidRPr="00BE3A90">
        <w:rPr>
          <w:rFonts w:ascii="Times New Roman" w:hAnsi="Times New Roman" w:cs="Times New Roman"/>
          <w:sz w:val="20"/>
          <w:szCs w:val="20"/>
        </w:rPr>
        <w:t xml:space="preserve">achine </w:t>
      </w:r>
      <w:r w:rsidR="000E3116" w:rsidRPr="00BE3A90">
        <w:rPr>
          <w:rFonts w:ascii="Times New Roman" w:hAnsi="Times New Roman" w:cs="Times New Roman"/>
          <w:sz w:val="20"/>
          <w:szCs w:val="20"/>
        </w:rPr>
        <w:t>M</w:t>
      </w:r>
      <w:r w:rsidRPr="00BE3A90">
        <w:rPr>
          <w:rFonts w:ascii="Times New Roman" w:hAnsi="Times New Roman" w:cs="Times New Roman"/>
          <w:sz w:val="20"/>
          <w:szCs w:val="20"/>
        </w:rPr>
        <w:t>onitor</w:t>
      </w:r>
      <w:r w:rsidR="000E3116" w:rsidRPr="00BE3A90">
        <w:rPr>
          <w:rFonts w:ascii="Times New Roman" w:hAnsi="Times New Roman" w:cs="Times New Roman"/>
          <w:sz w:val="20"/>
          <w:szCs w:val="20"/>
        </w:rPr>
        <w:t xml:space="preserve"> (VMM)</w:t>
      </w:r>
      <w:r w:rsidRPr="00BE3A90">
        <w:rPr>
          <w:rFonts w:ascii="Times New Roman" w:hAnsi="Times New Roman" w:cs="Times New Roman"/>
          <w:sz w:val="20"/>
          <w:szCs w:val="20"/>
        </w:rPr>
        <w:t xml:space="preserve">. The VMM’s principal role is to arbitrate accesses to the underlying physical host platform’s resources so that multiple operating systems (which are guests of the VMM) can share them. The VMM presents to each guest OS a set of virtual platform interfaces that constitute a </w:t>
      </w:r>
      <w:r w:rsidR="000E3116" w:rsidRPr="00BE3A90">
        <w:rPr>
          <w:rFonts w:ascii="Times New Roman" w:hAnsi="Times New Roman" w:cs="Times New Roman"/>
          <w:sz w:val="20"/>
          <w:szCs w:val="20"/>
        </w:rPr>
        <w:t>V</w:t>
      </w:r>
      <w:r w:rsidRPr="00BE3A90">
        <w:rPr>
          <w:rFonts w:ascii="Times New Roman" w:hAnsi="Times New Roman" w:cs="Times New Roman"/>
          <w:sz w:val="20"/>
          <w:szCs w:val="20"/>
        </w:rPr>
        <w:t xml:space="preserve">irtual </w:t>
      </w:r>
      <w:r w:rsidR="000E3116" w:rsidRPr="00BE3A90">
        <w:rPr>
          <w:rFonts w:ascii="Times New Roman" w:hAnsi="Times New Roman" w:cs="Times New Roman"/>
          <w:sz w:val="20"/>
          <w:szCs w:val="20"/>
        </w:rPr>
        <w:t>M</w:t>
      </w:r>
      <w:r w:rsidRPr="00BE3A90">
        <w:rPr>
          <w:rFonts w:ascii="Times New Roman" w:hAnsi="Times New Roman" w:cs="Times New Roman"/>
          <w:sz w:val="20"/>
          <w:szCs w:val="20"/>
        </w:rPr>
        <w:t>achine (VM)</w:t>
      </w:r>
      <w:r w:rsidR="00A96BFF">
        <w:rPr>
          <w:rFonts w:ascii="Times New Roman" w:hAnsi="Times New Roman" w:cs="Times New Roman"/>
          <w:sz w:val="20"/>
          <w:szCs w:val="20"/>
        </w:rPr>
        <w:t xml:space="preserve"> </w:t>
      </w:r>
      <w:sdt>
        <w:sdtPr>
          <w:rPr>
            <w:rFonts w:ascii="Times New Roman" w:hAnsi="Times New Roman" w:cs="Times New Roman"/>
            <w:sz w:val="20"/>
            <w:szCs w:val="20"/>
          </w:rPr>
          <w:id w:val="41406673"/>
          <w:citation/>
        </w:sdtPr>
        <w:sdtEndPr/>
        <w:sdtContent>
          <w:r w:rsidR="00A96BFF">
            <w:rPr>
              <w:rFonts w:ascii="Times New Roman" w:hAnsi="Times New Roman" w:cs="Times New Roman"/>
              <w:sz w:val="20"/>
              <w:szCs w:val="20"/>
            </w:rPr>
            <w:fldChar w:fldCharType="begin"/>
          </w:r>
          <w:r w:rsidR="00A96BFF">
            <w:rPr>
              <w:rFonts w:ascii="Times New Roman" w:hAnsi="Times New Roman" w:cs="Times New Roman"/>
              <w:sz w:val="20"/>
              <w:szCs w:val="20"/>
            </w:rPr>
            <w:instrText xml:space="preserve"> CITATION 2 \l 1033 </w:instrText>
          </w:r>
          <w:r w:rsidR="00A96BFF">
            <w:rPr>
              <w:rFonts w:ascii="Times New Roman" w:hAnsi="Times New Roman" w:cs="Times New Roman"/>
              <w:sz w:val="20"/>
              <w:szCs w:val="20"/>
            </w:rPr>
            <w:fldChar w:fldCharType="separate"/>
          </w:r>
          <w:r w:rsidR="00A96BFF" w:rsidRPr="00A96BFF">
            <w:rPr>
              <w:rFonts w:ascii="Times New Roman" w:hAnsi="Times New Roman" w:cs="Times New Roman"/>
              <w:noProof/>
              <w:sz w:val="20"/>
              <w:szCs w:val="20"/>
            </w:rPr>
            <w:t>[1]</w:t>
          </w:r>
          <w:r w:rsidR="00A96BFF">
            <w:rPr>
              <w:rFonts w:ascii="Times New Roman" w:hAnsi="Times New Roman" w:cs="Times New Roman"/>
              <w:sz w:val="20"/>
              <w:szCs w:val="20"/>
            </w:rPr>
            <w:fldChar w:fldCharType="end"/>
          </w:r>
        </w:sdtContent>
      </w:sdt>
      <w:r w:rsidR="00A96BFF">
        <w:rPr>
          <w:rFonts w:ascii="Times New Roman" w:hAnsi="Times New Roman" w:cs="Times New Roman"/>
          <w:sz w:val="20"/>
          <w:szCs w:val="20"/>
        </w:rPr>
        <w:t xml:space="preserve">, </w:t>
      </w:r>
      <w:sdt>
        <w:sdtPr>
          <w:rPr>
            <w:rFonts w:ascii="Times New Roman" w:hAnsi="Times New Roman" w:cs="Times New Roman"/>
            <w:sz w:val="20"/>
            <w:szCs w:val="20"/>
          </w:rPr>
          <w:id w:val="-2090380546"/>
          <w:citation/>
        </w:sdtPr>
        <w:sdtEndPr/>
        <w:sdtContent>
          <w:r w:rsidR="00A96BFF">
            <w:rPr>
              <w:rFonts w:ascii="Times New Roman" w:hAnsi="Times New Roman" w:cs="Times New Roman"/>
              <w:sz w:val="20"/>
              <w:szCs w:val="20"/>
            </w:rPr>
            <w:fldChar w:fldCharType="begin"/>
          </w:r>
          <w:r w:rsidR="00A96BFF">
            <w:rPr>
              <w:rFonts w:ascii="Times New Roman" w:hAnsi="Times New Roman" w:cs="Times New Roman"/>
              <w:sz w:val="20"/>
              <w:szCs w:val="20"/>
            </w:rPr>
            <w:instrText xml:space="preserve"> CITATION 3 \l 1033 </w:instrText>
          </w:r>
          <w:r w:rsidR="00A96BFF">
            <w:rPr>
              <w:rFonts w:ascii="Times New Roman" w:hAnsi="Times New Roman" w:cs="Times New Roman"/>
              <w:sz w:val="20"/>
              <w:szCs w:val="20"/>
            </w:rPr>
            <w:fldChar w:fldCharType="separate"/>
          </w:r>
          <w:r w:rsidR="00A96BFF" w:rsidRPr="00A96BFF">
            <w:rPr>
              <w:rFonts w:ascii="Times New Roman" w:hAnsi="Times New Roman" w:cs="Times New Roman"/>
              <w:noProof/>
              <w:sz w:val="20"/>
              <w:szCs w:val="20"/>
            </w:rPr>
            <w:t>[2]</w:t>
          </w:r>
          <w:r w:rsidR="00A96BFF">
            <w:rPr>
              <w:rFonts w:ascii="Times New Roman" w:hAnsi="Times New Roman" w:cs="Times New Roman"/>
              <w:sz w:val="20"/>
              <w:szCs w:val="20"/>
            </w:rPr>
            <w:fldChar w:fldCharType="end"/>
          </w:r>
        </w:sdtContent>
      </w:sdt>
      <w:r w:rsidRPr="00BE3A90">
        <w:rPr>
          <w:rFonts w:ascii="Times New Roman" w:hAnsi="Times New Roman" w:cs="Times New Roman"/>
          <w:sz w:val="20"/>
          <w:szCs w:val="20"/>
        </w:rPr>
        <w:t>.</w:t>
      </w:r>
    </w:p>
    <w:p w14:paraId="695516D7" w14:textId="4EB6B0AF" w:rsidR="006F6444" w:rsidRPr="006F6444" w:rsidRDefault="006F6444" w:rsidP="006F6444">
      <w:pPr>
        <w:spacing w:line="276" w:lineRule="auto"/>
        <w:ind w:firstLine="720"/>
        <w:jc w:val="both"/>
        <w:rPr>
          <w:rFonts w:ascii="Times New Roman" w:hAnsi="Times New Roman" w:cs="Times New Roman"/>
          <w:sz w:val="20"/>
          <w:szCs w:val="20"/>
        </w:rPr>
      </w:pPr>
      <w:r w:rsidRPr="006F6444">
        <w:rPr>
          <w:rFonts w:ascii="Times New Roman" w:hAnsi="Times New Roman" w:cs="Times New Roman"/>
          <w:sz w:val="20"/>
          <w:szCs w:val="20"/>
        </w:rPr>
        <w:t>Once confined to specialized, proprietary</w:t>
      </w:r>
      <w:r>
        <w:rPr>
          <w:rFonts w:ascii="Times New Roman" w:hAnsi="Times New Roman" w:cs="Times New Roman"/>
          <w:sz w:val="20"/>
          <w:szCs w:val="20"/>
        </w:rPr>
        <w:t xml:space="preserve"> </w:t>
      </w:r>
      <w:r w:rsidRPr="006F6444">
        <w:rPr>
          <w:rFonts w:ascii="Times New Roman" w:hAnsi="Times New Roman" w:cs="Times New Roman"/>
          <w:sz w:val="20"/>
          <w:szCs w:val="20"/>
        </w:rPr>
        <w:t>server and mainframe systems, virtualization is</w:t>
      </w:r>
      <w:r>
        <w:rPr>
          <w:rFonts w:ascii="Times New Roman" w:hAnsi="Times New Roman" w:cs="Times New Roman"/>
          <w:sz w:val="20"/>
          <w:szCs w:val="20"/>
        </w:rPr>
        <w:t xml:space="preserve"> </w:t>
      </w:r>
      <w:r w:rsidRPr="006F6444">
        <w:rPr>
          <w:rFonts w:ascii="Times New Roman" w:hAnsi="Times New Roman" w:cs="Times New Roman"/>
          <w:sz w:val="20"/>
          <w:szCs w:val="20"/>
        </w:rPr>
        <w:t>now becoming more broadly available and is supported</w:t>
      </w:r>
      <w:r>
        <w:rPr>
          <w:rFonts w:ascii="Times New Roman" w:hAnsi="Times New Roman" w:cs="Times New Roman"/>
          <w:sz w:val="20"/>
          <w:szCs w:val="20"/>
        </w:rPr>
        <w:t xml:space="preserve"> </w:t>
      </w:r>
      <w:r w:rsidRPr="006F6444">
        <w:rPr>
          <w:rFonts w:ascii="Times New Roman" w:hAnsi="Times New Roman" w:cs="Times New Roman"/>
          <w:sz w:val="20"/>
          <w:szCs w:val="20"/>
        </w:rPr>
        <w:t xml:space="preserve">in off-the-shelf systems based on Intel </w:t>
      </w:r>
      <w:r w:rsidR="00256AF1">
        <w:rPr>
          <w:rFonts w:ascii="Times New Roman" w:hAnsi="Times New Roman" w:cs="Times New Roman"/>
          <w:sz w:val="20"/>
          <w:szCs w:val="20"/>
        </w:rPr>
        <w:t>A</w:t>
      </w:r>
      <w:r w:rsidRPr="006F6444">
        <w:rPr>
          <w:rFonts w:ascii="Times New Roman" w:hAnsi="Times New Roman" w:cs="Times New Roman"/>
          <w:sz w:val="20"/>
          <w:szCs w:val="20"/>
        </w:rPr>
        <w:t>rchitecture</w:t>
      </w:r>
      <w:r>
        <w:rPr>
          <w:rFonts w:ascii="Times New Roman" w:hAnsi="Times New Roman" w:cs="Times New Roman"/>
          <w:sz w:val="20"/>
          <w:szCs w:val="20"/>
        </w:rPr>
        <w:t xml:space="preserve"> </w:t>
      </w:r>
      <w:r w:rsidRPr="006F6444">
        <w:rPr>
          <w:rFonts w:ascii="Times New Roman" w:hAnsi="Times New Roman" w:cs="Times New Roman"/>
          <w:sz w:val="20"/>
          <w:szCs w:val="20"/>
        </w:rPr>
        <w:t>(IA) hardware. This development is due in</w:t>
      </w:r>
      <w:r>
        <w:rPr>
          <w:rFonts w:ascii="Times New Roman" w:hAnsi="Times New Roman" w:cs="Times New Roman"/>
          <w:sz w:val="20"/>
          <w:szCs w:val="20"/>
        </w:rPr>
        <w:t xml:space="preserve"> </w:t>
      </w:r>
      <w:r w:rsidRPr="006F6444">
        <w:rPr>
          <w:rFonts w:ascii="Times New Roman" w:hAnsi="Times New Roman" w:cs="Times New Roman"/>
          <w:sz w:val="20"/>
          <w:szCs w:val="20"/>
        </w:rPr>
        <w:t>part to the steady performance improvements of</w:t>
      </w:r>
      <w:r>
        <w:rPr>
          <w:rFonts w:ascii="Times New Roman" w:hAnsi="Times New Roman" w:cs="Times New Roman"/>
          <w:sz w:val="20"/>
          <w:szCs w:val="20"/>
        </w:rPr>
        <w:t xml:space="preserve"> </w:t>
      </w:r>
      <w:r w:rsidRPr="006F6444">
        <w:rPr>
          <w:rFonts w:ascii="Times New Roman" w:hAnsi="Times New Roman" w:cs="Times New Roman"/>
          <w:sz w:val="20"/>
          <w:szCs w:val="20"/>
        </w:rPr>
        <w:t>IA-based systems, which mitigates traditional virtualization</w:t>
      </w:r>
      <w:r>
        <w:rPr>
          <w:rFonts w:ascii="Times New Roman" w:hAnsi="Times New Roman" w:cs="Times New Roman"/>
          <w:sz w:val="20"/>
          <w:szCs w:val="20"/>
        </w:rPr>
        <w:t xml:space="preserve"> </w:t>
      </w:r>
      <w:r w:rsidRPr="006F6444">
        <w:rPr>
          <w:rFonts w:ascii="Times New Roman" w:hAnsi="Times New Roman" w:cs="Times New Roman"/>
          <w:sz w:val="20"/>
          <w:szCs w:val="20"/>
        </w:rPr>
        <w:t>performance overheads. Other factors</w:t>
      </w:r>
      <w:r>
        <w:rPr>
          <w:rFonts w:ascii="Times New Roman" w:hAnsi="Times New Roman" w:cs="Times New Roman"/>
          <w:sz w:val="20"/>
          <w:szCs w:val="20"/>
        </w:rPr>
        <w:t xml:space="preserve"> </w:t>
      </w:r>
      <w:r w:rsidRPr="006F6444">
        <w:rPr>
          <w:rFonts w:ascii="Times New Roman" w:hAnsi="Times New Roman" w:cs="Times New Roman"/>
          <w:sz w:val="20"/>
          <w:szCs w:val="20"/>
        </w:rPr>
        <w:t>include new creative software approaches that address</w:t>
      </w:r>
      <w:r>
        <w:rPr>
          <w:rFonts w:ascii="Times New Roman" w:hAnsi="Times New Roman" w:cs="Times New Roman"/>
          <w:sz w:val="20"/>
          <w:szCs w:val="20"/>
        </w:rPr>
        <w:t xml:space="preserve"> </w:t>
      </w:r>
      <w:r w:rsidRPr="006F6444">
        <w:rPr>
          <w:rFonts w:ascii="Times New Roman" w:hAnsi="Times New Roman" w:cs="Times New Roman"/>
          <w:sz w:val="20"/>
          <w:szCs w:val="20"/>
        </w:rPr>
        <w:t>the difficulties inherent to IA virtualization</w:t>
      </w:r>
      <w:r>
        <w:rPr>
          <w:rFonts w:ascii="Times New Roman" w:hAnsi="Times New Roman" w:cs="Times New Roman"/>
          <w:sz w:val="20"/>
          <w:szCs w:val="20"/>
        </w:rPr>
        <w:t xml:space="preserve"> </w:t>
      </w:r>
      <w:r w:rsidRPr="006F6444">
        <w:rPr>
          <w:rFonts w:ascii="Times New Roman" w:hAnsi="Times New Roman" w:cs="Times New Roman"/>
          <w:sz w:val="20"/>
          <w:szCs w:val="20"/>
        </w:rPr>
        <w:t>and the emergence of novel applications for virtualization</w:t>
      </w:r>
      <w:r>
        <w:rPr>
          <w:rFonts w:ascii="Times New Roman" w:hAnsi="Times New Roman" w:cs="Times New Roman"/>
          <w:sz w:val="20"/>
          <w:szCs w:val="20"/>
        </w:rPr>
        <w:t xml:space="preserve"> </w:t>
      </w:r>
      <w:r w:rsidRPr="006F6444">
        <w:rPr>
          <w:rFonts w:ascii="Times New Roman" w:hAnsi="Times New Roman" w:cs="Times New Roman"/>
          <w:sz w:val="20"/>
          <w:szCs w:val="20"/>
        </w:rPr>
        <w:t>in both industry and academia</w:t>
      </w:r>
      <w:r w:rsidR="0043163D">
        <w:rPr>
          <w:rFonts w:ascii="Times New Roman" w:hAnsi="Times New Roman" w:cs="Times New Roman"/>
          <w:sz w:val="20"/>
          <w:szCs w:val="20"/>
        </w:rPr>
        <w:t xml:space="preserve"> </w:t>
      </w:r>
      <w:sdt>
        <w:sdtPr>
          <w:rPr>
            <w:rFonts w:ascii="Times New Roman" w:hAnsi="Times New Roman" w:cs="Times New Roman"/>
            <w:sz w:val="20"/>
            <w:szCs w:val="20"/>
          </w:rPr>
          <w:id w:val="1714073230"/>
          <w:citation/>
        </w:sdtPr>
        <w:sdtEndPr/>
        <w:sdtContent>
          <w:r w:rsidR="0043163D">
            <w:rPr>
              <w:rFonts w:ascii="Times New Roman" w:hAnsi="Times New Roman" w:cs="Times New Roman"/>
              <w:sz w:val="20"/>
              <w:szCs w:val="20"/>
            </w:rPr>
            <w:fldChar w:fldCharType="begin"/>
          </w:r>
          <w:r w:rsidR="0043163D">
            <w:rPr>
              <w:rFonts w:ascii="Times New Roman" w:hAnsi="Times New Roman" w:cs="Times New Roman"/>
              <w:sz w:val="20"/>
              <w:szCs w:val="20"/>
            </w:rPr>
            <w:instrText xml:space="preserve"> CITATION 2 \l 1033 </w:instrText>
          </w:r>
          <w:r w:rsidR="0043163D">
            <w:rPr>
              <w:rFonts w:ascii="Times New Roman" w:hAnsi="Times New Roman" w:cs="Times New Roman"/>
              <w:sz w:val="20"/>
              <w:szCs w:val="20"/>
            </w:rPr>
            <w:fldChar w:fldCharType="separate"/>
          </w:r>
          <w:r w:rsidR="0043163D" w:rsidRPr="0043163D">
            <w:rPr>
              <w:rFonts w:ascii="Times New Roman" w:hAnsi="Times New Roman" w:cs="Times New Roman"/>
              <w:noProof/>
              <w:sz w:val="20"/>
              <w:szCs w:val="20"/>
            </w:rPr>
            <w:t>[1]</w:t>
          </w:r>
          <w:r w:rsidR="0043163D">
            <w:rPr>
              <w:rFonts w:ascii="Times New Roman" w:hAnsi="Times New Roman" w:cs="Times New Roman"/>
              <w:sz w:val="20"/>
              <w:szCs w:val="20"/>
            </w:rPr>
            <w:fldChar w:fldCharType="end"/>
          </w:r>
        </w:sdtContent>
      </w:sdt>
      <w:r w:rsidRPr="006F6444">
        <w:rPr>
          <w:rFonts w:ascii="Times New Roman" w:hAnsi="Times New Roman" w:cs="Times New Roman"/>
          <w:sz w:val="20"/>
          <w:szCs w:val="20"/>
        </w:rPr>
        <w:t>.</w:t>
      </w:r>
    </w:p>
    <w:p w14:paraId="75F7F4FA" w14:textId="59EF9791" w:rsidR="001A5DB9" w:rsidRDefault="006F6444" w:rsidP="00A32DFC">
      <w:pPr>
        <w:spacing w:line="276" w:lineRule="auto"/>
        <w:ind w:firstLine="720"/>
        <w:jc w:val="both"/>
        <w:rPr>
          <w:rFonts w:ascii="Times New Roman" w:hAnsi="Times New Roman" w:cs="Times New Roman"/>
          <w:sz w:val="20"/>
          <w:szCs w:val="20"/>
        </w:rPr>
      </w:pPr>
      <w:r w:rsidRPr="006F6444">
        <w:rPr>
          <w:rFonts w:ascii="Times New Roman" w:hAnsi="Times New Roman" w:cs="Times New Roman"/>
          <w:sz w:val="20"/>
          <w:szCs w:val="20"/>
        </w:rPr>
        <w:t>Classic benefits of virtualization include improved</w:t>
      </w:r>
      <w:r>
        <w:rPr>
          <w:rFonts w:ascii="Times New Roman" w:hAnsi="Times New Roman" w:cs="Times New Roman"/>
          <w:sz w:val="20"/>
          <w:szCs w:val="20"/>
        </w:rPr>
        <w:t xml:space="preserve"> </w:t>
      </w:r>
      <w:r w:rsidRPr="006F6444">
        <w:rPr>
          <w:rFonts w:ascii="Times New Roman" w:hAnsi="Times New Roman" w:cs="Times New Roman"/>
          <w:sz w:val="20"/>
          <w:szCs w:val="20"/>
        </w:rPr>
        <w:t>utilization, manageability, and reliability of mainframe</w:t>
      </w:r>
      <w:r>
        <w:rPr>
          <w:rFonts w:ascii="Times New Roman" w:hAnsi="Times New Roman" w:cs="Times New Roman"/>
          <w:sz w:val="20"/>
          <w:szCs w:val="20"/>
        </w:rPr>
        <w:t xml:space="preserve"> </w:t>
      </w:r>
      <w:r w:rsidRPr="006F6444">
        <w:rPr>
          <w:rFonts w:ascii="Times New Roman" w:hAnsi="Times New Roman" w:cs="Times New Roman"/>
          <w:sz w:val="20"/>
          <w:szCs w:val="20"/>
        </w:rPr>
        <w:t>systems. Several users with differing OS</w:t>
      </w:r>
      <w:r>
        <w:rPr>
          <w:rFonts w:ascii="Times New Roman" w:hAnsi="Times New Roman" w:cs="Times New Roman"/>
          <w:sz w:val="20"/>
          <w:szCs w:val="20"/>
        </w:rPr>
        <w:t xml:space="preserve"> </w:t>
      </w:r>
      <w:r w:rsidRPr="006F6444">
        <w:rPr>
          <w:rFonts w:ascii="Times New Roman" w:hAnsi="Times New Roman" w:cs="Times New Roman"/>
          <w:sz w:val="20"/>
          <w:szCs w:val="20"/>
        </w:rPr>
        <w:t>requirements can more easily share a virtualized</w:t>
      </w:r>
      <w:r>
        <w:rPr>
          <w:rFonts w:ascii="Times New Roman" w:hAnsi="Times New Roman" w:cs="Times New Roman"/>
          <w:sz w:val="20"/>
          <w:szCs w:val="20"/>
        </w:rPr>
        <w:t xml:space="preserve"> </w:t>
      </w:r>
      <w:r w:rsidRPr="006F6444">
        <w:rPr>
          <w:rFonts w:ascii="Times New Roman" w:hAnsi="Times New Roman" w:cs="Times New Roman"/>
          <w:sz w:val="20"/>
          <w:szCs w:val="20"/>
        </w:rPr>
        <w:t>server, OS upgrades can be staged across VMs to</w:t>
      </w:r>
      <w:r>
        <w:rPr>
          <w:rFonts w:ascii="Times New Roman" w:hAnsi="Times New Roman" w:cs="Times New Roman"/>
          <w:sz w:val="20"/>
          <w:szCs w:val="20"/>
        </w:rPr>
        <w:t xml:space="preserve"> </w:t>
      </w:r>
      <w:r w:rsidRPr="006F6444">
        <w:rPr>
          <w:rFonts w:ascii="Times New Roman" w:hAnsi="Times New Roman" w:cs="Times New Roman"/>
          <w:sz w:val="20"/>
          <w:szCs w:val="20"/>
        </w:rPr>
        <w:t>minimize downtime, and failures in guest software</w:t>
      </w:r>
      <w:r>
        <w:rPr>
          <w:rFonts w:ascii="Times New Roman" w:hAnsi="Times New Roman" w:cs="Times New Roman"/>
          <w:sz w:val="20"/>
          <w:szCs w:val="20"/>
        </w:rPr>
        <w:t xml:space="preserve"> </w:t>
      </w:r>
      <w:r w:rsidRPr="006F6444">
        <w:rPr>
          <w:rFonts w:ascii="Times New Roman" w:hAnsi="Times New Roman" w:cs="Times New Roman"/>
          <w:sz w:val="20"/>
          <w:szCs w:val="20"/>
        </w:rPr>
        <w:t>can be isolated to the VMs in which they occur.</w:t>
      </w:r>
      <w:r w:rsidR="00256AF1">
        <w:rPr>
          <w:rFonts w:ascii="Times New Roman" w:hAnsi="Times New Roman" w:cs="Times New Roman"/>
          <w:sz w:val="20"/>
          <w:szCs w:val="20"/>
        </w:rPr>
        <w:t xml:space="preserve"> </w:t>
      </w:r>
    </w:p>
    <w:p w14:paraId="11F9A820" w14:textId="1B69693F" w:rsidR="00581B4C" w:rsidRPr="00581B4C" w:rsidRDefault="00581B4C" w:rsidP="00581B4C">
      <w:pPr>
        <w:spacing w:line="276" w:lineRule="auto"/>
        <w:jc w:val="both"/>
        <w:rPr>
          <w:rFonts w:ascii="Times New Roman" w:hAnsi="Times New Roman" w:cs="Times New Roman"/>
          <w:sz w:val="18"/>
          <w:szCs w:val="18"/>
        </w:rPr>
      </w:pPr>
    </w:p>
    <w:p w14:paraId="61805668" w14:textId="77777777" w:rsidR="00D62C37" w:rsidRDefault="00AE0D14" w:rsidP="00D62C37">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BASIC DEFINITIONS</w:t>
      </w:r>
    </w:p>
    <w:p w14:paraId="5956B87B" w14:textId="565D41EA" w:rsidR="00184C5A" w:rsidRDefault="005F325A" w:rsidP="00184C5A">
      <w:pPr>
        <w:spacing w:line="276" w:lineRule="auto"/>
        <w:ind w:firstLine="720"/>
        <w:rPr>
          <w:rFonts w:ascii="Times New Roman" w:hAnsi="Times New Roman" w:cs="Times New Roman"/>
          <w:b/>
          <w:bCs/>
          <w:sz w:val="20"/>
          <w:szCs w:val="20"/>
        </w:rPr>
      </w:pPr>
      <w:r w:rsidRPr="00D62C37">
        <w:rPr>
          <w:rFonts w:ascii="Times New Roman" w:hAnsi="Times New Roman" w:cs="Times New Roman"/>
          <w:sz w:val="20"/>
          <w:szCs w:val="20"/>
        </w:rPr>
        <w:t xml:space="preserve">To accurately characterize the performance of different virtualization technologies </w:t>
      </w:r>
      <w:r w:rsidR="00BC7409">
        <w:rPr>
          <w:rFonts w:ascii="Times New Roman" w:hAnsi="Times New Roman" w:cs="Times New Roman"/>
          <w:sz w:val="20"/>
          <w:szCs w:val="20"/>
        </w:rPr>
        <w:t xml:space="preserve">we </w:t>
      </w:r>
      <w:r w:rsidRPr="00D62C37">
        <w:rPr>
          <w:rFonts w:ascii="Times New Roman" w:hAnsi="Times New Roman" w:cs="Times New Roman"/>
          <w:sz w:val="20"/>
          <w:szCs w:val="20"/>
        </w:rPr>
        <w:t>begin with an overview of the major virtualization strategies that are in common use for production computing environments. In general, most virtualization strategies fall into one of four major categories</w:t>
      </w:r>
      <w:r w:rsidR="005920BA">
        <w:rPr>
          <w:rFonts w:ascii="Times New Roman" w:hAnsi="Times New Roman" w:cs="Times New Roman"/>
          <w:sz w:val="20"/>
          <w:szCs w:val="20"/>
        </w:rPr>
        <w:t xml:space="preserve"> </w:t>
      </w:r>
      <w:sdt>
        <w:sdtPr>
          <w:rPr>
            <w:rFonts w:ascii="Times New Roman" w:hAnsi="Times New Roman" w:cs="Times New Roman"/>
            <w:sz w:val="20"/>
            <w:szCs w:val="20"/>
          </w:rPr>
          <w:id w:val="1567836420"/>
          <w:citation/>
        </w:sdtPr>
        <w:sdtEndPr/>
        <w:sdtContent>
          <w:r w:rsidR="005920BA">
            <w:rPr>
              <w:rFonts w:ascii="Times New Roman" w:hAnsi="Times New Roman" w:cs="Times New Roman"/>
              <w:sz w:val="20"/>
              <w:szCs w:val="20"/>
            </w:rPr>
            <w:fldChar w:fldCharType="begin"/>
          </w:r>
          <w:r w:rsidR="005920BA">
            <w:rPr>
              <w:rFonts w:ascii="Times New Roman" w:hAnsi="Times New Roman" w:cs="Times New Roman"/>
              <w:sz w:val="20"/>
              <w:szCs w:val="20"/>
            </w:rPr>
            <w:instrText xml:space="preserve"> CITATION 1 \l 1033 </w:instrText>
          </w:r>
          <w:r w:rsidR="005920BA">
            <w:rPr>
              <w:rFonts w:ascii="Times New Roman" w:hAnsi="Times New Roman" w:cs="Times New Roman"/>
              <w:sz w:val="20"/>
              <w:szCs w:val="20"/>
            </w:rPr>
            <w:fldChar w:fldCharType="separate"/>
          </w:r>
          <w:r w:rsidR="005920BA" w:rsidRPr="005920BA">
            <w:rPr>
              <w:rFonts w:ascii="Times New Roman" w:hAnsi="Times New Roman" w:cs="Times New Roman"/>
              <w:noProof/>
              <w:sz w:val="20"/>
              <w:szCs w:val="20"/>
            </w:rPr>
            <w:t>[2]</w:t>
          </w:r>
          <w:r w:rsidR="005920BA">
            <w:rPr>
              <w:rFonts w:ascii="Times New Roman" w:hAnsi="Times New Roman" w:cs="Times New Roman"/>
              <w:sz w:val="20"/>
              <w:szCs w:val="20"/>
            </w:rPr>
            <w:fldChar w:fldCharType="end"/>
          </w:r>
        </w:sdtContent>
      </w:sdt>
      <w:r w:rsidRPr="00D62C37">
        <w:rPr>
          <w:rFonts w:ascii="Times New Roman" w:hAnsi="Times New Roman" w:cs="Times New Roman"/>
          <w:sz w:val="20"/>
          <w:szCs w:val="20"/>
        </w:rPr>
        <w:t>:</w:t>
      </w:r>
    </w:p>
    <w:p w14:paraId="48F94E9F" w14:textId="77777777" w:rsidR="00184C5A" w:rsidRPr="00184C5A" w:rsidRDefault="005F325A" w:rsidP="00184C5A">
      <w:pPr>
        <w:spacing w:line="276" w:lineRule="auto"/>
        <w:rPr>
          <w:rFonts w:ascii="Times New Roman" w:hAnsi="Times New Roman" w:cs="Times New Roman"/>
          <w:b/>
          <w:bCs/>
          <w:i/>
          <w:iCs/>
          <w:sz w:val="20"/>
          <w:szCs w:val="20"/>
        </w:rPr>
      </w:pPr>
      <w:r w:rsidRPr="00184C5A">
        <w:rPr>
          <w:rFonts w:ascii="Times New Roman" w:hAnsi="Times New Roman" w:cs="Times New Roman"/>
          <w:i/>
          <w:iCs/>
          <w:sz w:val="20"/>
          <w:szCs w:val="20"/>
        </w:rPr>
        <w:t>Full Virtualization</w:t>
      </w:r>
    </w:p>
    <w:p w14:paraId="2A11B271" w14:textId="46DE7FDF" w:rsidR="005F325A" w:rsidRPr="00184C5A" w:rsidRDefault="005F325A" w:rsidP="00CD3CCE">
      <w:pPr>
        <w:spacing w:line="276" w:lineRule="auto"/>
        <w:ind w:firstLine="720"/>
        <w:rPr>
          <w:rFonts w:ascii="Times New Roman" w:hAnsi="Times New Roman" w:cs="Times New Roman"/>
          <w:b/>
          <w:bCs/>
          <w:sz w:val="20"/>
          <w:szCs w:val="20"/>
        </w:rPr>
      </w:pPr>
      <w:r w:rsidRPr="00184C5A">
        <w:rPr>
          <w:rFonts w:ascii="Times New Roman" w:hAnsi="Times New Roman" w:cs="Times New Roman"/>
          <w:sz w:val="20"/>
          <w:szCs w:val="20"/>
        </w:rPr>
        <w:t xml:space="preserve">Also sometimes called hardware emulation. In this case an unmodified operating system is run using a hypervisor to trap and safely translate/execute privileged instructions on-the-fly. Because trapping the privileged </w:t>
      </w:r>
      <w:r w:rsidRPr="00184C5A">
        <w:rPr>
          <w:rFonts w:ascii="Times New Roman" w:hAnsi="Times New Roman" w:cs="Times New Roman"/>
          <w:sz w:val="20"/>
          <w:szCs w:val="20"/>
        </w:rPr>
        <w:lastRenderedPageBreak/>
        <w:t>instructions can lead to significant performance penalties, novel strategies are used to aggregate multiple instructions and translate them together. Other enhancements, such as binary translation, can further improve performance by reducing the need to translate these instructions in the future.</w:t>
      </w:r>
    </w:p>
    <w:p w14:paraId="2522F62B" w14:textId="77777777" w:rsidR="0085004D" w:rsidRPr="0085004D" w:rsidRDefault="005F325A" w:rsidP="0085004D">
      <w:pPr>
        <w:spacing w:line="276" w:lineRule="auto"/>
        <w:rPr>
          <w:rFonts w:ascii="Times New Roman" w:hAnsi="Times New Roman" w:cs="Times New Roman"/>
          <w:i/>
          <w:iCs/>
          <w:sz w:val="20"/>
          <w:szCs w:val="20"/>
        </w:rPr>
      </w:pPr>
      <w:r w:rsidRPr="0085004D">
        <w:rPr>
          <w:rFonts w:ascii="Times New Roman" w:hAnsi="Times New Roman" w:cs="Times New Roman"/>
          <w:i/>
          <w:iCs/>
          <w:sz w:val="20"/>
          <w:szCs w:val="20"/>
        </w:rPr>
        <w:t>Paravirtualization</w:t>
      </w:r>
    </w:p>
    <w:p w14:paraId="4ED31A33" w14:textId="0B32563C" w:rsidR="005F325A" w:rsidRPr="005F325A" w:rsidRDefault="005F325A" w:rsidP="00E97DAB">
      <w:pPr>
        <w:spacing w:line="276" w:lineRule="auto"/>
        <w:ind w:firstLine="720"/>
        <w:rPr>
          <w:rFonts w:ascii="Times New Roman" w:hAnsi="Times New Roman" w:cs="Times New Roman"/>
          <w:sz w:val="20"/>
          <w:szCs w:val="20"/>
        </w:rPr>
      </w:pPr>
      <w:r w:rsidRPr="005F325A">
        <w:rPr>
          <w:rFonts w:ascii="Times New Roman" w:hAnsi="Times New Roman" w:cs="Times New Roman"/>
          <w:sz w:val="20"/>
          <w:szCs w:val="20"/>
        </w:rPr>
        <w:t>Like full virtualization, paravirtualization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also uses a hypervisor, and also uses the</w:t>
      </w:r>
      <w:r>
        <w:rPr>
          <w:rFonts w:ascii="Times New Roman" w:hAnsi="Times New Roman" w:cs="Times New Roman"/>
          <w:sz w:val="20"/>
          <w:szCs w:val="20"/>
        </w:rPr>
        <w:t xml:space="preserve"> </w:t>
      </w:r>
      <w:r w:rsidRPr="005F325A">
        <w:rPr>
          <w:rFonts w:ascii="Times New Roman" w:hAnsi="Times New Roman" w:cs="Times New Roman"/>
          <w:sz w:val="20"/>
          <w:szCs w:val="20"/>
        </w:rPr>
        <w:t>term virtual machine to refer to its virtualized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systems. However, unlike full virtualization, paravirtualization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requires changes to the virtualized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 This allows the VM to coordinate with</w:t>
      </w:r>
      <w:r>
        <w:rPr>
          <w:rFonts w:ascii="Times New Roman" w:hAnsi="Times New Roman" w:cs="Times New Roman"/>
          <w:sz w:val="20"/>
          <w:szCs w:val="20"/>
        </w:rPr>
        <w:t xml:space="preserve"> </w:t>
      </w:r>
      <w:r w:rsidRPr="005F325A">
        <w:rPr>
          <w:rFonts w:ascii="Times New Roman" w:hAnsi="Times New Roman" w:cs="Times New Roman"/>
          <w:sz w:val="20"/>
          <w:szCs w:val="20"/>
        </w:rPr>
        <w:t>the hypervisor, reducing the use of the privileged instructions</w:t>
      </w:r>
      <w:r>
        <w:rPr>
          <w:rFonts w:ascii="Times New Roman" w:hAnsi="Times New Roman" w:cs="Times New Roman"/>
          <w:sz w:val="20"/>
          <w:szCs w:val="20"/>
        </w:rPr>
        <w:t xml:space="preserve"> </w:t>
      </w:r>
      <w:r w:rsidRPr="005F325A">
        <w:rPr>
          <w:rFonts w:ascii="Times New Roman" w:hAnsi="Times New Roman" w:cs="Times New Roman"/>
          <w:sz w:val="20"/>
          <w:szCs w:val="20"/>
        </w:rPr>
        <w:t>that are typically responsible for the major</w:t>
      </w:r>
      <w:r>
        <w:rPr>
          <w:rFonts w:ascii="Times New Roman" w:hAnsi="Times New Roman" w:cs="Times New Roman"/>
          <w:sz w:val="20"/>
          <w:szCs w:val="20"/>
        </w:rPr>
        <w:t xml:space="preserve"> </w:t>
      </w:r>
      <w:r w:rsidRPr="005F325A">
        <w:rPr>
          <w:rFonts w:ascii="Times New Roman" w:hAnsi="Times New Roman" w:cs="Times New Roman"/>
          <w:sz w:val="20"/>
          <w:szCs w:val="20"/>
        </w:rPr>
        <w:t>performance penalties in full virtualization. The advantage</w:t>
      </w:r>
      <w:r>
        <w:rPr>
          <w:rFonts w:ascii="Times New Roman" w:hAnsi="Times New Roman" w:cs="Times New Roman"/>
          <w:sz w:val="20"/>
          <w:szCs w:val="20"/>
        </w:rPr>
        <w:t xml:space="preserve"> </w:t>
      </w:r>
      <w:r w:rsidRPr="005F325A">
        <w:rPr>
          <w:rFonts w:ascii="Times New Roman" w:hAnsi="Times New Roman" w:cs="Times New Roman"/>
          <w:sz w:val="20"/>
          <w:szCs w:val="20"/>
        </w:rPr>
        <w:t>is that paravirtualized virtual machines typically</w:t>
      </w:r>
      <w:r>
        <w:rPr>
          <w:rFonts w:ascii="Times New Roman" w:hAnsi="Times New Roman" w:cs="Times New Roman"/>
          <w:sz w:val="20"/>
          <w:szCs w:val="20"/>
        </w:rPr>
        <w:t xml:space="preserve"> </w:t>
      </w:r>
      <w:r w:rsidRPr="005F325A">
        <w:rPr>
          <w:rFonts w:ascii="Times New Roman" w:hAnsi="Times New Roman" w:cs="Times New Roman"/>
          <w:sz w:val="20"/>
          <w:szCs w:val="20"/>
        </w:rPr>
        <w:t>outperform fully virtualized virtual machines.</w:t>
      </w:r>
      <w:r>
        <w:rPr>
          <w:rFonts w:ascii="Times New Roman" w:hAnsi="Times New Roman" w:cs="Times New Roman"/>
          <w:sz w:val="20"/>
          <w:szCs w:val="20"/>
        </w:rPr>
        <w:t xml:space="preserve"> </w:t>
      </w:r>
      <w:r w:rsidRPr="005F325A">
        <w:rPr>
          <w:rFonts w:ascii="Times New Roman" w:hAnsi="Times New Roman" w:cs="Times New Roman"/>
          <w:sz w:val="20"/>
          <w:szCs w:val="20"/>
        </w:rPr>
        <w:t>The disadvantage, however, is the need to modify the</w:t>
      </w:r>
      <w:r>
        <w:rPr>
          <w:rFonts w:ascii="Times New Roman" w:hAnsi="Times New Roman" w:cs="Times New Roman"/>
          <w:sz w:val="20"/>
          <w:szCs w:val="20"/>
        </w:rPr>
        <w:t xml:space="preserve"> </w:t>
      </w:r>
      <w:r w:rsidRPr="005F325A">
        <w:rPr>
          <w:rFonts w:ascii="Times New Roman" w:hAnsi="Times New Roman" w:cs="Times New Roman"/>
          <w:sz w:val="20"/>
          <w:szCs w:val="20"/>
        </w:rPr>
        <w:t>paravirtualized virtual machine/operating system to be</w:t>
      </w:r>
      <w:r>
        <w:rPr>
          <w:rFonts w:ascii="Times New Roman" w:hAnsi="Times New Roman" w:cs="Times New Roman"/>
          <w:sz w:val="20"/>
          <w:szCs w:val="20"/>
        </w:rPr>
        <w:t xml:space="preserve"> </w:t>
      </w:r>
      <w:r w:rsidRPr="005F325A">
        <w:rPr>
          <w:rFonts w:ascii="Times New Roman" w:hAnsi="Times New Roman" w:cs="Times New Roman"/>
          <w:sz w:val="20"/>
          <w:szCs w:val="20"/>
        </w:rPr>
        <w:t>hypervisor-aware. This has implications for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systems without available source code.</w:t>
      </w:r>
    </w:p>
    <w:p w14:paraId="79BD19BD" w14:textId="77777777" w:rsidR="00560215" w:rsidRPr="00560215" w:rsidRDefault="005F325A" w:rsidP="00560215">
      <w:pPr>
        <w:spacing w:line="276" w:lineRule="auto"/>
        <w:rPr>
          <w:rFonts w:ascii="Times New Roman" w:hAnsi="Times New Roman" w:cs="Times New Roman"/>
          <w:i/>
          <w:iCs/>
          <w:sz w:val="20"/>
          <w:szCs w:val="20"/>
        </w:rPr>
      </w:pPr>
      <w:r w:rsidRPr="00560215">
        <w:rPr>
          <w:rFonts w:ascii="Times New Roman" w:hAnsi="Times New Roman" w:cs="Times New Roman"/>
          <w:i/>
          <w:iCs/>
          <w:sz w:val="20"/>
          <w:szCs w:val="20"/>
        </w:rPr>
        <w:t>Operating System-level Virtualization</w:t>
      </w:r>
    </w:p>
    <w:p w14:paraId="52731498" w14:textId="5DE13DF1" w:rsidR="005F325A" w:rsidRPr="005F325A" w:rsidRDefault="005F325A" w:rsidP="009D0E72">
      <w:pPr>
        <w:spacing w:line="276" w:lineRule="auto"/>
        <w:ind w:firstLine="720"/>
        <w:rPr>
          <w:rFonts w:ascii="Times New Roman" w:hAnsi="Times New Roman" w:cs="Times New Roman"/>
          <w:sz w:val="20"/>
          <w:szCs w:val="20"/>
        </w:rPr>
      </w:pPr>
      <w:r w:rsidRPr="005F325A">
        <w:rPr>
          <w:rFonts w:ascii="Times New Roman" w:hAnsi="Times New Roman" w:cs="Times New Roman"/>
          <w:sz w:val="20"/>
          <w:szCs w:val="20"/>
        </w:rPr>
        <w:t>The most</w:t>
      </w:r>
      <w:r>
        <w:rPr>
          <w:rFonts w:ascii="Times New Roman" w:hAnsi="Times New Roman" w:cs="Times New Roman"/>
          <w:sz w:val="20"/>
          <w:szCs w:val="20"/>
        </w:rPr>
        <w:t xml:space="preserve"> </w:t>
      </w:r>
      <w:r w:rsidRPr="005F325A">
        <w:rPr>
          <w:rFonts w:ascii="Times New Roman" w:hAnsi="Times New Roman" w:cs="Times New Roman"/>
          <w:sz w:val="20"/>
          <w:szCs w:val="20"/>
        </w:rPr>
        <w:t>intrusive form of virtualization is operating system</w:t>
      </w:r>
      <w:r w:rsidR="00707B0E">
        <w:rPr>
          <w:rFonts w:ascii="Times New Roman" w:hAnsi="Times New Roman" w:cs="Times New Roman"/>
          <w:sz w:val="20"/>
          <w:szCs w:val="20"/>
        </w:rPr>
        <w:t>-</w:t>
      </w:r>
      <w:r w:rsidRPr="005F325A">
        <w:rPr>
          <w:rFonts w:ascii="Times New Roman" w:hAnsi="Times New Roman" w:cs="Times New Roman"/>
          <w:sz w:val="20"/>
          <w:szCs w:val="20"/>
        </w:rPr>
        <w:t>level</w:t>
      </w:r>
      <w:r>
        <w:rPr>
          <w:rFonts w:ascii="Times New Roman" w:hAnsi="Times New Roman" w:cs="Times New Roman"/>
          <w:sz w:val="20"/>
          <w:szCs w:val="20"/>
        </w:rPr>
        <w:t xml:space="preserve"> </w:t>
      </w:r>
      <w:r w:rsidRPr="005F325A">
        <w:rPr>
          <w:rFonts w:ascii="Times New Roman" w:hAnsi="Times New Roman" w:cs="Times New Roman"/>
          <w:sz w:val="20"/>
          <w:szCs w:val="20"/>
        </w:rPr>
        <w:t>virtualization. Unlike both paravirtualization and</w:t>
      </w:r>
      <w:r>
        <w:rPr>
          <w:rFonts w:ascii="Times New Roman" w:hAnsi="Times New Roman" w:cs="Times New Roman"/>
          <w:sz w:val="20"/>
          <w:szCs w:val="20"/>
        </w:rPr>
        <w:t xml:space="preserve"> </w:t>
      </w:r>
      <w:r w:rsidRPr="005F325A">
        <w:rPr>
          <w:rFonts w:ascii="Times New Roman" w:hAnsi="Times New Roman" w:cs="Times New Roman"/>
          <w:sz w:val="20"/>
          <w:szCs w:val="20"/>
        </w:rPr>
        <w:t>full virtualization, operating system-level 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does not rely on a hypervisor. Instead, the operating</w:t>
      </w:r>
      <w:r>
        <w:rPr>
          <w:rFonts w:ascii="Times New Roman" w:hAnsi="Times New Roman" w:cs="Times New Roman"/>
          <w:sz w:val="20"/>
          <w:szCs w:val="20"/>
        </w:rPr>
        <w:t xml:space="preserve"> </w:t>
      </w:r>
      <w:r w:rsidRPr="005F325A">
        <w:rPr>
          <w:rFonts w:ascii="Times New Roman" w:hAnsi="Times New Roman" w:cs="Times New Roman"/>
          <w:sz w:val="20"/>
          <w:szCs w:val="20"/>
        </w:rPr>
        <w:t>system is modified to securely isolate multiple</w:t>
      </w:r>
      <w:r>
        <w:rPr>
          <w:rFonts w:ascii="Times New Roman" w:hAnsi="Times New Roman" w:cs="Times New Roman"/>
          <w:sz w:val="20"/>
          <w:szCs w:val="20"/>
        </w:rPr>
        <w:t xml:space="preserve"> </w:t>
      </w:r>
      <w:r w:rsidRPr="005F325A">
        <w:rPr>
          <w:rFonts w:ascii="Times New Roman" w:hAnsi="Times New Roman" w:cs="Times New Roman"/>
          <w:sz w:val="20"/>
          <w:szCs w:val="20"/>
        </w:rPr>
        <w:t>instances of an operating system within a single</w:t>
      </w:r>
      <w:r>
        <w:rPr>
          <w:rFonts w:ascii="Times New Roman" w:hAnsi="Times New Roman" w:cs="Times New Roman"/>
          <w:sz w:val="20"/>
          <w:szCs w:val="20"/>
        </w:rPr>
        <w:t xml:space="preserve"> </w:t>
      </w:r>
      <w:r w:rsidRPr="005F325A">
        <w:rPr>
          <w:rFonts w:ascii="Times New Roman" w:hAnsi="Times New Roman" w:cs="Times New Roman"/>
          <w:sz w:val="20"/>
          <w:szCs w:val="20"/>
        </w:rPr>
        <w:t>host machine. The guest operating system instances</w:t>
      </w:r>
      <w:r>
        <w:rPr>
          <w:rFonts w:ascii="Times New Roman" w:hAnsi="Times New Roman" w:cs="Times New Roman"/>
          <w:sz w:val="20"/>
          <w:szCs w:val="20"/>
        </w:rPr>
        <w:t xml:space="preserve"> </w:t>
      </w:r>
      <w:r w:rsidRPr="005F325A">
        <w:rPr>
          <w:rFonts w:ascii="Times New Roman" w:hAnsi="Times New Roman" w:cs="Times New Roman"/>
          <w:sz w:val="20"/>
          <w:szCs w:val="20"/>
        </w:rPr>
        <w:t>are often referred to as virtual private servers (VPS).</w:t>
      </w:r>
      <w:r>
        <w:rPr>
          <w:rFonts w:ascii="Times New Roman" w:hAnsi="Times New Roman" w:cs="Times New Roman"/>
          <w:sz w:val="20"/>
          <w:szCs w:val="20"/>
        </w:rPr>
        <w:t xml:space="preserve"> </w:t>
      </w:r>
      <w:r w:rsidRPr="005F325A">
        <w:rPr>
          <w:rFonts w:ascii="Times New Roman" w:hAnsi="Times New Roman" w:cs="Times New Roman"/>
          <w:sz w:val="20"/>
          <w:szCs w:val="20"/>
        </w:rPr>
        <w:t>The advantage to operating system-level virtualization</w:t>
      </w:r>
      <w:r>
        <w:rPr>
          <w:rFonts w:ascii="Times New Roman" w:hAnsi="Times New Roman" w:cs="Times New Roman"/>
          <w:sz w:val="20"/>
          <w:szCs w:val="20"/>
        </w:rPr>
        <w:t xml:space="preserve"> </w:t>
      </w:r>
      <w:r w:rsidRPr="005F325A">
        <w:rPr>
          <w:rFonts w:ascii="Times New Roman" w:hAnsi="Times New Roman" w:cs="Times New Roman"/>
          <w:sz w:val="20"/>
          <w:szCs w:val="20"/>
        </w:rPr>
        <w:t>lies mainly in performance. No hypervisor/instruction</w:t>
      </w:r>
      <w:r>
        <w:rPr>
          <w:rFonts w:ascii="Times New Roman" w:hAnsi="Times New Roman" w:cs="Times New Roman"/>
          <w:sz w:val="20"/>
          <w:szCs w:val="20"/>
        </w:rPr>
        <w:t xml:space="preserve"> </w:t>
      </w:r>
      <w:r w:rsidRPr="005F325A">
        <w:rPr>
          <w:rFonts w:ascii="Times New Roman" w:hAnsi="Times New Roman" w:cs="Times New Roman"/>
          <w:sz w:val="20"/>
          <w:szCs w:val="20"/>
        </w:rPr>
        <w:t>trapping is necessary. This typically results in system</w:t>
      </w:r>
      <w:r>
        <w:rPr>
          <w:rFonts w:ascii="Times New Roman" w:hAnsi="Times New Roman" w:cs="Times New Roman"/>
          <w:sz w:val="20"/>
          <w:szCs w:val="20"/>
        </w:rPr>
        <w:t xml:space="preserve"> </w:t>
      </w:r>
      <w:r w:rsidRPr="005F325A">
        <w:rPr>
          <w:rFonts w:ascii="Times New Roman" w:hAnsi="Times New Roman" w:cs="Times New Roman"/>
          <w:sz w:val="20"/>
          <w:szCs w:val="20"/>
        </w:rPr>
        <w:t>performance of near-native speeds. The primary disadvantage</w:t>
      </w:r>
      <w:r>
        <w:rPr>
          <w:rFonts w:ascii="Times New Roman" w:hAnsi="Times New Roman" w:cs="Times New Roman"/>
          <w:sz w:val="20"/>
          <w:szCs w:val="20"/>
        </w:rPr>
        <w:t xml:space="preserve"> </w:t>
      </w:r>
      <w:r w:rsidRPr="005F325A">
        <w:rPr>
          <w:rFonts w:ascii="Times New Roman" w:hAnsi="Times New Roman" w:cs="Times New Roman"/>
          <w:sz w:val="20"/>
          <w:szCs w:val="20"/>
        </w:rPr>
        <w:t>is that all VPS instances share a single kernel.</w:t>
      </w:r>
      <w:r>
        <w:rPr>
          <w:rFonts w:ascii="Times New Roman" w:hAnsi="Times New Roman" w:cs="Times New Roman"/>
          <w:sz w:val="20"/>
          <w:szCs w:val="20"/>
        </w:rPr>
        <w:t xml:space="preserve"> </w:t>
      </w:r>
      <w:r w:rsidRPr="005F325A">
        <w:rPr>
          <w:rFonts w:ascii="Times New Roman" w:hAnsi="Times New Roman" w:cs="Times New Roman"/>
          <w:sz w:val="20"/>
          <w:szCs w:val="20"/>
        </w:rPr>
        <w:t>Thus, if the kernel crashes or is compromised, all VPS</w:t>
      </w:r>
      <w:r>
        <w:rPr>
          <w:rFonts w:ascii="Times New Roman" w:hAnsi="Times New Roman" w:cs="Times New Roman"/>
          <w:sz w:val="20"/>
          <w:szCs w:val="20"/>
        </w:rPr>
        <w:t xml:space="preserve"> </w:t>
      </w:r>
      <w:r w:rsidRPr="005F325A">
        <w:rPr>
          <w:rFonts w:ascii="Times New Roman" w:hAnsi="Times New Roman" w:cs="Times New Roman"/>
          <w:sz w:val="20"/>
          <w:szCs w:val="20"/>
        </w:rPr>
        <w:t xml:space="preserve">instances are compromised. </w:t>
      </w:r>
    </w:p>
    <w:p w14:paraId="40D32B8E" w14:textId="4D6CC1D9" w:rsidR="0007353A" w:rsidRPr="0007353A" w:rsidRDefault="005F325A" w:rsidP="0007353A">
      <w:pPr>
        <w:spacing w:line="276" w:lineRule="auto"/>
        <w:rPr>
          <w:rFonts w:ascii="Times New Roman" w:hAnsi="Times New Roman" w:cs="Times New Roman"/>
          <w:i/>
          <w:iCs/>
          <w:sz w:val="20"/>
          <w:szCs w:val="20"/>
        </w:rPr>
      </w:pPr>
      <w:r w:rsidRPr="0007353A">
        <w:rPr>
          <w:rFonts w:ascii="Times New Roman" w:hAnsi="Times New Roman" w:cs="Times New Roman"/>
          <w:i/>
          <w:iCs/>
          <w:sz w:val="20"/>
          <w:szCs w:val="20"/>
        </w:rPr>
        <w:t>Native Virtualization</w:t>
      </w:r>
    </w:p>
    <w:p w14:paraId="403E3844" w14:textId="65A6AFB3" w:rsidR="00A32DFC" w:rsidRDefault="005F325A" w:rsidP="001468AF">
      <w:pPr>
        <w:spacing w:line="276" w:lineRule="auto"/>
        <w:ind w:firstLine="720"/>
        <w:rPr>
          <w:rFonts w:ascii="Times New Roman" w:hAnsi="Times New Roman" w:cs="Times New Roman"/>
          <w:sz w:val="20"/>
          <w:szCs w:val="20"/>
        </w:rPr>
      </w:pPr>
      <w:r w:rsidRPr="005F325A">
        <w:rPr>
          <w:rFonts w:ascii="Times New Roman" w:hAnsi="Times New Roman" w:cs="Times New Roman"/>
          <w:sz w:val="20"/>
          <w:szCs w:val="20"/>
        </w:rPr>
        <w:t>Native virtualization leverages</w:t>
      </w:r>
      <w:r>
        <w:rPr>
          <w:rFonts w:ascii="Times New Roman" w:hAnsi="Times New Roman" w:cs="Times New Roman"/>
          <w:sz w:val="20"/>
          <w:szCs w:val="20"/>
        </w:rPr>
        <w:t xml:space="preserve"> </w:t>
      </w:r>
      <w:r w:rsidRPr="005F325A">
        <w:rPr>
          <w:rFonts w:ascii="Times New Roman" w:hAnsi="Times New Roman" w:cs="Times New Roman"/>
          <w:sz w:val="20"/>
          <w:szCs w:val="20"/>
        </w:rPr>
        <w:t>hardware support for virtualization within a processor</w:t>
      </w:r>
      <w:r>
        <w:rPr>
          <w:rFonts w:ascii="Times New Roman" w:hAnsi="Times New Roman" w:cs="Times New Roman"/>
          <w:sz w:val="20"/>
          <w:szCs w:val="20"/>
        </w:rPr>
        <w:t xml:space="preserve"> </w:t>
      </w:r>
      <w:r w:rsidRPr="005F325A">
        <w:rPr>
          <w:rFonts w:ascii="Times New Roman" w:hAnsi="Times New Roman" w:cs="Times New Roman"/>
          <w:sz w:val="20"/>
          <w:szCs w:val="20"/>
        </w:rPr>
        <w:t>itself to aid in the virtualization effort. It allows multiple</w:t>
      </w:r>
      <w:r>
        <w:rPr>
          <w:rFonts w:ascii="Times New Roman" w:hAnsi="Times New Roman" w:cs="Times New Roman"/>
          <w:sz w:val="20"/>
          <w:szCs w:val="20"/>
        </w:rPr>
        <w:t xml:space="preserve"> </w:t>
      </w:r>
      <w:r w:rsidRPr="005F325A">
        <w:rPr>
          <w:rFonts w:ascii="Times New Roman" w:hAnsi="Times New Roman" w:cs="Times New Roman"/>
          <w:sz w:val="20"/>
          <w:szCs w:val="20"/>
        </w:rPr>
        <w:t>unmodified operating systems to run alongside one</w:t>
      </w:r>
      <w:r>
        <w:rPr>
          <w:rFonts w:ascii="Times New Roman" w:hAnsi="Times New Roman" w:cs="Times New Roman"/>
          <w:sz w:val="20"/>
          <w:szCs w:val="20"/>
        </w:rPr>
        <w:t xml:space="preserve"> </w:t>
      </w:r>
      <w:r w:rsidRPr="005F325A">
        <w:rPr>
          <w:rFonts w:ascii="Times New Roman" w:hAnsi="Times New Roman" w:cs="Times New Roman"/>
          <w:sz w:val="20"/>
          <w:szCs w:val="20"/>
        </w:rPr>
        <w:t>another, provided that all operating systems are capable</w:t>
      </w:r>
      <w:r>
        <w:rPr>
          <w:rFonts w:ascii="Times New Roman" w:hAnsi="Times New Roman" w:cs="Times New Roman"/>
          <w:sz w:val="20"/>
          <w:szCs w:val="20"/>
        </w:rPr>
        <w:t xml:space="preserve"> </w:t>
      </w:r>
      <w:r w:rsidRPr="005F325A">
        <w:rPr>
          <w:rFonts w:ascii="Times New Roman" w:hAnsi="Times New Roman" w:cs="Times New Roman"/>
          <w:sz w:val="20"/>
          <w:szCs w:val="20"/>
        </w:rPr>
        <w:t>of running on the host processor directly. That</w:t>
      </w:r>
      <w:r>
        <w:rPr>
          <w:rFonts w:ascii="Times New Roman" w:hAnsi="Times New Roman" w:cs="Times New Roman"/>
          <w:sz w:val="20"/>
          <w:szCs w:val="20"/>
        </w:rPr>
        <w:t xml:space="preserve"> </w:t>
      </w:r>
      <w:r w:rsidRPr="005F325A">
        <w:rPr>
          <w:rFonts w:ascii="Times New Roman" w:hAnsi="Times New Roman" w:cs="Times New Roman"/>
          <w:sz w:val="20"/>
          <w:szCs w:val="20"/>
        </w:rPr>
        <w:t>is, native virtualization does not emulate a processor.</w:t>
      </w:r>
      <w:r>
        <w:rPr>
          <w:rFonts w:ascii="Times New Roman" w:hAnsi="Times New Roman" w:cs="Times New Roman"/>
          <w:sz w:val="20"/>
          <w:szCs w:val="20"/>
        </w:rPr>
        <w:t xml:space="preserve"> </w:t>
      </w:r>
      <w:r w:rsidRPr="005F325A">
        <w:rPr>
          <w:rFonts w:ascii="Times New Roman" w:hAnsi="Times New Roman" w:cs="Times New Roman"/>
          <w:sz w:val="20"/>
          <w:szCs w:val="20"/>
        </w:rPr>
        <w:t>This is unlike the full virtualization technique where</w:t>
      </w:r>
      <w:r>
        <w:rPr>
          <w:rFonts w:ascii="Times New Roman" w:hAnsi="Times New Roman" w:cs="Times New Roman"/>
          <w:sz w:val="20"/>
          <w:szCs w:val="20"/>
        </w:rPr>
        <w:t xml:space="preserve"> </w:t>
      </w:r>
      <w:r w:rsidRPr="005F325A">
        <w:rPr>
          <w:rFonts w:ascii="Times New Roman" w:hAnsi="Times New Roman" w:cs="Times New Roman"/>
          <w:sz w:val="20"/>
          <w:szCs w:val="20"/>
        </w:rPr>
        <w:t>it is possible to run an operating system on a fictional</w:t>
      </w:r>
      <w:r>
        <w:rPr>
          <w:rFonts w:ascii="Times New Roman" w:hAnsi="Times New Roman" w:cs="Times New Roman"/>
          <w:sz w:val="20"/>
          <w:szCs w:val="20"/>
        </w:rPr>
        <w:t xml:space="preserve"> </w:t>
      </w:r>
      <w:r w:rsidRPr="005F325A">
        <w:rPr>
          <w:rFonts w:ascii="Times New Roman" w:hAnsi="Times New Roman" w:cs="Times New Roman"/>
          <w:sz w:val="20"/>
          <w:szCs w:val="20"/>
        </w:rPr>
        <w:t>processor, though typically with poor performance. In</w:t>
      </w:r>
      <w:r>
        <w:rPr>
          <w:rFonts w:ascii="Times New Roman" w:hAnsi="Times New Roman" w:cs="Times New Roman"/>
          <w:sz w:val="20"/>
          <w:szCs w:val="20"/>
        </w:rPr>
        <w:t xml:space="preserve"> </w:t>
      </w:r>
      <w:r w:rsidRPr="005F325A">
        <w:rPr>
          <w:rFonts w:ascii="Times New Roman" w:hAnsi="Times New Roman" w:cs="Times New Roman"/>
          <w:sz w:val="20"/>
          <w:szCs w:val="20"/>
        </w:rPr>
        <w:t>x86</w:t>
      </w:r>
      <w:r w:rsidR="00231972">
        <w:rPr>
          <w:rFonts w:ascii="Times New Roman" w:hAnsi="Times New Roman" w:cs="Times New Roman"/>
          <w:sz w:val="20"/>
          <w:szCs w:val="20"/>
        </w:rPr>
        <w:t>-</w:t>
      </w:r>
      <w:r w:rsidRPr="005F325A">
        <w:rPr>
          <w:rFonts w:ascii="Times New Roman" w:hAnsi="Times New Roman" w:cs="Times New Roman"/>
          <w:sz w:val="20"/>
          <w:szCs w:val="20"/>
        </w:rPr>
        <w:t>64 series processors, both Intel and AMD support</w:t>
      </w:r>
      <w:r>
        <w:rPr>
          <w:rFonts w:ascii="Times New Roman" w:hAnsi="Times New Roman" w:cs="Times New Roman"/>
          <w:sz w:val="20"/>
          <w:szCs w:val="20"/>
        </w:rPr>
        <w:t xml:space="preserve"> </w:t>
      </w:r>
      <w:r w:rsidRPr="005F325A">
        <w:rPr>
          <w:rFonts w:ascii="Times New Roman" w:hAnsi="Times New Roman" w:cs="Times New Roman"/>
          <w:sz w:val="20"/>
          <w:szCs w:val="20"/>
        </w:rPr>
        <w:t>virtualization through the Intel-VT and AMD-V</w:t>
      </w:r>
      <w:r>
        <w:rPr>
          <w:rFonts w:ascii="Times New Roman" w:hAnsi="Times New Roman" w:cs="Times New Roman"/>
          <w:sz w:val="20"/>
          <w:szCs w:val="20"/>
        </w:rPr>
        <w:t xml:space="preserve"> </w:t>
      </w:r>
      <w:r w:rsidRPr="005F325A">
        <w:rPr>
          <w:rFonts w:ascii="Times New Roman" w:hAnsi="Times New Roman" w:cs="Times New Roman"/>
          <w:sz w:val="20"/>
          <w:szCs w:val="20"/>
        </w:rPr>
        <w:t>virtualization extensions.</w:t>
      </w:r>
    </w:p>
    <w:p w14:paraId="1DD0655A" w14:textId="77777777" w:rsidR="001468AF" w:rsidRDefault="001468AF" w:rsidP="001468AF">
      <w:pPr>
        <w:keepNext/>
        <w:spacing w:line="276" w:lineRule="auto"/>
      </w:pPr>
      <w:r>
        <w:rPr>
          <w:rFonts w:ascii="Times New Roman" w:hAnsi="Times New Roman" w:cs="Times New Roman"/>
          <w:sz w:val="20"/>
          <w:szCs w:val="20"/>
        </w:rPr>
        <w:tab/>
      </w:r>
      <w:r>
        <w:rPr>
          <w:rFonts w:ascii="Times New Roman" w:hAnsi="Times New Roman" w:cs="Times New Roman"/>
          <w:noProof/>
          <w:sz w:val="20"/>
          <w:szCs w:val="20"/>
        </w:rPr>
        <w:drawing>
          <wp:anchor distT="0" distB="0" distL="114300" distR="114300" simplePos="0" relativeHeight="251658240" behindDoc="0" locked="0" layoutInCell="1" allowOverlap="1" wp14:anchorId="04F796B4" wp14:editId="5F81DC6C">
            <wp:simplePos x="0" y="0"/>
            <wp:positionH relativeFrom="column">
              <wp:posOffset>0</wp:posOffset>
            </wp:positionH>
            <wp:positionV relativeFrom="paragraph">
              <wp:posOffset>170815</wp:posOffset>
            </wp:positionV>
            <wp:extent cx="5943600" cy="1496695"/>
            <wp:effectExtent l="0" t="0" r="0" b="825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anchor>
        </w:drawing>
      </w:r>
    </w:p>
    <w:p w14:paraId="3218AD5A" w14:textId="1297BF8B" w:rsidR="001468AF" w:rsidRDefault="001468AF" w:rsidP="001468AF">
      <w:pPr>
        <w:pStyle w:val="Caption"/>
        <w:jc w:val="center"/>
      </w:pPr>
      <w:r>
        <w:t xml:space="preserve">Figure </w:t>
      </w:r>
      <w:r w:rsidR="00916736">
        <w:fldChar w:fldCharType="begin"/>
      </w:r>
      <w:r w:rsidR="00916736">
        <w:instrText xml:space="preserve"> SEQ Figure \* ARABIC </w:instrText>
      </w:r>
      <w:r w:rsidR="00916736">
        <w:fldChar w:fldCharType="separate"/>
      </w:r>
      <w:r w:rsidR="00D105F7">
        <w:rPr>
          <w:noProof/>
        </w:rPr>
        <w:t>1</w:t>
      </w:r>
      <w:r w:rsidR="00916736">
        <w:rPr>
          <w:noProof/>
        </w:rPr>
        <w:fldChar w:fldCharType="end"/>
      </w:r>
      <w:r>
        <w:t>. Virtualization</w:t>
      </w:r>
    </w:p>
    <w:p w14:paraId="48E876CF" w14:textId="46AF46C2" w:rsidR="001468AF" w:rsidRDefault="001468AF" w:rsidP="001468AF"/>
    <w:p w14:paraId="3CAF84E9" w14:textId="77777777" w:rsidR="001468AF" w:rsidRPr="00653730" w:rsidRDefault="001468AF" w:rsidP="001468AF">
      <w:pPr>
        <w:rPr>
          <w:rFonts w:ascii="Times New Roman" w:hAnsi="Times New Roman" w:cs="Times New Roman"/>
          <w:sz w:val="21"/>
          <w:szCs w:val="21"/>
        </w:rPr>
      </w:pPr>
      <w:r>
        <w:tab/>
      </w:r>
      <w:r w:rsidRPr="00653730">
        <w:rPr>
          <w:rFonts w:ascii="Times New Roman" w:hAnsi="Times New Roman" w:cs="Times New Roman"/>
          <w:sz w:val="21"/>
          <w:szCs w:val="21"/>
        </w:rPr>
        <w:t>Figure 1 portraits the native virtualization, emulation and the virtual machine monitor, also known as hypervisor, as an abstraction layer.</w:t>
      </w:r>
    </w:p>
    <w:p w14:paraId="4D3A6D6C" w14:textId="79677FBF" w:rsidR="001468AF" w:rsidRDefault="001468AF" w:rsidP="001468AF">
      <w:pPr>
        <w:rPr>
          <w:rFonts w:ascii="Times New Roman" w:hAnsi="Times New Roman" w:cs="Times New Roman"/>
          <w:sz w:val="21"/>
          <w:szCs w:val="21"/>
        </w:rPr>
      </w:pPr>
    </w:p>
    <w:p w14:paraId="129CBF72" w14:textId="77777777" w:rsidR="004A570C" w:rsidRPr="00653730" w:rsidRDefault="004A570C" w:rsidP="001468AF">
      <w:pPr>
        <w:rPr>
          <w:rFonts w:ascii="Times New Roman" w:hAnsi="Times New Roman" w:cs="Times New Roman"/>
          <w:sz w:val="21"/>
          <w:szCs w:val="21"/>
        </w:rPr>
      </w:pPr>
    </w:p>
    <w:p w14:paraId="1C8AECEF" w14:textId="77777777" w:rsidR="00E612B1" w:rsidRPr="00E612B1" w:rsidRDefault="00916774" w:rsidP="00E612B1">
      <w:pPr>
        <w:pStyle w:val="ListParagraph"/>
        <w:numPr>
          <w:ilvl w:val="0"/>
          <w:numId w:val="4"/>
        </w:numPr>
        <w:jc w:val="center"/>
        <w:rPr>
          <w:rFonts w:ascii="Times New Roman" w:hAnsi="Times New Roman" w:cs="Times New Roman"/>
          <w:b/>
          <w:bCs/>
          <w:sz w:val="21"/>
          <w:szCs w:val="21"/>
        </w:rPr>
      </w:pPr>
      <w:r w:rsidRPr="00E612B1">
        <w:rPr>
          <w:rFonts w:ascii="Times New Roman" w:hAnsi="Times New Roman" w:cs="Times New Roman"/>
          <w:b/>
          <w:bCs/>
          <w:sz w:val="21"/>
          <w:szCs w:val="21"/>
        </w:rPr>
        <w:lastRenderedPageBreak/>
        <w:t>INTEL VIRTUALIZATION TECHNOLOGY</w:t>
      </w:r>
    </w:p>
    <w:p w14:paraId="0FECF67E" w14:textId="7A7A36BD" w:rsidR="003F4874" w:rsidRDefault="004979B1" w:rsidP="0052552B">
      <w:pPr>
        <w:ind w:firstLine="720"/>
        <w:rPr>
          <w:rFonts w:ascii="Times New Roman" w:hAnsi="Times New Roman" w:cs="Times New Roman"/>
          <w:sz w:val="20"/>
          <w:szCs w:val="20"/>
        </w:rPr>
      </w:pPr>
      <w:r w:rsidRPr="00E612B1">
        <w:rPr>
          <w:rFonts w:ascii="Times New Roman" w:hAnsi="Times New Roman" w:cs="Times New Roman"/>
          <w:sz w:val="20"/>
          <w:szCs w:val="20"/>
        </w:rPr>
        <w:t xml:space="preserve">Intel virtualization technology is </w:t>
      </w:r>
      <w:r w:rsidR="00137ED3">
        <w:rPr>
          <w:rFonts w:ascii="Times New Roman" w:hAnsi="Times New Roman" w:cs="Times New Roman"/>
          <w:sz w:val="20"/>
          <w:szCs w:val="20"/>
        </w:rPr>
        <w:t xml:space="preserve">a native virtualization technology. It is </w:t>
      </w:r>
      <w:r w:rsidRPr="00E612B1">
        <w:rPr>
          <w:rFonts w:ascii="Times New Roman" w:hAnsi="Times New Roman" w:cs="Times New Roman"/>
          <w:sz w:val="20"/>
          <w:szCs w:val="20"/>
        </w:rPr>
        <w:t>the processor's hardware ability to divide and isolate its computing capacity for multiple host virtual machines and their operating systems.</w:t>
      </w:r>
      <w:r w:rsidR="00DD5EAD" w:rsidRPr="00E612B1">
        <w:rPr>
          <w:rFonts w:ascii="Times New Roman" w:hAnsi="Times New Roman" w:cs="Times New Roman"/>
          <w:sz w:val="20"/>
          <w:szCs w:val="20"/>
        </w:rPr>
        <w:t xml:space="preserve"> Two architectures are provided by Intel and they are discussed in this chapter</w:t>
      </w:r>
      <w:r w:rsidR="00A11236" w:rsidRPr="00E612B1">
        <w:rPr>
          <w:rFonts w:ascii="Times New Roman" w:hAnsi="Times New Roman" w:cs="Times New Roman"/>
          <w:sz w:val="20"/>
          <w:szCs w:val="20"/>
        </w:rPr>
        <w:t xml:space="preserve"> </w:t>
      </w:r>
      <w:sdt>
        <w:sdtPr>
          <w:rPr>
            <w:rFonts w:ascii="Times New Roman" w:hAnsi="Times New Roman" w:cs="Times New Roman"/>
            <w:sz w:val="20"/>
            <w:szCs w:val="20"/>
          </w:rPr>
          <w:id w:val="800111375"/>
          <w:citation/>
        </w:sdtPr>
        <w:sdtEndPr/>
        <w:sdtContent>
          <w:r w:rsidR="00A11236" w:rsidRPr="00E612B1">
            <w:rPr>
              <w:rFonts w:ascii="Times New Roman" w:hAnsi="Times New Roman" w:cs="Times New Roman"/>
              <w:sz w:val="20"/>
              <w:szCs w:val="20"/>
            </w:rPr>
            <w:fldChar w:fldCharType="begin"/>
          </w:r>
          <w:r w:rsidR="00A11236" w:rsidRPr="00E612B1">
            <w:rPr>
              <w:rFonts w:ascii="Times New Roman" w:hAnsi="Times New Roman" w:cs="Times New Roman"/>
              <w:sz w:val="20"/>
              <w:szCs w:val="20"/>
            </w:rPr>
            <w:instrText xml:space="preserve"> CITATION 2 \l 1033 </w:instrText>
          </w:r>
          <w:r w:rsidR="00A11236" w:rsidRPr="00E612B1">
            <w:rPr>
              <w:rFonts w:ascii="Times New Roman" w:hAnsi="Times New Roman" w:cs="Times New Roman"/>
              <w:sz w:val="20"/>
              <w:szCs w:val="20"/>
            </w:rPr>
            <w:fldChar w:fldCharType="separate"/>
          </w:r>
          <w:r w:rsidR="00A11236" w:rsidRPr="00E612B1">
            <w:rPr>
              <w:rFonts w:ascii="Times New Roman" w:hAnsi="Times New Roman" w:cs="Times New Roman"/>
              <w:noProof/>
              <w:sz w:val="20"/>
              <w:szCs w:val="20"/>
            </w:rPr>
            <w:t>[1]</w:t>
          </w:r>
          <w:r w:rsidR="00A11236" w:rsidRPr="00E612B1">
            <w:rPr>
              <w:rFonts w:ascii="Times New Roman" w:hAnsi="Times New Roman" w:cs="Times New Roman"/>
              <w:sz w:val="20"/>
              <w:szCs w:val="20"/>
            </w:rPr>
            <w:fldChar w:fldCharType="end"/>
          </w:r>
        </w:sdtContent>
      </w:sdt>
      <w:r w:rsidR="00A11236" w:rsidRPr="00E612B1">
        <w:rPr>
          <w:rFonts w:ascii="Times New Roman" w:hAnsi="Times New Roman" w:cs="Times New Roman"/>
          <w:sz w:val="20"/>
          <w:szCs w:val="20"/>
        </w:rPr>
        <w:t>.</w:t>
      </w:r>
    </w:p>
    <w:p w14:paraId="698239BD" w14:textId="77777777" w:rsidR="0052552B" w:rsidRPr="0052552B" w:rsidRDefault="0052552B" w:rsidP="0052552B">
      <w:pPr>
        <w:ind w:firstLine="720"/>
        <w:rPr>
          <w:rFonts w:ascii="Times New Roman" w:hAnsi="Times New Roman" w:cs="Times New Roman"/>
          <w:sz w:val="20"/>
          <w:szCs w:val="20"/>
        </w:rPr>
      </w:pPr>
    </w:p>
    <w:p w14:paraId="3C9A0077" w14:textId="49424F67" w:rsidR="009A6F67" w:rsidRPr="00060A85" w:rsidRDefault="00916774" w:rsidP="0052552B">
      <w:pPr>
        <w:jc w:val="center"/>
        <w:rPr>
          <w:rFonts w:ascii="Times New Roman" w:hAnsi="Times New Roman" w:cs="Times New Roman"/>
          <w:b/>
          <w:bCs/>
          <w:i/>
          <w:iCs/>
          <w:sz w:val="20"/>
          <w:szCs w:val="20"/>
        </w:rPr>
      </w:pPr>
      <w:r w:rsidRPr="00060A85">
        <w:rPr>
          <w:rFonts w:ascii="Times New Roman" w:hAnsi="Times New Roman" w:cs="Times New Roman"/>
          <w:b/>
          <w:bCs/>
          <w:i/>
          <w:iCs/>
          <w:sz w:val="20"/>
          <w:szCs w:val="20"/>
        </w:rPr>
        <w:t>VT-x architecture overview</w:t>
      </w:r>
    </w:p>
    <w:p w14:paraId="6235E3A0" w14:textId="6825A62C" w:rsidR="00916774" w:rsidRPr="00D23FB2" w:rsidRDefault="00916774" w:rsidP="002552FB">
      <w:pPr>
        <w:ind w:firstLine="720"/>
        <w:rPr>
          <w:rFonts w:ascii="Times New Roman" w:hAnsi="Times New Roman" w:cs="Times New Roman"/>
          <w:sz w:val="20"/>
          <w:szCs w:val="20"/>
        </w:rPr>
      </w:pPr>
      <w:r w:rsidRPr="00D23FB2">
        <w:rPr>
          <w:rFonts w:ascii="Times New Roman" w:hAnsi="Times New Roman" w:cs="Times New Roman"/>
          <w:sz w:val="20"/>
          <w:szCs w:val="20"/>
        </w:rPr>
        <w:t>VT-x augments IA-32 with two new forms of CPU operation: VMX root operation and VMX non-root operation. A VMM runs in VMX root operation</w:t>
      </w:r>
      <w:r w:rsidR="006014D3" w:rsidRPr="00D23FB2">
        <w:rPr>
          <w:rFonts w:ascii="Times New Roman" w:hAnsi="Times New Roman" w:cs="Times New Roman"/>
          <w:sz w:val="20"/>
          <w:szCs w:val="20"/>
        </w:rPr>
        <w:t xml:space="preserve"> and</w:t>
      </w:r>
      <w:r w:rsidRPr="00D23FB2">
        <w:rPr>
          <w:rFonts w:ascii="Times New Roman" w:hAnsi="Times New Roman" w:cs="Times New Roman"/>
          <w:sz w:val="20"/>
          <w:szCs w:val="20"/>
        </w:rPr>
        <w:t xml:space="preserve"> its guests in VMX non-root operation. </w:t>
      </w:r>
      <w:r w:rsidR="002552FB" w:rsidRPr="002552FB">
        <w:rPr>
          <w:rFonts w:ascii="Times New Roman" w:hAnsi="Times New Roman" w:cs="Times New Roman"/>
          <w:sz w:val="20"/>
          <w:szCs w:val="20"/>
        </w:rPr>
        <w:t>Intel microprocessors provide protection based</w:t>
      </w:r>
      <w:r w:rsidR="002552FB">
        <w:rPr>
          <w:rFonts w:ascii="Times New Roman" w:hAnsi="Times New Roman" w:cs="Times New Roman"/>
          <w:sz w:val="20"/>
          <w:szCs w:val="20"/>
        </w:rPr>
        <w:t xml:space="preserve"> </w:t>
      </w:r>
      <w:r w:rsidR="002552FB" w:rsidRPr="002552FB">
        <w:rPr>
          <w:rFonts w:ascii="Times New Roman" w:hAnsi="Times New Roman" w:cs="Times New Roman"/>
          <w:sz w:val="20"/>
          <w:szCs w:val="20"/>
        </w:rPr>
        <w:t>on the concept of a 2-bit privilege level, using 0</w:t>
      </w:r>
      <w:r w:rsidR="002552FB">
        <w:rPr>
          <w:rFonts w:ascii="Times New Roman" w:hAnsi="Times New Roman" w:cs="Times New Roman"/>
          <w:sz w:val="20"/>
          <w:szCs w:val="20"/>
        </w:rPr>
        <w:t xml:space="preserve"> </w:t>
      </w:r>
      <w:r w:rsidR="002552FB" w:rsidRPr="002552FB">
        <w:rPr>
          <w:rFonts w:ascii="Times New Roman" w:hAnsi="Times New Roman" w:cs="Times New Roman"/>
          <w:sz w:val="20"/>
          <w:szCs w:val="20"/>
        </w:rPr>
        <w:t>for most-privileged software and 3 for the least</w:t>
      </w:r>
      <w:r w:rsidR="002552FB">
        <w:rPr>
          <w:rFonts w:ascii="Times New Roman" w:hAnsi="Times New Roman" w:cs="Times New Roman"/>
          <w:sz w:val="20"/>
          <w:szCs w:val="20"/>
        </w:rPr>
        <w:t xml:space="preserve"> </w:t>
      </w:r>
      <w:r w:rsidR="002552FB" w:rsidRPr="002552FB">
        <w:rPr>
          <w:rFonts w:ascii="Times New Roman" w:hAnsi="Times New Roman" w:cs="Times New Roman"/>
          <w:sz w:val="20"/>
          <w:szCs w:val="20"/>
        </w:rPr>
        <w:t>privileged.</w:t>
      </w:r>
      <w:r w:rsidR="002552FB">
        <w:rPr>
          <w:rFonts w:ascii="Times New Roman" w:hAnsi="Times New Roman" w:cs="Times New Roman"/>
          <w:sz w:val="20"/>
          <w:szCs w:val="20"/>
        </w:rPr>
        <w:t xml:space="preserve"> </w:t>
      </w:r>
      <w:r w:rsidRPr="00D23FB2">
        <w:rPr>
          <w:rFonts w:ascii="Times New Roman" w:hAnsi="Times New Roman" w:cs="Times New Roman"/>
          <w:sz w:val="20"/>
          <w:szCs w:val="20"/>
        </w:rPr>
        <w:t>Both forms of operation support all four privilege levels, allowing a guest OS to run at its intended privilege level and providing a VMM with the flexibility to use multiple privilege levels. VMX root operation is similar to IA-32 without VT-x. Software running in VMX non-root operation is deprivileged in certain ways, regardless of privilege level.</w:t>
      </w:r>
    </w:p>
    <w:p w14:paraId="1F2C1BC8" w14:textId="366BD9D4" w:rsidR="00916774" w:rsidRPr="00D23FB2" w:rsidRDefault="00916774" w:rsidP="00D23FB2">
      <w:pPr>
        <w:ind w:firstLine="720"/>
        <w:rPr>
          <w:rFonts w:ascii="Times New Roman" w:hAnsi="Times New Roman" w:cs="Times New Roman"/>
          <w:sz w:val="20"/>
          <w:szCs w:val="20"/>
        </w:rPr>
      </w:pPr>
      <w:r w:rsidRPr="00D23FB2">
        <w:rPr>
          <w:rFonts w:ascii="Times New Roman" w:hAnsi="Times New Roman" w:cs="Times New Roman"/>
          <w:sz w:val="20"/>
          <w:szCs w:val="20"/>
        </w:rPr>
        <w:t>VT-x defines two new transitions: a transition from VMX root operation to VMX non-root operation</w:t>
      </w:r>
      <w:r w:rsidR="009C67C2" w:rsidRPr="00D23FB2">
        <w:rPr>
          <w:rFonts w:ascii="Times New Roman" w:hAnsi="Times New Roman" w:cs="Times New Roman"/>
          <w:sz w:val="20"/>
          <w:szCs w:val="20"/>
        </w:rPr>
        <w:t>,</w:t>
      </w:r>
      <w:r w:rsidRPr="00D23FB2">
        <w:rPr>
          <w:rFonts w:ascii="Times New Roman" w:hAnsi="Times New Roman" w:cs="Times New Roman"/>
          <w:sz w:val="20"/>
          <w:szCs w:val="20"/>
        </w:rPr>
        <w:t xml:space="preserve"> from VMM to guest</w:t>
      </w:r>
      <w:r w:rsidR="009C67C2" w:rsidRPr="00D23FB2">
        <w:rPr>
          <w:rFonts w:ascii="Times New Roman" w:hAnsi="Times New Roman" w:cs="Times New Roman"/>
          <w:sz w:val="20"/>
          <w:szCs w:val="20"/>
        </w:rPr>
        <w:t xml:space="preserve">, </w:t>
      </w:r>
      <w:r w:rsidRPr="00D23FB2">
        <w:rPr>
          <w:rFonts w:ascii="Times New Roman" w:hAnsi="Times New Roman" w:cs="Times New Roman"/>
          <w:sz w:val="20"/>
          <w:szCs w:val="20"/>
        </w:rPr>
        <w:t>called a VM entry, and a transition from VMX non-root operation to VMX root operation, from guest to VMM</w:t>
      </w:r>
      <w:r w:rsidR="009C67C2" w:rsidRPr="00D23FB2">
        <w:rPr>
          <w:rFonts w:ascii="Times New Roman" w:hAnsi="Times New Roman" w:cs="Times New Roman"/>
          <w:sz w:val="20"/>
          <w:szCs w:val="20"/>
        </w:rPr>
        <w:t xml:space="preserve">, </w:t>
      </w:r>
      <w:r w:rsidRPr="00D23FB2">
        <w:rPr>
          <w:rFonts w:ascii="Times New Roman" w:hAnsi="Times New Roman" w:cs="Times New Roman"/>
          <w:sz w:val="20"/>
          <w:szCs w:val="20"/>
        </w:rPr>
        <w:t>called a VM exit.</w:t>
      </w:r>
    </w:p>
    <w:p w14:paraId="16DF38DD" w14:textId="5415E115" w:rsidR="00155A31" w:rsidRPr="00D23FB2" w:rsidRDefault="00916774" w:rsidP="00D23FB2">
      <w:pPr>
        <w:ind w:firstLine="720"/>
        <w:rPr>
          <w:rFonts w:ascii="Times New Roman" w:hAnsi="Times New Roman" w:cs="Times New Roman"/>
          <w:sz w:val="20"/>
          <w:szCs w:val="20"/>
        </w:rPr>
      </w:pPr>
      <w:r w:rsidRPr="00D23FB2">
        <w:rPr>
          <w:rFonts w:ascii="Times New Roman" w:hAnsi="Times New Roman" w:cs="Times New Roman"/>
          <w:sz w:val="20"/>
          <w:szCs w:val="20"/>
        </w:rPr>
        <w:t>The virtual-machine control structure (VMCS) is a new data structure that manages VM entries and VM exits and processor behavior in VMX non</w:t>
      </w:r>
      <w:r w:rsidR="005334C3" w:rsidRPr="00D23FB2">
        <w:rPr>
          <w:rFonts w:ascii="Times New Roman" w:hAnsi="Times New Roman" w:cs="Times New Roman"/>
          <w:sz w:val="20"/>
          <w:szCs w:val="20"/>
        </w:rPr>
        <w:t>-</w:t>
      </w:r>
      <w:r w:rsidRPr="00D23FB2">
        <w:rPr>
          <w:rFonts w:ascii="Times New Roman" w:hAnsi="Times New Roman" w:cs="Times New Roman"/>
          <w:sz w:val="20"/>
          <w:szCs w:val="20"/>
        </w:rPr>
        <w:t>root operations. The VMCS is logically divided into sections, two of which are the guest-state area and the host-state area. These areas contain fields corresponding to different components of processor state. VM entries load processor state from the guest-state area. VM exits save processor state to the guest-state area and then load</w:t>
      </w:r>
      <w:r w:rsidR="00E73BE2" w:rsidRPr="00D23FB2">
        <w:rPr>
          <w:rFonts w:ascii="Times New Roman" w:hAnsi="Times New Roman" w:cs="Times New Roman"/>
          <w:sz w:val="20"/>
          <w:szCs w:val="20"/>
        </w:rPr>
        <w:t xml:space="preserve"> processor state from the host-state area.</w:t>
      </w:r>
    </w:p>
    <w:p w14:paraId="2D62C013" w14:textId="19B522C3" w:rsidR="001A221E" w:rsidRPr="00D23FB2" w:rsidRDefault="00E73BE2" w:rsidP="00D23FB2">
      <w:pPr>
        <w:ind w:firstLine="720"/>
        <w:rPr>
          <w:rFonts w:ascii="Times New Roman" w:hAnsi="Times New Roman" w:cs="Times New Roman"/>
          <w:sz w:val="20"/>
          <w:szCs w:val="20"/>
        </w:rPr>
      </w:pPr>
      <w:r w:rsidRPr="00D23FB2">
        <w:rPr>
          <w:rFonts w:ascii="Times New Roman" w:hAnsi="Times New Roman" w:cs="Times New Roman"/>
          <w:sz w:val="20"/>
          <w:szCs w:val="20"/>
        </w:rPr>
        <w:t>Processor behavior changes substantially in VMX non-root operation. Most importantly, many instructions and events cause VM exits. Some instructions cannot be executed in VMX non-root operation because they cause VM exits unconditionally; these include CPUID, MOV from CR3, RDMSR, and WRMSR. Other instructions, interrupts, and exceptions can be configured to cause VM exits conditionally, using VM-execution control fields in the VMCS.</w:t>
      </w:r>
    </w:p>
    <w:p w14:paraId="03CA8104" w14:textId="08F6C83E" w:rsidR="001A221E" w:rsidRPr="00AD31C1" w:rsidRDefault="001A221E" w:rsidP="00AD31C1">
      <w:pPr>
        <w:rPr>
          <w:rFonts w:ascii="Times New Roman" w:hAnsi="Times New Roman" w:cs="Times New Roman"/>
          <w:i/>
          <w:iCs/>
          <w:sz w:val="20"/>
          <w:szCs w:val="20"/>
        </w:rPr>
      </w:pPr>
      <w:r w:rsidRPr="00AD31C1">
        <w:rPr>
          <w:rFonts w:ascii="Times New Roman" w:hAnsi="Times New Roman" w:cs="Times New Roman"/>
          <w:i/>
          <w:iCs/>
          <w:sz w:val="20"/>
          <w:szCs w:val="20"/>
        </w:rPr>
        <w:t>VM-execution control fields</w:t>
      </w:r>
    </w:p>
    <w:p w14:paraId="4A3E0DF8" w14:textId="139AA612" w:rsidR="001A221E" w:rsidRPr="00BE02D2" w:rsidRDefault="001A221E" w:rsidP="00BE02D2">
      <w:pPr>
        <w:ind w:firstLine="720"/>
        <w:rPr>
          <w:rFonts w:ascii="Times New Roman" w:hAnsi="Times New Roman" w:cs="Times New Roman"/>
          <w:sz w:val="20"/>
          <w:szCs w:val="20"/>
        </w:rPr>
      </w:pPr>
      <w:r w:rsidRPr="00BE02D2">
        <w:rPr>
          <w:rFonts w:ascii="Times New Roman" w:hAnsi="Times New Roman" w:cs="Times New Roman"/>
          <w:sz w:val="20"/>
          <w:szCs w:val="20"/>
        </w:rPr>
        <w:t>The VM-execution control fields allow a VMM the flexibility to specify the instructions and events that cause VM exits. There are separate controls for each of the following instructions: HLT, INVLPG, MOV CR8, MOV DR, MWAIT, RDPMC, and RDTSC. These controls support a variety of virtualization strategies. Additional controls allow selective protection of CR0, CR3, and CR4</w:t>
      </w:r>
      <w:sdt>
        <w:sdtPr>
          <w:rPr>
            <w:rFonts w:ascii="Times New Roman" w:hAnsi="Times New Roman" w:cs="Times New Roman"/>
            <w:sz w:val="20"/>
            <w:szCs w:val="20"/>
          </w:rPr>
          <w:id w:val="1073481125"/>
          <w:citation/>
        </w:sdtPr>
        <w:sdtEndPr/>
        <w:sdtContent>
          <w:r w:rsidR="00D56CD1">
            <w:rPr>
              <w:rFonts w:ascii="Times New Roman" w:hAnsi="Times New Roman" w:cs="Times New Roman"/>
              <w:sz w:val="20"/>
              <w:szCs w:val="20"/>
            </w:rPr>
            <w:fldChar w:fldCharType="begin"/>
          </w:r>
          <w:r w:rsidR="00D56CD1">
            <w:rPr>
              <w:rFonts w:ascii="Times New Roman" w:hAnsi="Times New Roman" w:cs="Times New Roman"/>
              <w:sz w:val="20"/>
              <w:szCs w:val="20"/>
            </w:rPr>
            <w:instrText xml:space="preserve"> CITATION 2 \l 1033 </w:instrText>
          </w:r>
          <w:r w:rsidR="00D56CD1">
            <w:rPr>
              <w:rFonts w:ascii="Times New Roman" w:hAnsi="Times New Roman" w:cs="Times New Roman"/>
              <w:sz w:val="20"/>
              <w:szCs w:val="20"/>
            </w:rPr>
            <w:fldChar w:fldCharType="separate"/>
          </w:r>
          <w:r w:rsidR="00D56CD1">
            <w:rPr>
              <w:rFonts w:ascii="Times New Roman" w:hAnsi="Times New Roman" w:cs="Times New Roman"/>
              <w:noProof/>
              <w:sz w:val="20"/>
              <w:szCs w:val="20"/>
            </w:rPr>
            <w:t xml:space="preserve"> </w:t>
          </w:r>
          <w:r w:rsidR="00D56CD1" w:rsidRPr="00D56CD1">
            <w:rPr>
              <w:rFonts w:ascii="Times New Roman" w:hAnsi="Times New Roman" w:cs="Times New Roman"/>
              <w:noProof/>
              <w:sz w:val="20"/>
              <w:szCs w:val="20"/>
            </w:rPr>
            <w:t>[1]</w:t>
          </w:r>
          <w:r w:rsidR="00D56CD1">
            <w:rPr>
              <w:rFonts w:ascii="Times New Roman" w:hAnsi="Times New Roman" w:cs="Times New Roman"/>
              <w:sz w:val="20"/>
              <w:szCs w:val="20"/>
            </w:rPr>
            <w:fldChar w:fldCharType="end"/>
          </w:r>
        </w:sdtContent>
      </w:sdt>
      <w:r w:rsidRPr="00BE02D2">
        <w:rPr>
          <w:rFonts w:ascii="Times New Roman" w:hAnsi="Times New Roman" w:cs="Times New Roman"/>
          <w:sz w:val="20"/>
          <w:szCs w:val="20"/>
        </w:rPr>
        <w:t>.</w:t>
      </w:r>
    </w:p>
    <w:p w14:paraId="15B342FF" w14:textId="4B213B0A" w:rsidR="001A221E" w:rsidRDefault="001A221E" w:rsidP="00186D1F">
      <w:pPr>
        <w:ind w:firstLine="720"/>
        <w:rPr>
          <w:rFonts w:ascii="Times New Roman" w:hAnsi="Times New Roman" w:cs="Times New Roman"/>
          <w:sz w:val="20"/>
          <w:szCs w:val="20"/>
        </w:rPr>
      </w:pPr>
      <w:r w:rsidRPr="00BE02D2">
        <w:rPr>
          <w:rFonts w:ascii="Times New Roman" w:hAnsi="Times New Roman" w:cs="Times New Roman"/>
          <w:sz w:val="20"/>
          <w:szCs w:val="20"/>
        </w:rPr>
        <w:t>VT-x includes two controls that support interrupt virtualization. When the external interrupt exiting control is set, all external interrupts cause VM exits; in addition, the guest cannot mask interrupts. When the interrupt-window exiting control is set, a VM exit occurs whenever guest software indicates that it is ready to receive interrupts.</w:t>
      </w:r>
      <w:r w:rsidR="00186D1F">
        <w:rPr>
          <w:rFonts w:ascii="Times New Roman" w:hAnsi="Times New Roman" w:cs="Times New Roman"/>
          <w:sz w:val="20"/>
          <w:szCs w:val="20"/>
        </w:rPr>
        <w:t xml:space="preserve"> </w:t>
      </w:r>
      <w:r w:rsidRPr="00BE02D2">
        <w:rPr>
          <w:rFonts w:ascii="Times New Roman" w:hAnsi="Times New Roman" w:cs="Times New Roman"/>
          <w:sz w:val="20"/>
          <w:szCs w:val="20"/>
        </w:rPr>
        <w:t>To support VMM flexibility, VT-x includes bitmaps that allow a VMM selectivity regarding some causes of VM exits. One of these is the exception bitmap, which contains 32 entries for the IA-32 exceptions. It allows a VMM to specify which exceptions should cause VM exits and which should not. Another bitmap allows per-port control of I/O instructions.</w:t>
      </w:r>
    </w:p>
    <w:p w14:paraId="39BE8D9D" w14:textId="12B77F1A" w:rsidR="001A221E" w:rsidRPr="00384246" w:rsidRDefault="001A221E" w:rsidP="00384246">
      <w:pPr>
        <w:rPr>
          <w:rFonts w:ascii="Times New Roman" w:hAnsi="Times New Roman" w:cs="Times New Roman"/>
          <w:sz w:val="20"/>
          <w:szCs w:val="20"/>
        </w:rPr>
      </w:pPr>
      <w:r w:rsidRPr="00384246">
        <w:rPr>
          <w:rFonts w:ascii="Times New Roman" w:hAnsi="Times New Roman" w:cs="Times New Roman"/>
          <w:i/>
          <w:iCs/>
          <w:sz w:val="20"/>
          <w:szCs w:val="20"/>
        </w:rPr>
        <w:t>VMCS details</w:t>
      </w:r>
    </w:p>
    <w:p w14:paraId="2D1370C0" w14:textId="588768AF" w:rsidR="001A221E" w:rsidRPr="00384246" w:rsidRDefault="001A221E" w:rsidP="00384246">
      <w:pPr>
        <w:ind w:firstLine="720"/>
        <w:rPr>
          <w:rFonts w:ascii="Times New Roman" w:hAnsi="Times New Roman" w:cs="Times New Roman"/>
          <w:sz w:val="20"/>
          <w:szCs w:val="20"/>
        </w:rPr>
      </w:pPr>
      <w:r w:rsidRPr="00384246">
        <w:rPr>
          <w:rFonts w:ascii="Times New Roman" w:hAnsi="Times New Roman" w:cs="Times New Roman"/>
          <w:sz w:val="20"/>
          <w:szCs w:val="20"/>
        </w:rPr>
        <w:t>The guest-state area contains the state of the virtual CPU associated with the VMCS. It includes fields corresponding to the IA-32 registers that manage processor operation, such as the segment registers, CR3, and IDTR. In addition, the guest-state area includes fields corresponding to certain components of non</w:t>
      </w:r>
      <w:r w:rsidR="0030008F">
        <w:rPr>
          <w:rFonts w:ascii="Times New Roman" w:hAnsi="Times New Roman" w:cs="Times New Roman"/>
          <w:sz w:val="20"/>
          <w:szCs w:val="20"/>
        </w:rPr>
        <w:t>-</w:t>
      </w:r>
      <w:r w:rsidRPr="00384246">
        <w:rPr>
          <w:rFonts w:ascii="Times New Roman" w:hAnsi="Times New Roman" w:cs="Times New Roman"/>
          <w:sz w:val="20"/>
          <w:szCs w:val="20"/>
        </w:rPr>
        <w:t>register processor state</w:t>
      </w:r>
      <w:r w:rsidR="006125C5">
        <w:rPr>
          <w:rFonts w:ascii="Times New Roman" w:hAnsi="Times New Roman" w:cs="Times New Roman"/>
          <w:sz w:val="20"/>
          <w:szCs w:val="20"/>
        </w:rPr>
        <w:t xml:space="preserve">, </w:t>
      </w:r>
      <w:r w:rsidRPr="00384246">
        <w:rPr>
          <w:rFonts w:ascii="Times New Roman" w:hAnsi="Times New Roman" w:cs="Times New Roman"/>
          <w:sz w:val="20"/>
          <w:szCs w:val="20"/>
        </w:rPr>
        <w:t>for example, the descriptor caches for the segment registers. Inclusion of these components allows the VMM to record their values when a VM is not running and to restore them when the VM is restarted.</w:t>
      </w:r>
    </w:p>
    <w:p w14:paraId="4BAB9451" w14:textId="217C2CDA" w:rsidR="001A221E" w:rsidRPr="001A221E" w:rsidRDefault="001A221E" w:rsidP="00384246">
      <w:pPr>
        <w:ind w:firstLine="720"/>
      </w:pPr>
      <w:r w:rsidRPr="00384246">
        <w:rPr>
          <w:rFonts w:ascii="Times New Roman" w:hAnsi="Times New Roman" w:cs="Times New Roman"/>
          <w:sz w:val="20"/>
          <w:szCs w:val="20"/>
        </w:rPr>
        <w:lastRenderedPageBreak/>
        <w:t>A VMM references the VMCS with a physical</w:t>
      </w:r>
      <w:r w:rsidR="00A00867">
        <w:rPr>
          <w:rFonts w:ascii="Times New Roman" w:hAnsi="Times New Roman" w:cs="Times New Roman"/>
          <w:sz w:val="20"/>
          <w:szCs w:val="20"/>
        </w:rPr>
        <w:t xml:space="preserve">, </w:t>
      </w:r>
      <w:r w:rsidRPr="00384246">
        <w:rPr>
          <w:rFonts w:ascii="Times New Roman" w:hAnsi="Times New Roman" w:cs="Times New Roman"/>
          <w:sz w:val="20"/>
          <w:szCs w:val="20"/>
        </w:rPr>
        <w:t>not linear</w:t>
      </w:r>
      <w:r w:rsidR="00DC141D">
        <w:rPr>
          <w:rFonts w:ascii="Times New Roman" w:hAnsi="Times New Roman" w:cs="Times New Roman"/>
          <w:sz w:val="20"/>
          <w:szCs w:val="20"/>
        </w:rPr>
        <w:t xml:space="preserve"> </w:t>
      </w:r>
      <w:r w:rsidRPr="00384246">
        <w:rPr>
          <w:rFonts w:ascii="Times New Roman" w:hAnsi="Times New Roman" w:cs="Times New Roman"/>
          <w:sz w:val="20"/>
          <w:szCs w:val="20"/>
        </w:rPr>
        <w:t>address. This eliminates the need to locate the VMCS in the guest’s linear-address space, which can be different from the VMM’s linear</w:t>
      </w:r>
      <w:r w:rsidR="00863E85">
        <w:rPr>
          <w:rFonts w:ascii="Times New Roman" w:hAnsi="Times New Roman" w:cs="Times New Roman"/>
          <w:sz w:val="20"/>
          <w:szCs w:val="20"/>
        </w:rPr>
        <w:t xml:space="preserve"> </w:t>
      </w:r>
      <w:r w:rsidRPr="00384246">
        <w:rPr>
          <w:rFonts w:ascii="Times New Roman" w:hAnsi="Times New Roman" w:cs="Times New Roman"/>
          <w:sz w:val="20"/>
          <w:szCs w:val="20"/>
        </w:rPr>
        <w:t>address space.</w:t>
      </w:r>
    </w:p>
    <w:p w14:paraId="35498FCF" w14:textId="4A336180" w:rsidR="001A221E" w:rsidRPr="006A7204" w:rsidRDefault="001A221E" w:rsidP="006A7204">
      <w:pPr>
        <w:rPr>
          <w:rFonts w:ascii="Times New Roman" w:hAnsi="Times New Roman" w:cs="Times New Roman"/>
          <w:i/>
          <w:iCs/>
          <w:sz w:val="20"/>
          <w:szCs w:val="20"/>
        </w:rPr>
      </w:pPr>
      <w:r w:rsidRPr="006A7204">
        <w:rPr>
          <w:rFonts w:ascii="Times New Roman" w:hAnsi="Times New Roman" w:cs="Times New Roman"/>
          <w:i/>
          <w:iCs/>
          <w:sz w:val="20"/>
          <w:szCs w:val="20"/>
        </w:rPr>
        <w:t>VM entries and exits</w:t>
      </w:r>
    </w:p>
    <w:p w14:paraId="55A45EC0" w14:textId="7679A33F" w:rsidR="00155A31" w:rsidRDefault="001A221E" w:rsidP="00E612B1">
      <w:pPr>
        <w:ind w:firstLine="720"/>
        <w:rPr>
          <w:rFonts w:ascii="Times New Roman" w:hAnsi="Times New Roman" w:cs="Times New Roman"/>
          <w:sz w:val="20"/>
          <w:szCs w:val="20"/>
        </w:rPr>
      </w:pPr>
      <w:r w:rsidRPr="006A7204">
        <w:rPr>
          <w:rFonts w:ascii="Times New Roman" w:hAnsi="Times New Roman" w:cs="Times New Roman"/>
          <w:sz w:val="20"/>
          <w:szCs w:val="20"/>
        </w:rPr>
        <w:t xml:space="preserve">VM entries load processor state from the guest-state area of the VMCS. A VMM can optionally configure VM entry to follow this loading by injecting an interrupt or exception. The CPU effects this injection using the guest </w:t>
      </w:r>
      <w:r w:rsidR="00E610D7">
        <w:rPr>
          <w:rFonts w:ascii="Times New Roman" w:hAnsi="Times New Roman" w:cs="Times New Roman"/>
          <w:sz w:val="20"/>
          <w:szCs w:val="20"/>
        </w:rPr>
        <w:t>interrupt descriptor table (</w:t>
      </w:r>
      <w:r w:rsidRPr="006A7204">
        <w:rPr>
          <w:rFonts w:ascii="Times New Roman" w:hAnsi="Times New Roman" w:cs="Times New Roman"/>
          <w:sz w:val="20"/>
          <w:szCs w:val="20"/>
        </w:rPr>
        <w:t>IDT</w:t>
      </w:r>
      <w:r w:rsidR="00E610D7">
        <w:rPr>
          <w:rFonts w:ascii="Times New Roman" w:hAnsi="Times New Roman" w:cs="Times New Roman"/>
          <w:sz w:val="20"/>
          <w:szCs w:val="20"/>
        </w:rPr>
        <w:t>)</w:t>
      </w:r>
      <w:r w:rsidRPr="006A7204">
        <w:rPr>
          <w:rFonts w:ascii="Times New Roman" w:hAnsi="Times New Roman" w:cs="Times New Roman"/>
          <w:sz w:val="20"/>
          <w:szCs w:val="20"/>
        </w:rPr>
        <w:t>, just as if the injected event had occurred immediately after VM entry. This feature removes the need for a VMM to emulate delivery of these events. VM exits save processor state into the guest</w:t>
      </w:r>
      <w:r w:rsidR="00553506">
        <w:rPr>
          <w:rFonts w:ascii="Times New Roman" w:hAnsi="Times New Roman" w:cs="Times New Roman"/>
          <w:sz w:val="20"/>
          <w:szCs w:val="20"/>
        </w:rPr>
        <w:t xml:space="preserve"> </w:t>
      </w:r>
      <w:r w:rsidRPr="006A7204">
        <w:rPr>
          <w:rFonts w:ascii="Times New Roman" w:hAnsi="Times New Roman" w:cs="Times New Roman"/>
          <w:sz w:val="20"/>
          <w:szCs w:val="20"/>
        </w:rPr>
        <w:t xml:space="preserve">state area and load processor state from the host-state area. All VM exits use a common entry point to the VMM. To simplify the design of a VMM, every VM exit saves into the VMCS detailed information specifying the reason for the exit; many exits also record an exit qualification, which provides further details. For example, if the MOV CR </w:t>
      </w:r>
      <w:sdt>
        <w:sdtPr>
          <w:rPr>
            <w:rFonts w:ascii="Times New Roman" w:hAnsi="Times New Roman" w:cs="Times New Roman"/>
            <w:sz w:val="20"/>
            <w:szCs w:val="20"/>
          </w:rPr>
          <w:id w:val="2104451554"/>
          <w:citation/>
        </w:sdtPr>
        <w:sdtEndPr/>
        <w:sdtContent>
          <w:r w:rsidR="00461CC3">
            <w:rPr>
              <w:rFonts w:ascii="Times New Roman" w:hAnsi="Times New Roman" w:cs="Times New Roman"/>
              <w:sz w:val="20"/>
              <w:szCs w:val="20"/>
            </w:rPr>
            <w:fldChar w:fldCharType="begin"/>
          </w:r>
          <w:r w:rsidR="00461CC3">
            <w:rPr>
              <w:rFonts w:ascii="Times New Roman" w:hAnsi="Times New Roman" w:cs="Times New Roman"/>
              <w:sz w:val="20"/>
              <w:szCs w:val="20"/>
            </w:rPr>
            <w:instrText xml:space="preserve"> CITATION 2 \l 1033 </w:instrText>
          </w:r>
          <w:r w:rsidR="00461CC3">
            <w:rPr>
              <w:rFonts w:ascii="Times New Roman" w:hAnsi="Times New Roman" w:cs="Times New Roman"/>
              <w:sz w:val="20"/>
              <w:szCs w:val="20"/>
            </w:rPr>
            <w:fldChar w:fldCharType="separate"/>
          </w:r>
          <w:r w:rsidR="00461CC3" w:rsidRPr="00461CC3">
            <w:rPr>
              <w:rFonts w:ascii="Times New Roman" w:hAnsi="Times New Roman" w:cs="Times New Roman"/>
              <w:noProof/>
              <w:sz w:val="20"/>
              <w:szCs w:val="20"/>
            </w:rPr>
            <w:t>[1]</w:t>
          </w:r>
          <w:r w:rsidR="00461CC3">
            <w:rPr>
              <w:rFonts w:ascii="Times New Roman" w:hAnsi="Times New Roman" w:cs="Times New Roman"/>
              <w:sz w:val="20"/>
              <w:szCs w:val="20"/>
            </w:rPr>
            <w:fldChar w:fldCharType="end"/>
          </w:r>
        </w:sdtContent>
      </w:sdt>
      <w:r w:rsidR="00461CC3">
        <w:rPr>
          <w:rFonts w:ascii="Times New Roman" w:hAnsi="Times New Roman" w:cs="Times New Roman"/>
          <w:sz w:val="20"/>
          <w:szCs w:val="20"/>
        </w:rPr>
        <w:t xml:space="preserve"> </w:t>
      </w:r>
      <w:r w:rsidRPr="006A7204">
        <w:rPr>
          <w:rFonts w:ascii="Times New Roman" w:hAnsi="Times New Roman" w:cs="Times New Roman"/>
          <w:sz w:val="20"/>
          <w:szCs w:val="20"/>
        </w:rPr>
        <w:t>instruction causes a VM exit, the exit reason would indicate “control-register access”; the exit qualification would indicate (1) the identity of the control register (for example, CR0); (2) whether the MOV was to or from the control register; and (3) which general-purpose register was the source or destination of the instruction. Both VM entries and VM exits load CR3 (the base address of the page-table hierarchy). This implies that the VMM and the guest can run in different linear-address spaces.</w:t>
      </w:r>
    </w:p>
    <w:p w14:paraId="11BA8DA9" w14:textId="77777777" w:rsidR="004759CB" w:rsidRPr="00E612B1" w:rsidRDefault="004759CB" w:rsidP="00E612B1">
      <w:pPr>
        <w:ind w:firstLine="720"/>
      </w:pPr>
    </w:p>
    <w:p w14:paraId="068C0028" w14:textId="77777777" w:rsidR="002836C3" w:rsidRPr="004759CB" w:rsidRDefault="002836C3" w:rsidP="004759CB">
      <w:pPr>
        <w:jc w:val="center"/>
        <w:rPr>
          <w:rFonts w:ascii="Times New Roman" w:hAnsi="Times New Roman" w:cs="Times New Roman"/>
          <w:b/>
          <w:bCs/>
          <w:i/>
          <w:iCs/>
          <w:sz w:val="20"/>
          <w:szCs w:val="20"/>
        </w:rPr>
      </w:pPr>
      <w:r w:rsidRPr="004759CB">
        <w:rPr>
          <w:rFonts w:ascii="Times New Roman" w:hAnsi="Times New Roman" w:cs="Times New Roman"/>
          <w:b/>
          <w:bCs/>
          <w:i/>
          <w:iCs/>
          <w:sz w:val="20"/>
          <w:szCs w:val="20"/>
        </w:rPr>
        <w:t>VT-</w:t>
      </w:r>
      <w:proofErr w:type="spellStart"/>
      <w:r w:rsidRPr="004759CB">
        <w:rPr>
          <w:rFonts w:ascii="Times New Roman" w:hAnsi="Times New Roman" w:cs="Times New Roman"/>
          <w:b/>
          <w:bCs/>
          <w:i/>
          <w:iCs/>
          <w:sz w:val="20"/>
          <w:szCs w:val="20"/>
        </w:rPr>
        <w:t>i</w:t>
      </w:r>
      <w:proofErr w:type="spellEnd"/>
      <w:r w:rsidRPr="004759CB">
        <w:rPr>
          <w:rFonts w:ascii="Times New Roman" w:hAnsi="Times New Roman" w:cs="Times New Roman"/>
          <w:b/>
          <w:bCs/>
          <w:i/>
          <w:iCs/>
          <w:sz w:val="20"/>
          <w:szCs w:val="20"/>
        </w:rPr>
        <w:t xml:space="preserve"> architecture overview</w:t>
      </w:r>
    </w:p>
    <w:p w14:paraId="7E0889A0" w14:textId="77777777" w:rsidR="0090756A" w:rsidRPr="00845D28" w:rsidRDefault="002836C3" w:rsidP="00845D28">
      <w:pPr>
        <w:ind w:firstLine="720"/>
        <w:rPr>
          <w:rFonts w:ascii="Times New Roman" w:hAnsi="Times New Roman" w:cs="Times New Roman"/>
          <w:sz w:val="20"/>
          <w:szCs w:val="20"/>
        </w:rPr>
      </w:pPr>
      <w:r w:rsidRPr="00845D28">
        <w:rPr>
          <w:rFonts w:ascii="Times New Roman" w:hAnsi="Times New Roman" w:cs="Times New Roman"/>
          <w:sz w:val="20"/>
          <w:szCs w:val="20"/>
        </w:rPr>
        <w:t>VT-</w:t>
      </w:r>
      <w:proofErr w:type="spellStart"/>
      <w:r w:rsidRPr="00845D28">
        <w:rPr>
          <w:rFonts w:ascii="Times New Roman" w:hAnsi="Times New Roman" w:cs="Times New Roman"/>
          <w:sz w:val="20"/>
          <w:szCs w:val="20"/>
        </w:rPr>
        <w:t>i</w:t>
      </w:r>
      <w:proofErr w:type="spellEnd"/>
      <w:r w:rsidRPr="00845D28">
        <w:rPr>
          <w:rFonts w:ascii="Times New Roman" w:hAnsi="Times New Roman" w:cs="Times New Roman"/>
          <w:sz w:val="20"/>
          <w:szCs w:val="20"/>
        </w:rPr>
        <w:t xml:space="preserve"> consists of extensions to the Itanium processor</w:t>
      </w:r>
      <w:r w:rsidR="0090756A" w:rsidRPr="00845D28">
        <w:rPr>
          <w:rFonts w:ascii="Times New Roman" w:hAnsi="Times New Roman" w:cs="Times New Roman"/>
          <w:sz w:val="20"/>
          <w:szCs w:val="20"/>
        </w:rPr>
        <w:t xml:space="preserve"> </w:t>
      </w:r>
      <w:r w:rsidRPr="00845D28">
        <w:rPr>
          <w:rFonts w:ascii="Times New Roman" w:hAnsi="Times New Roman" w:cs="Times New Roman"/>
          <w:sz w:val="20"/>
          <w:szCs w:val="20"/>
        </w:rPr>
        <w:t>hardware and the processor abstraction layer</w:t>
      </w:r>
      <w:r w:rsidR="0090756A" w:rsidRPr="00845D28">
        <w:rPr>
          <w:rFonts w:ascii="Times New Roman" w:hAnsi="Times New Roman" w:cs="Times New Roman"/>
          <w:sz w:val="20"/>
          <w:szCs w:val="20"/>
        </w:rPr>
        <w:t xml:space="preserve"> </w:t>
      </w:r>
      <w:r w:rsidRPr="00845D28">
        <w:rPr>
          <w:rFonts w:ascii="Times New Roman" w:hAnsi="Times New Roman" w:cs="Times New Roman"/>
          <w:sz w:val="20"/>
          <w:szCs w:val="20"/>
        </w:rPr>
        <w:t>(PAL) firmware.</w:t>
      </w:r>
      <w:r w:rsidR="0090756A" w:rsidRPr="00845D28">
        <w:rPr>
          <w:rFonts w:ascii="Times New Roman" w:hAnsi="Times New Roman" w:cs="Times New Roman"/>
          <w:sz w:val="20"/>
          <w:szCs w:val="20"/>
        </w:rPr>
        <w:t xml:space="preserve"> </w:t>
      </w:r>
    </w:p>
    <w:p w14:paraId="194AFB39" w14:textId="2867251E" w:rsidR="0090756A" w:rsidRPr="00E11E8C" w:rsidRDefault="002836C3" w:rsidP="00E11E8C">
      <w:pPr>
        <w:rPr>
          <w:rFonts w:ascii="Times New Roman" w:hAnsi="Times New Roman" w:cs="Times New Roman"/>
          <w:sz w:val="20"/>
          <w:szCs w:val="20"/>
        </w:rPr>
      </w:pPr>
      <w:r w:rsidRPr="00F67186">
        <w:rPr>
          <w:rFonts w:ascii="Times New Roman" w:hAnsi="Times New Roman" w:cs="Times New Roman"/>
          <w:i/>
          <w:iCs/>
          <w:sz w:val="20"/>
          <w:szCs w:val="20"/>
        </w:rPr>
        <w:t>Processor status bit PSR.vm</w:t>
      </w:r>
    </w:p>
    <w:p w14:paraId="3D1A9429" w14:textId="52594C0A" w:rsidR="002836C3" w:rsidRPr="005B3A18" w:rsidRDefault="002836C3" w:rsidP="005B3A18">
      <w:pPr>
        <w:ind w:firstLine="720"/>
        <w:rPr>
          <w:rFonts w:ascii="Times New Roman" w:hAnsi="Times New Roman" w:cs="Times New Roman"/>
          <w:sz w:val="20"/>
          <w:szCs w:val="20"/>
        </w:rPr>
      </w:pPr>
      <w:r w:rsidRPr="005B3A18">
        <w:rPr>
          <w:rFonts w:ascii="Times New Roman" w:hAnsi="Times New Roman" w:cs="Times New Roman"/>
          <w:sz w:val="20"/>
          <w:szCs w:val="20"/>
        </w:rPr>
        <w:t>The principal hardware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extension is the addition of a new bit (</w:t>
      </w:r>
      <w:proofErr w:type="spellStart"/>
      <w:r w:rsidRPr="005B3A18">
        <w:rPr>
          <w:rFonts w:ascii="Times New Roman" w:hAnsi="Times New Roman" w:cs="Times New Roman"/>
          <w:sz w:val="20"/>
          <w:szCs w:val="20"/>
        </w:rPr>
        <w:t>vm</w:t>
      </w:r>
      <w:proofErr w:type="spellEnd"/>
      <w:r w:rsidRPr="005B3A18">
        <w:rPr>
          <w:rFonts w:ascii="Times New Roman" w:hAnsi="Times New Roman" w:cs="Times New Roman"/>
          <w:sz w:val="20"/>
          <w:szCs w:val="20"/>
        </w:rPr>
        <w: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in the processor-status register (PSR). A VMM</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runs with PSR.vm = 0; it runs its guests with</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PSR.vm = 1. All four privilege levels can be used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regardless of the value of PSR.vm; guest software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can run at its intended privilege level, and a VMM</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has the flexibility to use multiple privilege levels.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When PSR.vm = 0, processor operation is similar</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to operation without VT-</w:t>
      </w:r>
      <w:proofErr w:type="spellStart"/>
      <w:r w:rsidRPr="005B3A18">
        <w:rPr>
          <w:rFonts w:ascii="Times New Roman" w:hAnsi="Times New Roman" w:cs="Times New Roman"/>
          <w:sz w:val="20"/>
          <w:szCs w:val="20"/>
        </w:rPr>
        <w:t>i</w:t>
      </w:r>
      <w:proofErr w:type="spellEnd"/>
      <w:r w:rsidRPr="005B3A18">
        <w:rPr>
          <w:rFonts w:ascii="Times New Roman" w:hAnsi="Times New Roman" w:cs="Times New Roman"/>
          <w:sz w:val="20"/>
          <w:szCs w:val="20"/>
        </w:rPr>
        <w:t>. When PSR.vm = 1, all</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privileged instructions and some nonprivileged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instructions</w:t>
      </w:r>
      <w:r w:rsidR="00536232">
        <w:rPr>
          <w:rFonts w:ascii="Times New Roman" w:hAnsi="Times New Roman" w:cs="Times New Roman"/>
          <w:sz w:val="20"/>
          <w:szCs w:val="20"/>
        </w:rPr>
        <w:t xml:space="preserve">, </w:t>
      </w:r>
      <w:r w:rsidRPr="005B3A18">
        <w:rPr>
          <w:rFonts w:ascii="Times New Roman" w:hAnsi="Times New Roman" w:cs="Times New Roman"/>
          <w:sz w:val="20"/>
          <w:szCs w:val="20"/>
        </w:rPr>
        <w:t xml:space="preserve">for example, </w:t>
      </w:r>
      <w:proofErr w:type="spellStart"/>
      <w:r w:rsidRPr="00532929">
        <w:rPr>
          <w:rFonts w:ascii="Times New Roman" w:hAnsi="Times New Roman" w:cs="Times New Roman"/>
          <w:i/>
          <w:iCs/>
          <w:sz w:val="20"/>
          <w:szCs w:val="20"/>
        </w:rPr>
        <w:t>thash</w:t>
      </w:r>
      <w:proofErr w:type="spellEnd"/>
      <w:r w:rsidR="00536232">
        <w:rPr>
          <w:rFonts w:ascii="Times New Roman" w:hAnsi="Times New Roman" w:cs="Times New Roman"/>
          <w:sz w:val="20"/>
          <w:szCs w:val="20"/>
        </w:rPr>
        <w:t xml:space="preserve">, </w:t>
      </w:r>
      <w:r w:rsidRPr="005B3A18">
        <w:rPr>
          <w:rFonts w:ascii="Times New Roman" w:hAnsi="Times New Roman" w:cs="Times New Roman"/>
          <w:sz w:val="20"/>
          <w:szCs w:val="20"/>
        </w:rPr>
        <w:t>cause a new</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virtualization fault.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PSR.vm is cleared to 0 on all interruptions delivered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through the IVT; thus, the VMM or PAL handles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all interruptions, even those belonging to guest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software. The VMM or PAL can set PSR.vm to 1</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 xml:space="preserve">by using the </w:t>
      </w:r>
      <w:proofErr w:type="spellStart"/>
      <w:r w:rsidRPr="00532929">
        <w:rPr>
          <w:rFonts w:ascii="Times New Roman" w:hAnsi="Times New Roman" w:cs="Times New Roman"/>
          <w:i/>
          <w:iCs/>
          <w:sz w:val="20"/>
          <w:szCs w:val="20"/>
        </w:rPr>
        <w:t>rfi</w:t>
      </w:r>
      <w:proofErr w:type="spellEnd"/>
      <w:r w:rsidRPr="005B3A18">
        <w:rPr>
          <w:rFonts w:ascii="Times New Roman" w:hAnsi="Times New Roman" w:cs="Times New Roman"/>
          <w:sz w:val="20"/>
          <w:szCs w:val="20"/>
        </w:rPr>
        <w:t xml:space="preserve"> instruction to return to guest software.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VT-</w:t>
      </w:r>
      <w:proofErr w:type="spellStart"/>
      <w:r w:rsidRPr="005B3A18">
        <w:rPr>
          <w:rFonts w:ascii="Times New Roman" w:hAnsi="Times New Roman" w:cs="Times New Roman"/>
          <w:sz w:val="20"/>
          <w:szCs w:val="20"/>
        </w:rPr>
        <w:t>i</w:t>
      </w:r>
      <w:proofErr w:type="spellEnd"/>
      <w:r w:rsidRPr="005B3A18">
        <w:rPr>
          <w:rFonts w:ascii="Times New Roman" w:hAnsi="Times New Roman" w:cs="Times New Roman"/>
          <w:sz w:val="20"/>
          <w:szCs w:val="20"/>
        </w:rPr>
        <w:t xml:space="preserve"> adds a new instruction, </w:t>
      </w:r>
      <w:proofErr w:type="spellStart"/>
      <w:r w:rsidRPr="00532929">
        <w:rPr>
          <w:rFonts w:ascii="Times New Roman" w:hAnsi="Times New Roman" w:cs="Times New Roman"/>
          <w:i/>
          <w:iCs/>
          <w:sz w:val="20"/>
          <w:szCs w:val="20"/>
        </w:rPr>
        <w:t>vmsw</w:t>
      </w:r>
      <w:proofErr w:type="spellEnd"/>
      <w:r w:rsidRPr="005B3A18">
        <w:rPr>
          <w:rFonts w:ascii="Times New Roman" w:hAnsi="Times New Roman" w:cs="Times New Roman"/>
          <w:sz w:val="20"/>
          <w:szCs w:val="20"/>
        </w:rPr>
        <w:t xml:space="preserve"> (virtual</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machine switch), which modifies the PSR.vm bit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with minimum overhead, reducing the latency of</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transitions between guest software and a VMM in</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cooperative virtualization environments.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PSR.vm also controls the number of virtual</w:t>
      </w:r>
      <w:r w:rsidR="00DB37DA">
        <w:rPr>
          <w:rFonts w:ascii="Times New Roman" w:hAnsi="Times New Roman" w:cs="Times New Roman"/>
          <w:sz w:val="20"/>
          <w:szCs w:val="20"/>
        </w:rPr>
        <w:t xml:space="preserve"> </w:t>
      </w:r>
      <w:r w:rsidRPr="005B3A18">
        <w:rPr>
          <w:rFonts w:ascii="Times New Roman" w:hAnsi="Times New Roman" w:cs="Times New Roman"/>
          <w:sz w:val="20"/>
          <w:szCs w:val="20"/>
        </w:rPr>
        <w:t>address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bits available to software. When a VMM</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is running</w:t>
      </w:r>
      <w:r w:rsidR="00203C6E">
        <w:rPr>
          <w:rFonts w:ascii="Times New Roman" w:hAnsi="Times New Roman" w:cs="Times New Roman"/>
          <w:sz w:val="20"/>
          <w:szCs w:val="20"/>
        </w:rPr>
        <w:t>,</w:t>
      </w:r>
      <w:r w:rsidRPr="005B3A18">
        <w:rPr>
          <w:rFonts w:ascii="Times New Roman" w:hAnsi="Times New Roman" w:cs="Times New Roman"/>
          <w:sz w:val="20"/>
          <w:szCs w:val="20"/>
        </w:rPr>
        <w:t xml:space="preserve"> PSR.vm = 0</w:t>
      </w:r>
      <w:r w:rsidR="00203C6E">
        <w:rPr>
          <w:rFonts w:ascii="Times New Roman" w:hAnsi="Times New Roman" w:cs="Times New Roman"/>
          <w:sz w:val="20"/>
          <w:szCs w:val="20"/>
        </w:rPr>
        <w:t xml:space="preserve">, </w:t>
      </w:r>
      <w:r w:rsidRPr="005B3A18">
        <w:rPr>
          <w:rFonts w:ascii="Times New Roman" w:hAnsi="Times New Roman" w:cs="Times New Roman"/>
          <w:sz w:val="20"/>
          <w:szCs w:val="20"/>
        </w:rPr>
        <w:t>all implemented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virtual address bits are available. When a guest is</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runnin</w:t>
      </w:r>
      <w:r w:rsidR="0012273B">
        <w:rPr>
          <w:rFonts w:ascii="Times New Roman" w:hAnsi="Times New Roman" w:cs="Times New Roman"/>
          <w:sz w:val="20"/>
          <w:szCs w:val="20"/>
        </w:rPr>
        <w:t>g</w:t>
      </w:r>
      <w:r w:rsidRPr="005B3A18">
        <w:rPr>
          <w:rFonts w:ascii="Times New Roman" w:hAnsi="Times New Roman" w:cs="Times New Roman"/>
          <w:sz w:val="20"/>
          <w:szCs w:val="20"/>
        </w:rPr>
        <w:t>, PSR.vm = 1</w:t>
      </w:r>
      <w:r w:rsidR="0012273B">
        <w:rPr>
          <w:rFonts w:ascii="Times New Roman" w:hAnsi="Times New Roman" w:cs="Times New Roman"/>
          <w:sz w:val="20"/>
          <w:szCs w:val="20"/>
        </w:rPr>
        <w:t xml:space="preserve">, </w:t>
      </w:r>
      <w:r w:rsidRPr="005B3A18">
        <w:rPr>
          <w:rFonts w:ascii="Times New Roman" w:hAnsi="Times New Roman" w:cs="Times New Roman"/>
          <w:sz w:val="20"/>
          <w:szCs w:val="20"/>
        </w:rPr>
        <w:t>the uppermost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implemented virtual-address bit is not available,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and an exception occurs if this bit is used.</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This reserves some dedicated address space</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for the VMM that guest software cannot</w:t>
      </w:r>
      <w:r w:rsidR="0090756A" w:rsidRPr="005B3A18">
        <w:rPr>
          <w:rFonts w:ascii="Times New Roman" w:hAnsi="Times New Roman" w:cs="Times New Roman"/>
          <w:sz w:val="20"/>
          <w:szCs w:val="20"/>
        </w:rPr>
        <w:t xml:space="preserve"> </w:t>
      </w:r>
      <w:r w:rsidRPr="005B3A18">
        <w:rPr>
          <w:rFonts w:ascii="Times New Roman" w:hAnsi="Times New Roman" w:cs="Times New Roman"/>
          <w:sz w:val="20"/>
          <w:szCs w:val="20"/>
        </w:rPr>
        <w:t>access.</w:t>
      </w:r>
    </w:p>
    <w:p w14:paraId="5E2659DA" w14:textId="064A7B3D" w:rsidR="0090756A" w:rsidRPr="00676082" w:rsidRDefault="002836C3" w:rsidP="00676082">
      <w:pPr>
        <w:rPr>
          <w:rFonts w:ascii="Times New Roman" w:hAnsi="Times New Roman" w:cs="Times New Roman"/>
          <w:sz w:val="20"/>
          <w:szCs w:val="20"/>
        </w:rPr>
      </w:pPr>
      <w:r w:rsidRPr="00676082">
        <w:rPr>
          <w:rFonts w:ascii="Times New Roman" w:hAnsi="Times New Roman" w:cs="Times New Roman"/>
          <w:i/>
          <w:iCs/>
          <w:sz w:val="20"/>
          <w:szCs w:val="20"/>
        </w:rPr>
        <w:t>IVT vectors</w:t>
      </w:r>
    </w:p>
    <w:p w14:paraId="6650C378" w14:textId="77777777" w:rsidR="0090756A" w:rsidRPr="00676082" w:rsidRDefault="002836C3" w:rsidP="00676082">
      <w:pPr>
        <w:ind w:firstLine="720"/>
        <w:rPr>
          <w:rFonts w:ascii="Times New Roman" w:hAnsi="Times New Roman" w:cs="Times New Roman"/>
          <w:sz w:val="20"/>
          <w:szCs w:val="20"/>
        </w:rPr>
      </w:pPr>
      <w:r w:rsidRPr="00676082">
        <w:rPr>
          <w:rFonts w:ascii="Times New Roman" w:hAnsi="Times New Roman" w:cs="Times New Roman"/>
          <w:sz w:val="20"/>
          <w:szCs w:val="20"/>
        </w:rPr>
        <w:t>To facilitate efficient handling</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of transitions to a VMM, VT-</w:t>
      </w:r>
      <w:proofErr w:type="spellStart"/>
      <w:r w:rsidRPr="00676082">
        <w:rPr>
          <w:rFonts w:ascii="Times New Roman" w:hAnsi="Times New Roman" w:cs="Times New Roman"/>
          <w:sz w:val="20"/>
          <w:szCs w:val="20"/>
        </w:rPr>
        <w:t>i</w:t>
      </w:r>
      <w:proofErr w:type="spellEnd"/>
      <w:r w:rsidRPr="00676082">
        <w:rPr>
          <w:rFonts w:ascii="Times New Roman" w:hAnsi="Times New Roman" w:cs="Times New Roman"/>
          <w:sz w:val="20"/>
          <w:szCs w:val="20"/>
        </w:rPr>
        <w:t xml:space="preserve"> adds two new</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vectors to the IVT. The VMM uses the virtualization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vector to configure the processor</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to use two of the processor-banked registers</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to identify the cause of the virtualization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fault and the faulting opcode. With the virtual</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external interrupt vector, the VMM can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use a PAL service to register pending virtual</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interrupts. If the VMM has registered an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interrupt and the guest performs an operation</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that would unmask it, control is transferred</w:t>
      </w:r>
      <w:r w:rsidR="0090756A" w:rsidRPr="00676082">
        <w:rPr>
          <w:rFonts w:ascii="Times New Roman" w:hAnsi="Times New Roman" w:cs="Times New Roman"/>
          <w:sz w:val="20"/>
          <w:szCs w:val="20"/>
        </w:rPr>
        <w:t xml:space="preserve"> </w:t>
      </w:r>
      <w:r w:rsidRPr="00676082">
        <w:rPr>
          <w:rFonts w:ascii="Times New Roman" w:hAnsi="Times New Roman" w:cs="Times New Roman"/>
          <w:sz w:val="20"/>
          <w:szCs w:val="20"/>
        </w:rPr>
        <w:t>to the virtual external interrupt vector.</w:t>
      </w:r>
      <w:r w:rsidR="0090756A" w:rsidRPr="00676082">
        <w:rPr>
          <w:rFonts w:ascii="Times New Roman" w:hAnsi="Times New Roman" w:cs="Times New Roman"/>
          <w:sz w:val="20"/>
          <w:szCs w:val="20"/>
        </w:rPr>
        <w:t xml:space="preserve"> </w:t>
      </w:r>
    </w:p>
    <w:p w14:paraId="01FD764D" w14:textId="3959CB64" w:rsidR="0090756A" w:rsidRPr="00C22A2A" w:rsidRDefault="002836C3" w:rsidP="00C22A2A">
      <w:pPr>
        <w:rPr>
          <w:rFonts w:ascii="Times New Roman" w:hAnsi="Times New Roman" w:cs="Times New Roman"/>
          <w:sz w:val="20"/>
          <w:szCs w:val="20"/>
        </w:rPr>
      </w:pPr>
      <w:r w:rsidRPr="00C22A2A">
        <w:rPr>
          <w:rFonts w:ascii="Times New Roman" w:hAnsi="Times New Roman" w:cs="Times New Roman"/>
          <w:i/>
          <w:iCs/>
          <w:sz w:val="20"/>
          <w:szCs w:val="20"/>
        </w:rPr>
        <w:t>PAL firmware layer extensions</w:t>
      </w:r>
    </w:p>
    <w:p w14:paraId="1E027AF7" w14:textId="6D200F72" w:rsidR="002836C3" w:rsidRPr="00A23A00" w:rsidRDefault="002836C3" w:rsidP="00A23A00">
      <w:pPr>
        <w:ind w:firstLine="720"/>
        <w:rPr>
          <w:rFonts w:ascii="Times New Roman" w:hAnsi="Times New Roman" w:cs="Times New Roman"/>
          <w:sz w:val="20"/>
          <w:szCs w:val="20"/>
        </w:rPr>
      </w:pPr>
      <w:r w:rsidRPr="00A23A00">
        <w:rPr>
          <w:rFonts w:ascii="Times New Roman" w:hAnsi="Times New Roman" w:cs="Times New Roman"/>
          <w:sz w:val="20"/>
          <w:szCs w:val="20"/>
        </w:rPr>
        <w:t>VT-</w:t>
      </w:r>
      <w:proofErr w:type="spellStart"/>
      <w:r w:rsidRPr="00A23A00">
        <w:rPr>
          <w:rFonts w:ascii="Times New Roman" w:hAnsi="Times New Roman" w:cs="Times New Roman"/>
          <w:sz w:val="20"/>
          <w:szCs w:val="20"/>
        </w:rPr>
        <w:t>i</w:t>
      </w:r>
      <w:proofErr w:type="spellEnd"/>
      <w:r w:rsidRPr="00A23A00">
        <w:rPr>
          <w:rFonts w:ascii="Times New Roman" w:hAnsi="Times New Roman" w:cs="Times New Roman"/>
          <w:sz w:val="20"/>
          <w:szCs w:val="20"/>
        </w:rPr>
        <w:t xml:space="preserve"> includes additions</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to the PAL firmware layer that provide a consistent</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programming interface to a VMM even if</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the hardware is not implemented identically across</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processor generations. The PAL extensions include</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a set of new procedures, the addition of PAL services</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for high-frequency VMM operations, and a</w:t>
      </w:r>
      <w:r w:rsidR="0090756A" w:rsidRPr="00A23A00">
        <w:rPr>
          <w:rFonts w:ascii="Times New Roman" w:hAnsi="Times New Roman" w:cs="Times New Roman"/>
          <w:sz w:val="20"/>
          <w:szCs w:val="20"/>
        </w:rPr>
        <w:t xml:space="preserve"> </w:t>
      </w:r>
      <w:r w:rsidRPr="00A23A00">
        <w:rPr>
          <w:rFonts w:ascii="Times New Roman" w:hAnsi="Times New Roman" w:cs="Times New Roman"/>
          <w:sz w:val="20"/>
          <w:szCs w:val="20"/>
        </w:rPr>
        <w:t>virtual processor descriptor (VPD) table.</w:t>
      </w:r>
    </w:p>
    <w:p w14:paraId="17F2F1F5" w14:textId="3A398AAB" w:rsidR="002836C3" w:rsidRPr="00FD663A" w:rsidRDefault="002836C3" w:rsidP="00FD663A">
      <w:pPr>
        <w:ind w:firstLine="720"/>
        <w:rPr>
          <w:rFonts w:ascii="Times New Roman" w:hAnsi="Times New Roman" w:cs="Times New Roman"/>
          <w:sz w:val="20"/>
          <w:szCs w:val="20"/>
        </w:rPr>
      </w:pPr>
      <w:r w:rsidRPr="00FD663A">
        <w:rPr>
          <w:rFonts w:ascii="Times New Roman" w:hAnsi="Times New Roman" w:cs="Times New Roman"/>
          <w:sz w:val="20"/>
          <w:szCs w:val="20"/>
        </w:rPr>
        <w:lastRenderedPageBreak/>
        <w:t>VT-</w:t>
      </w:r>
      <w:proofErr w:type="spellStart"/>
      <w:r w:rsidRPr="00FD663A">
        <w:rPr>
          <w:rFonts w:ascii="Times New Roman" w:hAnsi="Times New Roman" w:cs="Times New Roman"/>
          <w:sz w:val="20"/>
          <w:szCs w:val="20"/>
        </w:rPr>
        <w:t>i</w:t>
      </w:r>
      <w:proofErr w:type="spellEnd"/>
      <w:r w:rsidRPr="00FD663A">
        <w:rPr>
          <w:rFonts w:ascii="Times New Roman" w:hAnsi="Times New Roman" w:cs="Times New Roman"/>
          <w:sz w:val="20"/>
          <w:szCs w:val="20"/>
        </w:rPr>
        <w:t xml:space="preserve"> defines PAL procedures for setting up and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tearing down a virtual machine environment, initializing</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and terminating virtual processors, and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saving and restoring a virtual processor’s state.</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These procedures follow the same calling convention</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as other PAL procedures.</w:t>
      </w:r>
    </w:p>
    <w:p w14:paraId="1D47CEE4" w14:textId="177259C6" w:rsidR="002836C3" w:rsidRPr="00FD663A" w:rsidRDefault="002836C3" w:rsidP="00FD663A">
      <w:pPr>
        <w:ind w:firstLine="720"/>
        <w:rPr>
          <w:rFonts w:ascii="Times New Roman" w:hAnsi="Times New Roman" w:cs="Times New Roman"/>
          <w:sz w:val="20"/>
          <w:szCs w:val="20"/>
        </w:rPr>
      </w:pPr>
      <w:r w:rsidRPr="00FD663A">
        <w:rPr>
          <w:rFonts w:ascii="Times New Roman" w:hAnsi="Times New Roman" w:cs="Times New Roman"/>
          <w:sz w:val="20"/>
          <w:szCs w:val="20"/>
        </w:rPr>
        <w:t>VT-</w:t>
      </w:r>
      <w:proofErr w:type="spellStart"/>
      <w:r w:rsidRPr="00FD663A">
        <w:rPr>
          <w:rFonts w:ascii="Times New Roman" w:hAnsi="Times New Roman" w:cs="Times New Roman"/>
          <w:sz w:val="20"/>
          <w:szCs w:val="20"/>
        </w:rPr>
        <w:t>i</w:t>
      </w:r>
      <w:proofErr w:type="spellEnd"/>
      <w:r w:rsidRPr="00FD663A">
        <w:rPr>
          <w:rFonts w:ascii="Times New Roman" w:hAnsi="Times New Roman" w:cs="Times New Roman"/>
          <w:sz w:val="20"/>
          <w:szCs w:val="20"/>
        </w:rPr>
        <w:t xml:space="preserve"> introduces a PAL interface for virtualization</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called a service. To reduce overhead, PAL services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use a new calling convention specifically targeted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for VMMs. PAL services provide several functions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including synchronizing guest shadow registers and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the VPD, saving and restoring a subset of a virtual</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processor’s state, and resuming execution of guest</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software after a transition to the VMM.</w:t>
      </w:r>
    </w:p>
    <w:p w14:paraId="514341EE" w14:textId="79C22EA3" w:rsidR="00233435" w:rsidRDefault="002836C3" w:rsidP="00643FC5">
      <w:pPr>
        <w:ind w:firstLine="720"/>
        <w:rPr>
          <w:rFonts w:ascii="Times New Roman" w:hAnsi="Times New Roman" w:cs="Times New Roman"/>
          <w:sz w:val="20"/>
          <w:szCs w:val="20"/>
        </w:rPr>
      </w:pPr>
      <w:r w:rsidRPr="00FD663A">
        <w:rPr>
          <w:rFonts w:ascii="Times New Roman" w:hAnsi="Times New Roman" w:cs="Times New Roman"/>
          <w:sz w:val="20"/>
          <w:szCs w:val="20"/>
        </w:rPr>
        <w:t>Both the PAL firmware and the VMM can access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the VPD, which is located in memory. The VPD</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contains configuration settings for the virtual</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processor and the subset of the virtual processor’s</w:t>
      </w:r>
      <w:r w:rsidR="0090756A" w:rsidRPr="00FD663A">
        <w:rPr>
          <w:rFonts w:ascii="Times New Roman" w:hAnsi="Times New Roman" w:cs="Times New Roman"/>
          <w:sz w:val="20"/>
          <w:szCs w:val="20"/>
        </w:rPr>
        <w:t xml:space="preserve"> </w:t>
      </w:r>
      <w:r w:rsidRPr="00FD663A">
        <w:rPr>
          <w:rFonts w:ascii="Times New Roman" w:hAnsi="Times New Roman" w:cs="Times New Roman"/>
          <w:sz w:val="20"/>
          <w:szCs w:val="20"/>
        </w:rPr>
        <w:t>state that influences its execution characteristics.</w:t>
      </w:r>
    </w:p>
    <w:p w14:paraId="29841F99" w14:textId="77777777" w:rsidR="00CB246C" w:rsidRPr="0069084A" w:rsidRDefault="00CB246C" w:rsidP="00643FC5">
      <w:pPr>
        <w:ind w:firstLine="720"/>
        <w:rPr>
          <w:rFonts w:ascii="Times New Roman" w:hAnsi="Times New Roman" w:cs="Times New Roman"/>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t>CONCLUSION</w:t>
      </w:r>
      <w:r w:rsidR="00BD46E7">
        <w:rPr>
          <w:rFonts w:ascii="Times New Roman" w:hAnsi="Times New Roman" w:cs="Times New Roman"/>
          <w:b/>
          <w:bCs/>
          <w:sz w:val="20"/>
          <w:szCs w:val="20"/>
        </w:rPr>
        <w:t>S</w:t>
      </w:r>
    </w:p>
    <w:p w14:paraId="083632F5" w14:textId="1D912A76" w:rsidR="00130A52" w:rsidRPr="001D6444" w:rsidRDefault="00130A52" w:rsidP="001D6444">
      <w:pPr>
        <w:ind w:firstLine="720"/>
        <w:rPr>
          <w:rFonts w:ascii="Times New Roman" w:hAnsi="Times New Roman" w:cs="Times New Roman"/>
          <w:sz w:val="20"/>
          <w:szCs w:val="20"/>
        </w:rPr>
      </w:pPr>
      <w:r w:rsidRPr="001D6444">
        <w:rPr>
          <w:rFonts w:ascii="Times New Roman" w:hAnsi="Times New Roman" w:cs="Times New Roman"/>
          <w:sz w:val="20"/>
          <w:szCs w:val="20"/>
        </w:rPr>
        <w:t>Despite the promise of new and existing virtualization usages, many challenges stand in the way of achieving efficient virtualization of today’s IA based systems. Creative software techniques such as binary translation and paravirtualization have addressed some of these problems, but the scope of these challenges has meant that these solutions are either highly complex</w:t>
      </w:r>
      <w:r w:rsidR="00EF574C">
        <w:rPr>
          <w:rFonts w:ascii="Times New Roman" w:hAnsi="Times New Roman" w:cs="Times New Roman"/>
          <w:sz w:val="20"/>
          <w:szCs w:val="20"/>
        </w:rPr>
        <w:t xml:space="preserve">, </w:t>
      </w:r>
      <w:r w:rsidRPr="001D6444">
        <w:rPr>
          <w:rFonts w:ascii="Times New Roman" w:hAnsi="Times New Roman" w:cs="Times New Roman"/>
          <w:sz w:val="20"/>
          <w:szCs w:val="20"/>
        </w:rPr>
        <w:t>and potentially less robust</w:t>
      </w:r>
      <w:r w:rsidR="00EF574C">
        <w:rPr>
          <w:rFonts w:ascii="Times New Roman" w:hAnsi="Times New Roman" w:cs="Times New Roman"/>
          <w:sz w:val="20"/>
          <w:szCs w:val="20"/>
        </w:rPr>
        <w:t xml:space="preserve">, </w:t>
      </w:r>
      <w:r w:rsidRPr="001D6444">
        <w:rPr>
          <w:rFonts w:ascii="Times New Roman" w:hAnsi="Times New Roman" w:cs="Times New Roman"/>
          <w:sz w:val="20"/>
          <w:szCs w:val="20"/>
        </w:rPr>
        <w:t>or are incomplete in their ability to run</w:t>
      </w:r>
      <w:r w:rsidR="0096431E" w:rsidRPr="001D6444">
        <w:rPr>
          <w:rFonts w:ascii="Times New Roman" w:hAnsi="Times New Roman" w:cs="Times New Roman"/>
          <w:sz w:val="20"/>
          <w:szCs w:val="20"/>
        </w:rPr>
        <w:t xml:space="preserve"> </w:t>
      </w:r>
      <w:r w:rsidRPr="001D6444">
        <w:rPr>
          <w:rFonts w:ascii="Times New Roman" w:hAnsi="Times New Roman" w:cs="Times New Roman"/>
          <w:sz w:val="20"/>
          <w:szCs w:val="20"/>
        </w:rPr>
        <w:t>unmodified legacy operating systems.</w:t>
      </w:r>
    </w:p>
    <w:p w14:paraId="679AAF67" w14:textId="40FAAF1E" w:rsidR="00A86711" w:rsidRDefault="00130A52" w:rsidP="001D6444">
      <w:pPr>
        <w:ind w:firstLine="720"/>
        <w:rPr>
          <w:rFonts w:ascii="Times New Roman" w:hAnsi="Times New Roman" w:cs="Times New Roman"/>
          <w:sz w:val="20"/>
          <w:szCs w:val="20"/>
        </w:rPr>
      </w:pPr>
      <w:r w:rsidRPr="001D6444">
        <w:rPr>
          <w:rFonts w:ascii="Times New Roman" w:hAnsi="Times New Roman" w:cs="Times New Roman"/>
          <w:sz w:val="20"/>
          <w:szCs w:val="20"/>
        </w:rPr>
        <w:t>VT-x and VT-</w:t>
      </w:r>
      <w:proofErr w:type="spellStart"/>
      <w:r w:rsidRPr="001D6444">
        <w:rPr>
          <w:rFonts w:ascii="Times New Roman" w:hAnsi="Times New Roman" w:cs="Times New Roman"/>
          <w:sz w:val="20"/>
          <w:szCs w:val="20"/>
        </w:rPr>
        <w:t>i</w:t>
      </w:r>
      <w:proofErr w:type="spellEnd"/>
      <w:r w:rsidRPr="001D6444">
        <w:rPr>
          <w:rFonts w:ascii="Times New Roman" w:hAnsi="Times New Roman" w:cs="Times New Roman"/>
          <w:sz w:val="20"/>
          <w:szCs w:val="20"/>
        </w:rPr>
        <w:t xml:space="preserve"> are the first components of Intel Virtualization Technology, a series of processor and chipset innovations soon to become available in IA-based client and server platforms. VT-x and VT-</w:t>
      </w:r>
      <w:proofErr w:type="spellStart"/>
      <w:r w:rsidRPr="001D6444">
        <w:rPr>
          <w:rFonts w:ascii="Times New Roman" w:hAnsi="Times New Roman" w:cs="Times New Roman"/>
          <w:sz w:val="20"/>
          <w:szCs w:val="20"/>
        </w:rPr>
        <w:t>i</w:t>
      </w:r>
      <w:proofErr w:type="spellEnd"/>
      <w:r w:rsidRPr="001D6444">
        <w:rPr>
          <w:rFonts w:ascii="Times New Roman" w:hAnsi="Times New Roman" w:cs="Times New Roman"/>
          <w:sz w:val="20"/>
          <w:szCs w:val="20"/>
        </w:rPr>
        <w:t xml:space="preserve"> offer solutions to the problems inherent in IA-32 and Itanium processor virtualization, enabling simpler, more robust, and more secure</w:t>
      </w:r>
      <w:r w:rsidR="00774ED4" w:rsidRPr="001D6444">
        <w:rPr>
          <w:rFonts w:ascii="Times New Roman" w:hAnsi="Times New Roman" w:cs="Times New Roman"/>
          <w:sz w:val="20"/>
          <w:szCs w:val="20"/>
        </w:rPr>
        <w:t xml:space="preserve"> </w:t>
      </w:r>
      <w:r w:rsidRPr="001D6444">
        <w:rPr>
          <w:rFonts w:ascii="Times New Roman" w:hAnsi="Times New Roman" w:cs="Times New Roman"/>
          <w:sz w:val="20"/>
          <w:szCs w:val="20"/>
        </w:rPr>
        <w:t>VMM software to support a wider range of legacy and future operating systems while maintaining high levels of performance.</w:t>
      </w:r>
    </w:p>
    <w:p w14:paraId="6C1CDDA6" w14:textId="77777777" w:rsidR="004675DC" w:rsidRPr="001D6444" w:rsidRDefault="004675DC" w:rsidP="001D6444">
      <w:pPr>
        <w:ind w:firstLine="720"/>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38E03DC5" w14:textId="77777777" w:rsidR="00BF0B86"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F0B86" w14:paraId="134FA739" w14:textId="77777777">
                <w:trPr>
                  <w:divId w:val="1580284394"/>
                  <w:tblCellSpacing w:w="15" w:type="dxa"/>
                </w:trPr>
                <w:tc>
                  <w:tcPr>
                    <w:tcW w:w="50" w:type="pct"/>
                    <w:hideMark/>
                  </w:tcPr>
                  <w:p w14:paraId="55039498" w14:textId="29D3AEA8" w:rsidR="00BF0B86" w:rsidRDefault="00BF0B86">
                    <w:pPr>
                      <w:pStyle w:val="Bibliography"/>
                      <w:rPr>
                        <w:noProof/>
                        <w:sz w:val="24"/>
                        <w:szCs w:val="24"/>
                      </w:rPr>
                    </w:pPr>
                    <w:r>
                      <w:rPr>
                        <w:noProof/>
                      </w:rPr>
                      <w:t xml:space="preserve">[1] </w:t>
                    </w:r>
                  </w:p>
                </w:tc>
                <w:tc>
                  <w:tcPr>
                    <w:tcW w:w="0" w:type="auto"/>
                    <w:hideMark/>
                  </w:tcPr>
                  <w:p w14:paraId="056874A6" w14:textId="77777777" w:rsidR="00BF0B86" w:rsidRPr="00AA1358" w:rsidRDefault="00BF0B86">
                    <w:pPr>
                      <w:pStyle w:val="Bibliography"/>
                      <w:rPr>
                        <w:rFonts w:ascii="Times New Roman" w:hAnsi="Times New Roman" w:cs="Times New Roman"/>
                        <w:noProof/>
                        <w:sz w:val="20"/>
                        <w:szCs w:val="20"/>
                      </w:rPr>
                    </w:pPr>
                    <w:r w:rsidRPr="00AA1358">
                      <w:rPr>
                        <w:rFonts w:ascii="Times New Roman" w:hAnsi="Times New Roman" w:cs="Times New Roman"/>
                        <w:noProof/>
                        <w:sz w:val="20"/>
                        <w:szCs w:val="20"/>
                      </w:rPr>
                      <w:t xml:space="preserve">J. P. Walters, V. Chaudhary, M. Cha, S. Guercio and S. Gallo, "A Comparison of Virtualization Technologies for HPC," in </w:t>
                    </w:r>
                    <w:r w:rsidRPr="00AA1358">
                      <w:rPr>
                        <w:rFonts w:ascii="Times New Roman" w:hAnsi="Times New Roman" w:cs="Times New Roman"/>
                        <w:i/>
                        <w:iCs/>
                        <w:noProof/>
                        <w:sz w:val="20"/>
                        <w:szCs w:val="20"/>
                      </w:rPr>
                      <w:t>22nd International Conference on Advanced Information Networking and Applications</w:t>
                    </w:r>
                    <w:r w:rsidRPr="00AA1358">
                      <w:rPr>
                        <w:rFonts w:ascii="Times New Roman" w:hAnsi="Times New Roman" w:cs="Times New Roman"/>
                        <w:noProof/>
                        <w:sz w:val="20"/>
                        <w:szCs w:val="20"/>
                      </w:rPr>
                      <w:t xml:space="preserve">, Gino-wan, Japan, 2008. </w:t>
                    </w:r>
                  </w:p>
                </w:tc>
              </w:tr>
              <w:tr w:rsidR="00BF0B86" w14:paraId="7F46D5B1" w14:textId="77777777">
                <w:trPr>
                  <w:divId w:val="1580284394"/>
                  <w:tblCellSpacing w:w="15" w:type="dxa"/>
                </w:trPr>
                <w:tc>
                  <w:tcPr>
                    <w:tcW w:w="50" w:type="pct"/>
                    <w:hideMark/>
                  </w:tcPr>
                  <w:p w14:paraId="71CF01E8" w14:textId="77777777" w:rsidR="00BF0B86" w:rsidRDefault="00BF0B86">
                    <w:pPr>
                      <w:pStyle w:val="Bibliography"/>
                      <w:rPr>
                        <w:noProof/>
                      </w:rPr>
                    </w:pPr>
                    <w:r>
                      <w:rPr>
                        <w:noProof/>
                      </w:rPr>
                      <w:t xml:space="preserve">[2] </w:t>
                    </w:r>
                  </w:p>
                </w:tc>
                <w:tc>
                  <w:tcPr>
                    <w:tcW w:w="0" w:type="auto"/>
                    <w:hideMark/>
                  </w:tcPr>
                  <w:p w14:paraId="2D891712" w14:textId="77777777" w:rsidR="00BF0B86" w:rsidRPr="00AA1358" w:rsidRDefault="00BF0B86">
                    <w:pPr>
                      <w:pStyle w:val="Bibliography"/>
                      <w:rPr>
                        <w:rFonts w:ascii="Times New Roman" w:hAnsi="Times New Roman" w:cs="Times New Roman"/>
                        <w:noProof/>
                        <w:sz w:val="20"/>
                        <w:szCs w:val="20"/>
                      </w:rPr>
                    </w:pPr>
                    <w:r w:rsidRPr="00AA1358">
                      <w:rPr>
                        <w:rFonts w:ascii="Times New Roman" w:hAnsi="Times New Roman" w:cs="Times New Roman"/>
                        <w:noProof/>
                        <w:sz w:val="20"/>
                        <w:szCs w:val="20"/>
                      </w:rPr>
                      <w:t xml:space="preserve">R. Uhlig, G. Neiger, D. Rodgers, A. L. Santoni, F. C. M. Martins, A. V. Anderson, S. M. Bennett, A. Kagi, F. H. Leung and L. Smith, "Intel virtualization technology," </w:t>
                    </w:r>
                    <w:r w:rsidRPr="00AA1358">
                      <w:rPr>
                        <w:rFonts w:ascii="Times New Roman" w:hAnsi="Times New Roman" w:cs="Times New Roman"/>
                        <w:i/>
                        <w:iCs/>
                        <w:noProof/>
                        <w:sz w:val="20"/>
                        <w:szCs w:val="20"/>
                      </w:rPr>
                      <w:t xml:space="preserve">Computer, </w:t>
                    </w:r>
                    <w:r w:rsidRPr="00AA1358">
                      <w:rPr>
                        <w:rFonts w:ascii="Times New Roman" w:hAnsi="Times New Roman" w:cs="Times New Roman"/>
                        <w:noProof/>
                        <w:sz w:val="20"/>
                        <w:szCs w:val="20"/>
                      </w:rPr>
                      <w:t xml:space="preserve">vol. 38, no. 5, pp. 48-56, 2005. </w:t>
                    </w:r>
                  </w:p>
                </w:tc>
              </w:tr>
              <w:tr w:rsidR="00BF0B86" w14:paraId="6DF25861" w14:textId="77777777">
                <w:trPr>
                  <w:divId w:val="1580284394"/>
                  <w:tblCellSpacing w:w="15" w:type="dxa"/>
                </w:trPr>
                <w:tc>
                  <w:tcPr>
                    <w:tcW w:w="50" w:type="pct"/>
                    <w:hideMark/>
                  </w:tcPr>
                  <w:p w14:paraId="5B80E46E" w14:textId="77777777" w:rsidR="00BF0B86" w:rsidRDefault="00BF0B86">
                    <w:pPr>
                      <w:pStyle w:val="Bibliography"/>
                      <w:rPr>
                        <w:noProof/>
                      </w:rPr>
                    </w:pPr>
                    <w:r>
                      <w:rPr>
                        <w:noProof/>
                      </w:rPr>
                      <w:t xml:space="preserve">[3] </w:t>
                    </w:r>
                  </w:p>
                </w:tc>
                <w:tc>
                  <w:tcPr>
                    <w:tcW w:w="0" w:type="auto"/>
                    <w:hideMark/>
                  </w:tcPr>
                  <w:p w14:paraId="7AC836FC" w14:textId="77777777" w:rsidR="00BF0B86" w:rsidRPr="00AA1358" w:rsidRDefault="00BF0B86">
                    <w:pPr>
                      <w:pStyle w:val="Bibliography"/>
                      <w:rPr>
                        <w:rFonts w:ascii="Times New Roman" w:hAnsi="Times New Roman" w:cs="Times New Roman"/>
                        <w:noProof/>
                        <w:sz w:val="20"/>
                        <w:szCs w:val="20"/>
                      </w:rPr>
                    </w:pPr>
                    <w:r w:rsidRPr="00AA1358">
                      <w:rPr>
                        <w:rFonts w:ascii="Times New Roman" w:hAnsi="Times New Roman" w:cs="Times New Roman"/>
                        <w:noProof/>
                        <w:sz w:val="20"/>
                        <w:szCs w:val="20"/>
                      </w:rPr>
                      <w:t xml:space="preserve">A. J. Younge, R. Henschel, J. T. Brown, G. von Laszewski, J. Qiu and G. C. Fox, "Analysis of Virtualization Technologies for High Performance Computing Environments," in </w:t>
                    </w:r>
                    <w:r w:rsidRPr="00AA1358">
                      <w:rPr>
                        <w:rFonts w:ascii="Times New Roman" w:hAnsi="Times New Roman" w:cs="Times New Roman"/>
                        <w:i/>
                        <w:iCs/>
                        <w:noProof/>
                        <w:sz w:val="20"/>
                        <w:szCs w:val="20"/>
                      </w:rPr>
                      <w:t>IEEE 4th International Conference on Cloud Computing</w:t>
                    </w:r>
                    <w:r w:rsidRPr="00AA1358">
                      <w:rPr>
                        <w:rFonts w:ascii="Times New Roman" w:hAnsi="Times New Roman" w:cs="Times New Roman"/>
                        <w:noProof/>
                        <w:sz w:val="20"/>
                        <w:szCs w:val="20"/>
                      </w:rPr>
                      <w:t xml:space="preserve">, Washington, DC, USA, 2011. </w:t>
                    </w:r>
                  </w:p>
                </w:tc>
              </w:tr>
            </w:tbl>
            <w:p w14:paraId="053584BE" w14:textId="77777777" w:rsidR="00BF0B86" w:rsidRDefault="00BF0B86">
              <w:pPr>
                <w:divId w:val="1580284394"/>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BBFC2" w14:textId="77777777" w:rsidR="00916736" w:rsidRDefault="00916736" w:rsidP="00F5326E">
      <w:pPr>
        <w:spacing w:after="0" w:line="240" w:lineRule="auto"/>
      </w:pPr>
      <w:r>
        <w:separator/>
      </w:r>
    </w:p>
  </w:endnote>
  <w:endnote w:type="continuationSeparator" w:id="0">
    <w:p w14:paraId="7ACB571D" w14:textId="77777777" w:rsidR="00916736" w:rsidRDefault="00916736" w:rsidP="00F53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F1F8" w14:textId="77777777" w:rsidR="00916736" w:rsidRDefault="00916736" w:rsidP="00F5326E">
      <w:pPr>
        <w:spacing w:after="0" w:line="240" w:lineRule="auto"/>
      </w:pPr>
      <w:r>
        <w:separator/>
      </w:r>
    </w:p>
  </w:footnote>
  <w:footnote w:type="continuationSeparator" w:id="0">
    <w:p w14:paraId="77857946" w14:textId="77777777" w:rsidR="00916736" w:rsidRDefault="00916736" w:rsidP="00F53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E31AB"/>
    <w:multiLevelType w:val="hybridMultilevel"/>
    <w:tmpl w:val="CDEA3946"/>
    <w:lvl w:ilvl="0" w:tplc="258C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54AF9"/>
    <w:multiLevelType w:val="hybridMultilevel"/>
    <w:tmpl w:val="E6640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B3493E"/>
    <w:multiLevelType w:val="hybridMultilevel"/>
    <w:tmpl w:val="0B807B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197088"/>
    <w:multiLevelType w:val="hybridMultilevel"/>
    <w:tmpl w:val="CCB6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613F0"/>
    <w:multiLevelType w:val="hybridMultilevel"/>
    <w:tmpl w:val="34A03F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17"/>
  </w:num>
  <w:num w:numId="4">
    <w:abstractNumId w:val="15"/>
  </w:num>
  <w:num w:numId="5">
    <w:abstractNumId w:val="9"/>
  </w:num>
  <w:num w:numId="6">
    <w:abstractNumId w:val="4"/>
  </w:num>
  <w:num w:numId="7">
    <w:abstractNumId w:val="0"/>
  </w:num>
  <w:num w:numId="8">
    <w:abstractNumId w:val="11"/>
  </w:num>
  <w:num w:numId="9">
    <w:abstractNumId w:val="8"/>
  </w:num>
  <w:num w:numId="10">
    <w:abstractNumId w:val="12"/>
  </w:num>
  <w:num w:numId="11">
    <w:abstractNumId w:val="6"/>
  </w:num>
  <w:num w:numId="12">
    <w:abstractNumId w:val="16"/>
  </w:num>
  <w:num w:numId="13">
    <w:abstractNumId w:val="3"/>
  </w:num>
  <w:num w:numId="14">
    <w:abstractNumId w:val="2"/>
  </w:num>
  <w:num w:numId="15">
    <w:abstractNumId w:val="18"/>
  </w:num>
  <w:num w:numId="16">
    <w:abstractNumId w:val="13"/>
  </w:num>
  <w:num w:numId="17">
    <w:abstractNumId w:val="1"/>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4026"/>
    <w:rsid w:val="00006813"/>
    <w:rsid w:val="00006B4E"/>
    <w:rsid w:val="000304F9"/>
    <w:rsid w:val="00037B1F"/>
    <w:rsid w:val="00042BA4"/>
    <w:rsid w:val="00050FEE"/>
    <w:rsid w:val="00060A85"/>
    <w:rsid w:val="00063FD3"/>
    <w:rsid w:val="0007353A"/>
    <w:rsid w:val="00077A96"/>
    <w:rsid w:val="00080802"/>
    <w:rsid w:val="0008301E"/>
    <w:rsid w:val="0009084D"/>
    <w:rsid w:val="000A6B70"/>
    <w:rsid w:val="000A70E4"/>
    <w:rsid w:val="000B73CE"/>
    <w:rsid w:val="000B74E7"/>
    <w:rsid w:val="000C09DC"/>
    <w:rsid w:val="000C15CB"/>
    <w:rsid w:val="000C490C"/>
    <w:rsid w:val="000C7223"/>
    <w:rsid w:val="000D115F"/>
    <w:rsid w:val="000D332B"/>
    <w:rsid w:val="000E3116"/>
    <w:rsid w:val="000E5F43"/>
    <w:rsid w:val="000F18AD"/>
    <w:rsid w:val="000F63A4"/>
    <w:rsid w:val="000F6DB2"/>
    <w:rsid w:val="000F7422"/>
    <w:rsid w:val="0010188B"/>
    <w:rsid w:val="00104B9F"/>
    <w:rsid w:val="00115D0A"/>
    <w:rsid w:val="00116CC3"/>
    <w:rsid w:val="00117817"/>
    <w:rsid w:val="0012273B"/>
    <w:rsid w:val="00130A52"/>
    <w:rsid w:val="001331F9"/>
    <w:rsid w:val="00137127"/>
    <w:rsid w:val="00137ED3"/>
    <w:rsid w:val="00145AA5"/>
    <w:rsid w:val="001468AF"/>
    <w:rsid w:val="00153ADF"/>
    <w:rsid w:val="001542FB"/>
    <w:rsid w:val="00155A31"/>
    <w:rsid w:val="00157A5A"/>
    <w:rsid w:val="00162564"/>
    <w:rsid w:val="00165183"/>
    <w:rsid w:val="00170E2D"/>
    <w:rsid w:val="00184C5A"/>
    <w:rsid w:val="00186D1F"/>
    <w:rsid w:val="00193E29"/>
    <w:rsid w:val="00194DEF"/>
    <w:rsid w:val="001953DD"/>
    <w:rsid w:val="001A221E"/>
    <w:rsid w:val="001A282D"/>
    <w:rsid w:val="001A5DB9"/>
    <w:rsid w:val="001B5EE9"/>
    <w:rsid w:val="001B7F43"/>
    <w:rsid w:val="001C0386"/>
    <w:rsid w:val="001D2669"/>
    <w:rsid w:val="001D4954"/>
    <w:rsid w:val="001D6444"/>
    <w:rsid w:val="001E0568"/>
    <w:rsid w:val="001E5B9E"/>
    <w:rsid w:val="00203C6E"/>
    <w:rsid w:val="002054F7"/>
    <w:rsid w:val="002075DE"/>
    <w:rsid w:val="00210918"/>
    <w:rsid w:val="00231972"/>
    <w:rsid w:val="002321AB"/>
    <w:rsid w:val="00233435"/>
    <w:rsid w:val="002438FD"/>
    <w:rsid w:val="00244485"/>
    <w:rsid w:val="00250AB7"/>
    <w:rsid w:val="0025147F"/>
    <w:rsid w:val="00251F5E"/>
    <w:rsid w:val="002552FB"/>
    <w:rsid w:val="00256AF1"/>
    <w:rsid w:val="00263B03"/>
    <w:rsid w:val="0027392E"/>
    <w:rsid w:val="002836C3"/>
    <w:rsid w:val="00287832"/>
    <w:rsid w:val="00294759"/>
    <w:rsid w:val="002A1B98"/>
    <w:rsid w:val="002A35B3"/>
    <w:rsid w:val="002A3CD1"/>
    <w:rsid w:val="002A43A3"/>
    <w:rsid w:val="002A4FC6"/>
    <w:rsid w:val="002B0D8C"/>
    <w:rsid w:val="002B688D"/>
    <w:rsid w:val="002C03D9"/>
    <w:rsid w:val="002D6E51"/>
    <w:rsid w:val="002D765B"/>
    <w:rsid w:val="002D7F0F"/>
    <w:rsid w:val="002E01F2"/>
    <w:rsid w:val="002E06B3"/>
    <w:rsid w:val="002E0F5C"/>
    <w:rsid w:val="002F4128"/>
    <w:rsid w:val="002F47B6"/>
    <w:rsid w:val="0030008F"/>
    <w:rsid w:val="003063C2"/>
    <w:rsid w:val="00306F37"/>
    <w:rsid w:val="003116CC"/>
    <w:rsid w:val="00311AF1"/>
    <w:rsid w:val="00317203"/>
    <w:rsid w:val="00321522"/>
    <w:rsid w:val="003318E3"/>
    <w:rsid w:val="003329FE"/>
    <w:rsid w:val="00332BE6"/>
    <w:rsid w:val="00333B56"/>
    <w:rsid w:val="0033400C"/>
    <w:rsid w:val="0034213C"/>
    <w:rsid w:val="00344A9D"/>
    <w:rsid w:val="00370841"/>
    <w:rsid w:val="00371CB4"/>
    <w:rsid w:val="00384246"/>
    <w:rsid w:val="00396D31"/>
    <w:rsid w:val="003B0837"/>
    <w:rsid w:val="003B0935"/>
    <w:rsid w:val="003B277E"/>
    <w:rsid w:val="003B2FB0"/>
    <w:rsid w:val="003C03D8"/>
    <w:rsid w:val="003C16F6"/>
    <w:rsid w:val="003C6E8A"/>
    <w:rsid w:val="003C70A6"/>
    <w:rsid w:val="003E3B53"/>
    <w:rsid w:val="003F2222"/>
    <w:rsid w:val="003F4874"/>
    <w:rsid w:val="003F4AC2"/>
    <w:rsid w:val="004023F2"/>
    <w:rsid w:val="00404BCF"/>
    <w:rsid w:val="00430260"/>
    <w:rsid w:val="0043163D"/>
    <w:rsid w:val="004419B8"/>
    <w:rsid w:val="00443DFA"/>
    <w:rsid w:val="00461CC3"/>
    <w:rsid w:val="004675DC"/>
    <w:rsid w:val="00471B31"/>
    <w:rsid w:val="004736F4"/>
    <w:rsid w:val="00474155"/>
    <w:rsid w:val="004759CB"/>
    <w:rsid w:val="00475F7C"/>
    <w:rsid w:val="0048628A"/>
    <w:rsid w:val="004902E0"/>
    <w:rsid w:val="004979B1"/>
    <w:rsid w:val="004A3EDC"/>
    <w:rsid w:val="004A570C"/>
    <w:rsid w:val="004B3A05"/>
    <w:rsid w:val="004B7403"/>
    <w:rsid w:val="004C0A2B"/>
    <w:rsid w:val="004C41F3"/>
    <w:rsid w:val="004D11E0"/>
    <w:rsid w:val="004E12D2"/>
    <w:rsid w:val="004F341C"/>
    <w:rsid w:val="00511B85"/>
    <w:rsid w:val="0051265E"/>
    <w:rsid w:val="005147C3"/>
    <w:rsid w:val="00516E05"/>
    <w:rsid w:val="00520F67"/>
    <w:rsid w:val="00521525"/>
    <w:rsid w:val="0052552B"/>
    <w:rsid w:val="00532929"/>
    <w:rsid w:val="00532A2B"/>
    <w:rsid w:val="005334C3"/>
    <w:rsid w:val="00536232"/>
    <w:rsid w:val="005403F6"/>
    <w:rsid w:val="00542CB2"/>
    <w:rsid w:val="0055062D"/>
    <w:rsid w:val="00553506"/>
    <w:rsid w:val="00553A6C"/>
    <w:rsid w:val="00555E6E"/>
    <w:rsid w:val="00560215"/>
    <w:rsid w:val="00573F57"/>
    <w:rsid w:val="005767D2"/>
    <w:rsid w:val="00581B4C"/>
    <w:rsid w:val="0058677F"/>
    <w:rsid w:val="005920BA"/>
    <w:rsid w:val="00594312"/>
    <w:rsid w:val="00595A46"/>
    <w:rsid w:val="005A12FA"/>
    <w:rsid w:val="005A6274"/>
    <w:rsid w:val="005B0E08"/>
    <w:rsid w:val="005B3A18"/>
    <w:rsid w:val="005B59AC"/>
    <w:rsid w:val="005C4DBB"/>
    <w:rsid w:val="005C4FD7"/>
    <w:rsid w:val="005C790B"/>
    <w:rsid w:val="005D108A"/>
    <w:rsid w:val="005D17D9"/>
    <w:rsid w:val="005D233B"/>
    <w:rsid w:val="005D3335"/>
    <w:rsid w:val="005D4778"/>
    <w:rsid w:val="005D7384"/>
    <w:rsid w:val="005F06FC"/>
    <w:rsid w:val="005F325A"/>
    <w:rsid w:val="006014D3"/>
    <w:rsid w:val="006023B7"/>
    <w:rsid w:val="00604A0F"/>
    <w:rsid w:val="00611EB1"/>
    <w:rsid w:val="006125C5"/>
    <w:rsid w:val="00617CF1"/>
    <w:rsid w:val="00640CD5"/>
    <w:rsid w:val="00643FC5"/>
    <w:rsid w:val="006533EE"/>
    <w:rsid w:val="00653730"/>
    <w:rsid w:val="00667754"/>
    <w:rsid w:val="00676082"/>
    <w:rsid w:val="0069084A"/>
    <w:rsid w:val="006A3EE2"/>
    <w:rsid w:val="006A7204"/>
    <w:rsid w:val="006D6794"/>
    <w:rsid w:val="006E769D"/>
    <w:rsid w:val="006F1196"/>
    <w:rsid w:val="006F4587"/>
    <w:rsid w:val="006F6444"/>
    <w:rsid w:val="00703D42"/>
    <w:rsid w:val="00707B0E"/>
    <w:rsid w:val="00714BCD"/>
    <w:rsid w:val="00725679"/>
    <w:rsid w:val="00725C5D"/>
    <w:rsid w:val="00726405"/>
    <w:rsid w:val="00727E98"/>
    <w:rsid w:val="0073400B"/>
    <w:rsid w:val="007371FB"/>
    <w:rsid w:val="00743387"/>
    <w:rsid w:val="00744132"/>
    <w:rsid w:val="00746593"/>
    <w:rsid w:val="00747AB8"/>
    <w:rsid w:val="00750E87"/>
    <w:rsid w:val="00756051"/>
    <w:rsid w:val="00763FF1"/>
    <w:rsid w:val="00774ED4"/>
    <w:rsid w:val="00777205"/>
    <w:rsid w:val="007842D9"/>
    <w:rsid w:val="00784B6A"/>
    <w:rsid w:val="00790D2C"/>
    <w:rsid w:val="007917E2"/>
    <w:rsid w:val="007A044F"/>
    <w:rsid w:val="007A0F8F"/>
    <w:rsid w:val="007A2611"/>
    <w:rsid w:val="007B2A69"/>
    <w:rsid w:val="007C02FB"/>
    <w:rsid w:val="007C5658"/>
    <w:rsid w:val="007D02BF"/>
    <w:rsid w:val="007D2871"/>
    <w:rsid w:val="007D41C9"/>
    <w:rsid w:val="007D6BED"/>
    <w:rsid w:val="007E3222"/>
    <w:rsid w:val="007F209C"/>
    <w:rsid w:val="007F6818"/>
    <w:rsid w:val="00803125"/>
    <w:rsid w:val="008053B8"/>
    <w:rsid w:val="008140AB"/>
    <w:rsid w:val="008271B6"/>
    <w:rsid w:val="00831F6A"/>
    <w:rsid w:val="00841842"/>
    <w:rsid w:val="008459AE"/>
    <w:rsid w:val="00845D28"/>
    <w:rsid w:val="00846E70"/>
    <w:rsid w:val="00847D37"/>
    <w:rsid w:val="0085004D"/>
    <w:rsid w:val="00850BE5"/>
    <w:rsid w:val="00862006"/>
    <w:rsid w:val="0086267C"/>
    <w:rsid w:val="00862D7F"/>
    <w:rsid w:val="00863E85"/>
    <w:rsid w:val="00870EB6"/>
    <w:rsid w:val="00887CBD"/>
    <w:rsid w:val="00892273"/>
    <w:rsid w:val="008938B4"/>
    <w:rsid w:val="008A387D"/>
    <w:rsid w:val="008B0060"/>
    <w:rsid w:val="008B30B9"/>
    <w:rsid w:val="008B4DDE"/>
    <w:rsid w:val="008B793B"/>
    <w:rsid w:val="008D0F3F"/>
    <w:rsid w:val="008D3757"/>
    <w:rsid w:val="008D3EE9"/>
    <w:rsid w:val="008D5B8A"/>
    <w:rsid w:val="008E7C68"/>
    <w:rsid w:val="008F44A6"/>
    <w:rsid w:val="008F5B9B"/>
    <w:rsid w:val="009030F5"/>
    <w:rsid w:val="00903A1A"/>
    <w:rsid w:val="0090756A"/>
    <w:rsid w:val="00916736"/>
    <w:rsid w:val="00916774"/>
    <w:rsid w:val="00922BEC"/>
    <w:rsid w:val="00925332"/>
    <w:rsid w:val="009365F7"/>
    <w:rsid w:val="00940292"/>
    <w:rsid w:val="00953877"/>
    <w:rsid w:val="0096198D"/>
    <w:rsid w:val="00962643"/>
    <w:rsid w:val="0096431E"/>
    <w:rsid w:val="009801BB"/>
    <w:rsid w:val="00987C4F"/>
    <w:rsid w:val="00987D62"/>
    <w:rsid w:val="009905E9"/>
    <w:rsid w:val="009958C9"/>
    <w:rsid w:val="009A6F67"/>
    <w:rsid w:val="009B067A"/>
    <w:rsid w:val="009B1F9E"/>
    <w:rsid w:val="009C04F5"/>
    <w:rsid w:val="009C4562"/>
    <w:rsid w:val="009C67C2"/>
    <w:rsid w:val="009D0E72"/>
    <w:rsid w:val="009D6F5F"/>
    <w:rsid w:val="009E789C"/>
    <w:rsid w:val="009F4DA9"/>
    <w:rsid w:val="00A00867"/>
    <w:rsid w:val="00A11236"/>
    <w:rsid w:val="00A173BF"/>
    <w:rsid w:val="00A211B6"/>
    <w:rsid w:val="00A23A00"/>
    <w:rsid w:val="00A32DFC"/>
    <w:rsid w:val="00A36410"/>
    <w:rsid w:val="00A41523"/>
    <w:rsid w:val="00A41ABE"/>
    <w:rsid w:val="00A66B8B"/>
    <w:rsid w:val="00A73B78"/>
    <w:rsid w:val="00A86711"/>
    <w:rsid w:val="00A87BC6"/>
    <w:rsid w:val="00A91CFB"/>
    <w:rsid w:val="00A92897"/>
    <w:rsid w:val="00A93FA4"/>
    <w:rsid w:val="00A9512F"/>
    <w:rsid w:val="00A96BFF"/>
    <w:rsid w:val="00AA1358"/>
    <w:rsid w:val="00AA27A4"/>
    <w:rsid w:val="00AA537D"/>
    <w:rsid w:val="00AB2024"/>
    <w:rsid w:val="00AB62AB"/>
    <w:rsid w:val="00AC12FB"/>
    <w:rsid w:val="00AD2578"/>
    <w:rsid w:val="00AD31C1"/>
    <w:rsid w:val="00AD54E1"/>
    <w:rsid w:val="00AE0D14"/>
    <w:rsid w:val="00AE6805"/>
    <w:rsid w:val="00B15ABE"/>
    <w:rsid w:val="00B1773A"/>
    <w:rsid w:val="00B22918"/>
    <w:rsid w:val="00B26060"/>
    <w:rsid w:val="00B32627"/>
    <w:rsid w:val="00B36D7D"/>
    <w:rsid w:val="00B575CA"/>
    <w:rsid w:val="00B613A2"/>
    <w:rsid w:val="00B85078"/>
    <w:rsid w:val="00B976D7"/>
    <w:rsid w:val="00BA2CDE"/>
    <w:rsid w:val="00BA6AA2"/>
    <w:rsid w:val="00BC7409"/>
    <w:rsid w:val="00BD46E7"/>
    <w:rsid w:val="00BE02D2"/>
    <w:rsid w:val="00BE3A90"/>
    <w:rsid w:val="00BF0B86"/>
    <w:rsid w:val="00BF6BC4"/>
    <w:rsid w:val="00C011FB"/>
    <w:rsid w:val="00C02067"/>
    <w:rsid w:val="00C0215E"/>
    <w:rsid w:val="00C039DE"/>
    <w:rsid w:val="00C06FB4"/>
    <w:rsid w:val="00C0706B"/>
    <w:rsid w:val="00C22A2A"/>
    <w:rsid w:val="00C30C81"/>
    <w:rsid w:val="00C30E75"/>
    <w:rsid w:val="00C315CE"/>
    <w:rsid w:val="00C332B5"/>
    <w:rsid w:val="00C3574A"/>
    <w:rsid w:val="00C37580"/>
    <w:rsid w:val="00C37B58"/>
    <w:rsid w:val="00C64226"/>
    <w:rsid w:val="00C7564E"/>
    <w:rsid w:val="00CA70BB"/>
    <w:rsid w:val="00CB18D0"/>
    <w:rsid w:val="00CB246C"/>
    <w:rsid w:val="00CC0636"/>
    <w:rsid w:val="00CC0A64"/>
    <w:rsid w:val="00CC7FF1"/>
    <w:rsid w:val="00CD3CCE"/>
    <w:rsid w:val="00CD56DD"/>
    <w:rsid w:val="00CD6F47"/>
    <w:rsid w:val="00CE5DD6"/>
    <w:rsid w:val="00CF008A"/>
    <w:rsid w:val="00CF408E"/>
    <w:rsid w:val="00D02D2B"/>
    <w:rsid w:val="00D105F7"/>
    <w:rsid w:val="00D11520"/>
    <w:rsid w:val="00D115C3"/>
    <w:rsid w:val="00D11873"/>
    <w:rsid w:val="00D12735"/>
    <w:rsid w:val="00D14A29"/>
    <w:rsid w:val="00D15D26"/>
    <w:rsid w:val="00D1642E"/>
    <w:rsid w:val="00D23FB2"/>
    <w:rsid w:val="00D2597B"/>
    <w:rsid w:val="00D27E32"/>
    <w:rsid w:val="00D51A2A"/>
    <w:rsid w:val="00D55589"/>
    <w:rsid w:val="00D56CD1"/>
    <w:rsid w:val="00D62C37"/>
    <w:rsid w:val="00D70D19"/>
    <w:rsid w:val="00D7387B"/>
    <w:rsid w:val="00D939FC"/>
    <w:rsid w:val="00D94934"/>
    <w:rsid w:val="00DB2160"/>
    <w:rsid w:val="00DB37DA"/>
    <w:rsid w:val="00DB5544"/>
    <w:rsid w:val="00DB7FF4"/>
    <w:rsid w:val="00DC01FB"/>
    <w:rsid w:val="00DC141D"/>
    <w:rsid w:val="00DD5B52"/>
    <w:rsid w:val="00DD5EAD"/>
    <w:rsid w:val="00DD6E1F"/>
    <w:rsid w:val="00DE050A"/>
    <w:rsid w:val="00DE22C6"/>
    <w:rsid w:val="00DE4F0B"/>
    <w:rsid w:val="00E01528"/>
    <w:rsid w:val="00E0192B"/>
    <w:rsid w:val="00E023AA"/>
    <w:rsid w:val="00E0744E"/>
    <w:rsid w:val="00E11E8C"/>
    <w:rsid w:val="00E21742"/>
    <w:rsid w:val="00E301E4"/>
    <w:rsid w:val="00E50301"/>
    <w:rsid w:val="00E50E4D"/>
    <w:rsid w:val="00E610D7"/>
    <w:rsid w:val="00E612B1"/>
    <w:rsid w:val="00E729C8"/>
    <w:rsid w:val="00E72C53"/>
    <w:rsid w:val="00E72E2D"/>
    <w:rsid w:val="00E73BE2"/>
    <w:rsid w:val="00E73F6B"/>
    <w:rsid w:val="00E81E0B"/>
    <w:rsid w:val="00E84930"/>
    <w:rsid w:val="00E8622D"/>
    <w:rsid w:val="00E97DAB"/>
    <w:rsid w:val="00EA2103"/>
    <w:rsid w:val="00EB2C0A"/>
    <w:rsid w:val="00EB5C7D"/>
    <w:rsid w:val="00EB68C9"/>
    <w:rsid w:val="00EC18A4"/>
    <w:rsid w:val="00EC5DEB"/>
    <w:rsid w:val="00ED056D"/>
    <w:rsid w:val="00EE0A35"/>
    <w:rsid w:val="00EE515F"/>
    <w:rsid w:val="00EF019F"/>
    <w:rsid w:val="00EF574C"/>
    <w:rsid w:val="00EF594B"/>
    <w:rsid w:val="00EF6155"/>
    <w:rsid w:val="00EF750A"/>
    <w:rsid w:val="00F00356"/>
    <w:rsid w:val="00F0455C"/>
    <w:rsid w:val="00F10E07"/>
    <w:rsid w:val="00F135A5"/>
    <w:rsid w:val="00F14AFA"/>
    <w:rsid w:val="00F278E7"/>
    <w:rsid w:val="00F35457"/>
    <w:rsid w:val="00F40A9A"/>
    <w:rsid w:val="00F4375A"/>
    <w:rsid w:val="00F520AE"/>
    <w:rsid w:val="00F5326E"/>
    <w:rsid w:val="00F658A2"/>
    <w:rsid w:val="00F67186"/>
    <w:rsid w:val="00F7235F"/>
    <w:rsid w:val="00F73C73"/>
    <w:rsid w:val="00F812FD"/>
    <w:rsid w:val="00F94181"/>
    <w:rsid w:val="00F95A0F"/>
    <w:rsid w:val="00FA1BCA"/>
    <w:rsid w:val="00FA44D6"/>
    <w:rsid w:val="00FB0491"/>
    <w:rsid w:val="00FB433C"/>
    <w:rsid w:val="00FB4AB2"/>
    <w:rsid w:val="00FB649E"/>
    <w:rsid w:val="00FC7537"/>
    <w:rsid w:val="00FD663A"/>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E74"/>
  <w15:chartTrackingRefBased/>
  <w15:docId w15:val="{5B41EDAD-2722-4945-BFB9-086E389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 w:type="paragraph" w:styleId="Header">
    <w:name w:val="header"/>
    <w:basedOn w:val="Normal"/>
    <w:link w:val="HeaderChar"/>
    <w:uiPriority w:val="99"/>
    <w:unhideWhenUsed/>
    <w:rsid w:val="00F53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26E"/>
  </w:style>
  <w:style w:type="paragraph" w:styleId="Footer">
    <w:name w:val="footer"/>
    <w:basedOn w:val="Normal"/>
    <w:link w:val="FooterChar"/>
    <w:uiPriority w:val="99"/>
    <w:unhideWhenUsed/>
    <w:rsid w:val="00F53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12000927">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090078527">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47823942">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3801815">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287590234">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80284394">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5282878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2256983">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{38618655-FECD-4817-9E99-D8812FDF828A}</b:Guid>
    <b:Title>A Comparison of Virtualization Technologies for HPC</b:Title>
    <b:Year>2008</b:Year>
    <b:ConferenceName>22nd International Conference on Advanced Information Networking and Applications</b:ConferenceName>
    <b:Author>
      <b:Author>
        <b:NameList>
          <b:Person>
            <b:Last>Walters</b:Last>
            <b:Middle>Paul</b:Middle>
            <b:First>John</b:First>
          </b:Person>
          <b:Person>
            <b:Last>Chaudhary</b:Last>
            <b:First>Vipin</b:First>
          </b:Person>
          <b:Person>
            <b:Last>Cha</b:Last>
            <b:First>Minsuk</b:First>
          </b:Person>
          <b:Person>
            <b:Last>Guercio</b:Last>
            <b:First>Salvatore</b:First>
          </b:Person>
          <b:Person>
            <b:Last>Gallo</b:Last>
            <b:First>Steve</b:First>
          </b:Person>
        </b:NameList>
      </b:Author>
    </b:Author>
    <b:City>Gino-wan, Japan</b:City>
    <b:RefOrder>3</b:RefOrder>
  </b:Source>
  <b:Source>
    <b:Tag>2</b:Tag>
    <b:SourceType>JournalArticle</b:SourceType>
    <b:Guid>{3C8EC78E-FAB8-4EA5-80B0-04B65595D29E}</b:Guid>
    <b:Title>Intel virtualization technology</b:Title>
    <b:Year>2005</b:Year>
    <b:Author>
      <b:Author>
        <b:NameList>
          <b:Person>
            <b:Last>Uhlig</b:Last>
            <b:First>R</b:First>
          </b:Person>
          <b:Person>
            <b:Last>Neiger</b:Last>
            <b:First>G</b:First>
          </b:Person>
          <b:Person>
            <b:Last>Rodgers</b:Last>
            <b:First>D</b:First>
          </b:Person>
          <b:Person>
            <b:Last>Santoni</b:Last>
            <b:Middle>L</b:Middle>
            <b:First>A</b:First>
          </b:Person>
          <b:Person>
            <b:Last>Martins</b:Last>
            <b:Middle>C. M</b:Middle>
            <b:First>F</b:First>
          </b:Person>
          <b:Person>
            <b:Last>Anderson</b:Last>
            <b:Middle>V</b:Middle>
            <b:First>A</b:First>
          </b:Person>
          <b:Person>
            <b:Last>Bennett</b:Last>
            <b:Middle>M</b:Middle>
            <b:First>S</b:First>
          </b:Person>
          <b:Person>
            <b:Last>Kagi</b:Last>
            <b:First>A</b:First>
          </b:Person>
          <b:Person>
            <b:Last>Leung</b:Last>
            <b:Middle>H</b:Middle>
            <b:First>F</b:First>
          </b:Person>
          <b:Person>
            <b:Last>Smith</b:Last>
            <b:First>L</b:First>
          </b:Person>
        </b:NameList>
      </b:Author>
    </b:Author>
    <b:JournalName>Computer</b:JournalName>
    <b:Pages>48-56</b:Pages>
    <b:Volume>38</b:Volume>
    <b:Issue>5</b:Issue>
    <b:RefOrder>1</b:RefOrder>
  </b:Source>
  <b:Source>
    <b:Tag>3</b:Tag>
    <b:SourceType>ConferenceProceedings</b:SourceType>
    <b:Guid>{28B26B1E-ADE4-4CDB-B8AE-CCBF8C2659DA}</b:Guid>
    <b:Title>Analysis of Virtualization Technologies for High Performance Computing Environments</b:Title>
    <b:Year>2011</b:Year>
    <b:ConferenceName>IEEE 4th International Conference on Cloud Computing</b:ConferenceName>
    <b:City>Washington, DC, USA</b:City>
    <b:Author>
      <b:Author>
        <b:NameList>
          <b:Person>
            <b:Last>Younge</b:Last>
            <b:Middle>J</b:Middle>
            <b:First>Andrew</b:First>
          </b:Person>
          <b:Person>
            <b:Last>Henschel</b:Last>
            <b:First>Robert</b:First>
          </b:Person>
          <b:Person>
            <b:Last>Brown</b:Last>
            <b:Middle>T</b:Middle>
            <b:First>James</b:First>
          </b:Person>
          <b:Person>
            <b:Last>von Laszewski</b:Last>
            <b:First>Gregor</b:First>
          </b:Person>
          <b:Person>
            <b:Last>Qiu</b:Last>
            <b:First>Judy</b:First>
          </b:Person>
          <b:Person>
            <b:Last>Fox</b:Last>
            <b:Middle>C</b:Middle>
            <b:First>Geoffrey</b:First>
          </b:Person>
        </b:NameList>
      </b:Author>
    </b:Author>
    <b:RefOrder>2</b:RefOrder>
  </b:Source>
</b:Sources>
</file>

<file path=customXml/itemProps1.xml><?xml version="1.0" encoding="utf-8"?>
<ds:datastoreItem xmlns:ds="http://schemas.openxmlformats.org/officeDocument/2006/customXml" ds:itemID="{DB8BEF7D-5DE4-4857-A6D9-D2B0A813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612</cp:revision>
  <cp:lastPrinted>2022-05-31T06:36:00Z</cp:lastPrinted>
  <dcterms:created xsi:type="dcterms:W3CDTF">2022-05-09T13:20:00Z</dcterms:created>
  <dcterms:modified xsi:type="dcterms:W3CDTF">2022-05-31T06:36:00Z</dcterms:modified>
</cp:coreProperties>
</file>