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2EFE6" w14:textId="6402226B" w:rsidR="00F12C76" w:rsidRDefault="0031203A" w:rsidP="006C0B77">
      <w:pPr>
        <w:spacing w:after="0"/>
        <w:ind w:firstLine="709"/>
        <w:jc w:val="both"/>
        <w:rPr>
          <w:lang w:val="en-US"/>
        </w:rPr>
      </w:pPr>
      <w:r w:rsidRPr="0031203A">
        <w:drawing>
          <wp:inline distT="0" distB="0" distL="0" distR="0" wp14:anchorId="40EF475A" wp14:editId="3691116D">
            <wp:extent cx="4610743" cy="5639587"/>
            <wp:effectExtent l="0" t="0" r="0" b="0"/>
            <wp:docPr id="1628338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38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17F2" w14:textId="77777777" w:rsidR="0031203A" w:rsidRDefault="0031203A" w:rsidP="006C0B77">
      <w:pPr>
        <w:spacing w:after="0"/>
        <w:ind w:firstLine="709"/>
        <w:jc w:val="both"/>
        <w:rPr>
          <w:lang w:val="en-US"/>
        </w:rPr>
      </w:pPr>
    </w:p>
    <w:p w14:paraId="4DDFADF4" w14:textId="7B75328F" w:rsidR="0031203A" w:rsidRPr="0031203A" w:rsidRDefault="0031203A" w:rsidP="0031203A">
      <w:pPr>
        <w:spacing w:after="0"/>
        <w:ind w:firstLine="709"/>
        <w:jc w:val="both"/>
      </w:pPr>
      <w:proofErr w:type="spellStart"/>
      <w:r>
        <w:rPr>
          <w:lang w:val="en-US"/>
        </w:rPr>
        <w:t>WiFi</w:t>
      </w:r>
      <w:proofErr w:type="spellEnd"/>
      <w:r w:rsidRPr="0031203A">
        <w:t xml:space="preserve"> </w:t>
      </w:r>
      <w:r w:rsidRPr="0031203A">
        <w:t>точка доступа</w:t>
      </w:r>
      <w:r>
        <w:t xml:space="preserve"> с именем «</w:t>
      </w:r>
      <w:proofErr w:type="spellStart"/>
      <w:r>
        <w:rPr>
          <w:lang w:val="en-US"/>
        </w:rPr>
        <w:t>Piloramka</w:t>
      </w:r>
      <w:proofErr w:type="spellEnd"/>
      <w:r w:rsidRPr="0031203A">
        <w:t>1</w:t>
      </w:r>
      <w:r>
        <w:t>»</w:t>
      </w:r>
      <w:r w:rsidRPr="0031203A">
        <w:t xml:space="preserve"> </w:t>
      </w:r>
      <w:r>
        <w:t xml:space="preserve">запускается по нажатию </w:t>
      </w:r>
      <w:r>
        <w:t>кнопки. Пароль 123123123</w:t>
      </w:r>
    </w:p>
    <w:p w14:paraId="2B96DDD3" w14:textId="1A4BBC7B" w:rsidR="0031203A" w:rsidRDefault="0031203A" w:rsidP="006C0B77">
      <w:pPr>
        <w:spacing w:after="0"/>
        <w:ind w:firstLine="709"/>
        <w:jc w:val="both"/>
      </w:pPr>
      <w:r>
        <w:rPr>
          <w:lang w:val="en-US"/>
        </w:rPr>
        <w:t>Web</w:t>
      </w:r>
      <w:r w:rsidRPr="0031203A">
        <w:t xml:space="preserve"> </w:t>
      </w:r>
      <w:r>
        <w:t xml:space="preserve">интерфейс настройки доступен по адресу </w:t>
      </w:r>
      <w:hyperlink r:id="rId6" w:history="1">
        <w:r w:rsidRPr="002D6599">
          <w:rPr>
            <w:rStyle w:val="ac"/>
            <w:lang w:val="en-US"/>
          </w:rPr>
          <w:t>http</w:t>
        </w:r>
        <w:r w:rsidRPr="002D6599">
          <w:rPr>
            <w:rStyle w:val="ac"/>
          </w:rPr>
          <w:t>://192.168.4.1/</w:t>
        </w:r>
      </w:hyperlink>
    </w:p>
    <w:p w14:paraId="7448B581" w14:textId="77777777" w:rsidR="0031203A" w:rsidRDefault="0031203A" w:rsidP="006C0B77">
      <w:pPr>
        <w:spacing w:after="0"/>
        <w:ind w:firstLine="709"/>
        <w:jc w:val="both"/>
      </w:pPr>
    </w:p>
    <w:p w14:paraId="49233056" w14:textId="62EE7628" w:rsidR="0031203A" w:rsidRDefault="0031203A" w:rsidP="0031203A">
      <w:pPr>
        <w:pStyle w:val="a7"/>
        <w:numPr>
          <w:ilvl w:val="0"/>
          <w:numId w:val="1"/>
        </w:numPr>
        <w:spacing w:after="0"/>
        <w:jc w:val="both"/>
      </w:pPr>
      <w:r>
        <w:t xml:space="preserve">Смещение 0 </w:t>
      </w:r>
      <w:r w:rsidRPr="0031203A">
        <w:rPr>
          <w:lang w:val="en-US"/>
        </w:rPr>
        <w:t>ADC</w:t>
      </w:r>
      <w:r w:rsidRPr="0031203A">
        <w:t xml:space="preserve"> – </w:t>
      </w:r>
      <w:r>
        <w:t>середина синусоиды тока в единицах АЦП.</w:t>
      </w:r>
    </w:p>
    <w:p w14:paraId="6A583AB2" w14:textId="3977B61A" w:rsidR="0031203A" w:rsidRDefault="0031203A" w:rsidP="0031203A">
      <w:pPr>
        <w:pStyle w:val="a7"/>
        <w:numPr>
          <w:ilvl w:val="0"/>
          <w:numId w:val="1"/>
        </w:numPr>
        <w:spacing w:after="0"/>
        <w:jc w:val="both"/>
      </w:pPr>
      <w:r w:rsidRPr="0031203A">
        <w:t xml:space="preserve">К </w:t>
      </w:r>
      <w:proofErr w:type="spellStart"/>
      <w:r w:rsidRPr="0031203A">
        <w:t>масшт</w:t>
      </w:r>
      <w:proofErr w:type="spellEnd"/>
      <w:r w:rsidRPr="0031203A">
        <w:t>. ADC -&gt; I</w:t>
      </w:r>
      <w:r>
        <w:t xml:space="preserve"> – коэффициент мастаба канала измерения тока</w:t>
      </w:r>
    </w:p>
    <w:p w14:paraId="34CC633F" w14:textId="20A5A248" w:rsidR="0031203A" w:rsidRPr="0031203A" w:rsidRDefault="0031203A" w:rsidP="0031203A">
      <w:pPr>
        <w:pStyle w:val="a7"/>
        <w:numPr>
          <w:ilvl w:val="0"/>
          <w:numId w:val="1"/>
        </w:numPr>
        <w:spacing w:after="0"/>
        <w:jc w:val="both"/>
      </w:pPr>
      <w:r w:rsidRPr="0031203A">
        <w:t xml:space="preserve">К </w:t>
      </w:r>
      <w:proofErr w:type="spellStart"/>
      <w:r w:rsidRPr="0031203A">
        <w:t>масшт</w:t>
      </w:r>
      <w:proofErr w:type="spellEnd"/>
      <w:r w:rsidRPr="0031203A">
        <w:t>. I -&gt; DAC</w:t>
      </w:r>
      <w:r>
        <w:t xml:space="preserve"> - </w:t>
      </w:r>
      <w:r>
        <w:t xml:space="preserve">коэффициент мастаба </w:t>
      </w:r>
      <w:r>
        <w:t xml:space="preserve">отображения значения тока через </w:t>
      </w:r>
      <w:r>
        <w:rPr>
          <w:lang w:val="en-US"/>
        </w:rPr>
        <w:t>DAC</w:t>
      </w:r>
      <w:r w:rsidRPr="0031203A">
        <w:t>1</w:t>
      </w:r>
    </w:p>
    <w:p w14:paraId="00AB41C6" w14:textId="0049E27D" w:rsidR="0031203A" w:rsidRPr="0031203A" w:rsidRDefault="0031203A" w:rsidP="0031203A">
      <w:pPr>
        <w:pStyle w:val="a7"/>
        <w:numPr>
          <w:ilvl w:val="0"/>
          <w:numId w:val="1"/>
        </w:numPr>
        <w:spacing w:after="0"/>
        <w:jc w:val="both"/>
      </w:pPr>
      <w:r w:rsidRPr="0031203A">
        <w:t xml:space="preserve">Минимально возможный I ХХ </w:t>
      </w:r>
      <w:proofErr w:type="spellStart"/>
      <w:r w:rsidRPr="0031203A">
        <w:t>дв</w:t>
      </w:r>
      <w:proofErr w:type="spellEnd"/>
      <w:r w:rsidRPr="0031203A">
        <w:t>.</w:t>
      </w:r>
      <w:r w:rsidRPr="0031203A">
        <w:t xml:space="preserve"> - </w:t>
      </w:r>
      <w:r>
        <w:t>м</w:t>
      </w:r>
      <w:r w:rsidRPr="0031203A">
        <w:t xml:space="preserve">инимально возможный </w:t>
      </w:r>
      <w:r>
        <w:t>ток холостого хода двигателя</w:t>
      </w:r>
      <w:r w:rsidR="004033A2">
        <w:t xml:space="preserve">. Влияет на </w:t>
      </w:r>
      <w:proofErr w:type="spellStart"/>
      <w:r w:rsidR="004033A2">
        <w:t>автовыбор</w:t>
      </w:r>
      <w:proofErr w:type="spellEnd"/>
      <w:r w:rsidR="004033A2">
        <w:t xml:space="preserve"> текущего режима</w:t>
      </w:r>
    </w:p>
    <w:p w14:paraId="3D0ED7E8" w14:textId="00EC5A32" w:rsidR="0031203A" w:rsidRDefault="004033A2" w:rsidP="0031203A">
      <w:pPr>
        <w:pStyle w:val="a7"/>
        <w:numPr>
          <w:ilvl w:val="0"/>
          <w:numId w:val="1"/>
        </w:numPr>
        <w:spacing w:after="0"/>
        <w:jc w:val="both"/>
      </w:pPr>
      <w:r w:rsidRPr="004033A2">
        <w:t xml:space="preserve">Максимально возможный I ХХ </w:t>
      </w:r>
      <w:proofErr w:type="spellStart"/>
      <w:r w:rsidRPr="004033A2">
        <w:t>дв</w:t>
      </w:r>
      <w:proofErr w:type="spellEnd"/>
      <w:r w:rsidRPr="004033A2">
        <w:t>.</w:t>
      </w:r>
      <w:r>
        <w:t xml:space="preserve"> – м</w:t>
      </w:r>
      <w:r w:rsidRPr="004033A2">
        <w:t>аксимально</w:t>
      </w:r>
      <w:r>
        <w:t xml:space="preserve"> </w:t>
      </w:r>
      <w:r w:rsidRPr="0031203A">
        <w:t xml:space="preserve">возможный </w:t>
      </w:r>
      <w:r>
        <w:t>ток холостого хода двигателя.</w:t>
      </w:r>
      <w:r>
        <w:t xml:space="preserve"> Определяет начало врезки.</w:t>
      </w:r>
    </w:p>
    <w:p w14:paraId="4DD4671D" w14:textId="162DCC67" w:rsidR="004033A2" w:rsidRDefault="004033A2" w:rsidP="0031203A">
      <w:pPr>
        <w:pStyle w:val="a7"/>
        <w:numPr>
          <w:ilvl w:val="0"/>
          <w:numId w:val="1"/>
        </w:numPr>
        <w:spacing w:after="0"/>
        <w:jc w:val="both"/>
      </w:pPr>
      <w:r w:rsidRPr="004033A2">
        <w:t>Минимум I задание</w:t>
      </w:r>
      <w:r>
        <w:t xml:space="preserve"> – Минимальное задание тока для пиления. </w:t>
      </w:r>
    </w:p>
    <w:p w14:paraId="0F49A5C3" w14:textId="55841099" w:rsidR="004033A2" w:rsidRDefault="004033A2" w:rsidP="0031203A">
      <w:pPr>
        <w:pStyle w:val="a7"/>
        <w:numPr>
          <w:ilvl w:val="0"/>
          <w:numId w:val="1"/>
        </w:numPr>
        <w:spacing w:after="0"/>
        <w:jc w:val="both"/>
      </w:pPr>
      <w:r w:rsidRPr="004033A2">
        <w:t>Максимум I задание</w:t>
      </w:r>
      <w:r>
        <w:t xml:space="preserve"> – Максимальное задание тока для пиления.</w:t>
      </w:r>
    </w:p>
    <w:p w14:paraId="27881748" w14:textId="48178F51" w:rsidR="004033A2" w:rsidRDefault="004033A2" w:rsidP="004033A2">
      <w:pPr>
        <w:pStyle w:val="a7"/>
        <w:numPr>
          <w:ilvl w:val="0"/>
          <w:numId w:val="1"/>
        </w:numPr>
        <w:spacing w:after="0"/>
        <w:jc w:val="both"/>
      </w:pPr>
      <w:r w:rsidRPr="004033A2">
        <w:t>Максимум ADC задание</w:t>
      </w:r>
      <w:r>
        <w:t xml:space="preserve"> – максимальное значение канала (резистора) задания тока в </w:t>
      </w:r>
      <w:r>
        <w:t>единицах АЦП.</w:t>
      </w:r>
    </w:p>
    <w:p w14:paraId="59DF2AA6" w14:textId="2AF1FB8D" w:rsidR="004033A2" w:rsidRDefault="004033A2" w:rsidP="00325488">
      <w:pPr>
        <w:pStyle w:val="a7"/>
        <w:spacing w:after="0"/>
        <w:ind w:left="1429"/>
        <w:jc w:val="both"/>
      </w:pPr>
    </w:p>
    <w:p w14:paraId="0697AFEC" w14:textId="34328DAA" w:rsidR="0031203A" w:rsidRDefault="00325488" w:rsidP="006C0B77">
      <w:pPr>
        <w:spacing w:after="0"/>
        <w:ind w:firstLine="709"/>
        <w:jc w:val="both"/>
      </w:pPr>
      <w:r>
        <w:t xml:space="preserve">Кнопки </w:t>
      </w:r>
      <w:r w:rsidRPr="00325488">
        <w:t>DEBUG</w:t>
      </w:r>
      <w:r w:rsidRPr="00325488">
        <w:t>!</w:t>
      </w:r>
      <w:proofErr w:type="gramStart"/>
      <w:r w:rsidRPr="00325488">
        <w:t>.</w:t>
      </w:r>
      <w:proofErr w:type="gramEnd"/>
      <w:r w:rsidRPr="00325488">
        <w:t xml:space="preserve"> </w:t>
      </w:r>
      <w:r>
        <w:t>предназначены для настройки обоих каналов цифроаналогового преобразователя</w:t>
      </w:r>
      <w:r w:rsidRPr="00325488">
        <w:t xml:space="preserve">, </w:t>
      </w:r>
      <w:r>
        <w:rPr>
          <w:lang w:val="en-US"/>
        </w:rPr>
        <w:t>DAC</w:t>
      </w:r>
      <w:r>
        <w:t xml:space="preserve">1 </w:t>
      </w:r>
      <w:r w:rsidR="00ED25B2">
        <w:t xml:space="preserve">предназначен </w:t>
      </w:r>
      <w:r>
        <w:t xml:space="preserve">для выдачи задания тока на индикатор-вольтметр, </w:t>
      </w:r>
      <w:r>
        <w:rPr>
          <w:lang w:val="en-US"/>
        </w:rPr>
        <w:t>DAC</w:t>
      </w:r>
      <w:r w:rsidRPr="00325488">
        <w:t xml:space="preserve">2 </w:t>
      </w:r>
      <w:r w:rsidR="00ED25B2">
        <w:t xml:space="preserve">предназначен </w:t>
      </w:r>
      <w:r>
        <w:t>для задания скорости преобразователю частоты подачи.</w:t>
      </w:r>
    </w:p>
    <w:p w14:paraId="6AF9FD58" w14:textId="6468BC75" w:rsidR="00325488" w:rsidRDefault="00325488" w:rsidP="006C0B77">
      <w:pPr>
        <w:spacing w:after="0"/>
        <w:ind w:firstLine="709"/>
        <w:jc w:val="both"/>
      </w:pPr>
      <w:r>
        <w:t xml:space="preserve">При нажатии любой кнопки </w:t>
      </w:r>
      <w:r w:rsidRPr="00325488">
        <w:t>DEBUG!</w:t>
      </w:r>
      <w:r>
        <w:t xml:space="preserve"> на цифровом индикаторе отображается значение </w:t>
      </w:r>
      <w:r w:rsidRPr="00325488">
        <w:t>канала (резистора) задания тока в единицах АЦП.</w:t>
      </w:r>
      <w:r>
        <w:t xml:space="preserve"> Это необходимо для настройки параметра «</w:t>
      </w:r>
      <w:r w:rsidRPr="004033A2">
        <w:t>Максимум ADC задание</w:t>
      </w:r>
      <w:r>
        <w:t>».</w:t>
      </w:r>
    </w:p>
    <w:p w14:paraId="6671E3B9" w14:textId="77777777" w:rsidR="00325488" w:rsidRPr="00325488" w:rsidRDefault="00325488" w:rsidP="006C0B77">
      <w:pPr>
        <w:spacing w:after="0"/>
        <w:ind w:firstLine="709"/>
        <w:jc w:val="both"/>
      </w:pPr>
    </w:p>
    <w:sectPr w:rsidR="00325488" w:rsidRPr="0032548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80353"/>
    <w:multiLevelType w:val="hybridMultilevel"/>
    <w:tmpl w:val="5A1681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0661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03A"/>
    <w:rsid w:val="0031203A"/>
    <w:rsid w:val="00325488"/>
    <w:rsid w:val="004033A2"/>
    <w:rsid w:val="006C0B77"/>
    <w:rsid w:val="008242FF"/>
    <w:rsid w:val="00870751"/>
    <w:rsid w:val="00922C48"/>
    <w:rsid w:val="009C2A85"/>
    <w:rsid w:val="00B915B7"/>
    <w:rsid w:val="00BE2486"/>
    <w:rsid w:val="00E23AD6"/>
    <w:rsid w:val="00EA59DF"/>
    <w:rsid w:val="00ED25B2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3235D"/>
  <w15:chartTrackingRefBased/>
  <w15:docId w15:val="{C892E2E0-C7BA-4FA4-8851-24DA6168F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12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2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0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0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0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0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0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0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0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03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20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203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203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1203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1203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1203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1203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1203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120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2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0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2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2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203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120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203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203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203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1203A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120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120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92.168.4.1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В. Жуков</dc:creator>
  <cp:keywords/>
  <dc:description/>
  <cp:lastModifiedBy>Николай В. Жуков</cp:lastModifiedBy>
  <cp:revision>2</cp:revision>
  <dcterms:created xsi:type="dcterms:W3CDTF">2026-01-20T08:33:00Z</dcterms:created>
  <dcterms:modified xsi:type="dcterms:W3CDTF">2026-01-20T09:03:00Z</dcterms:modified>
</cp:coreProperties>
</file>