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bookmarkStart w:id="0" w:name="_GoBack"/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实验三：顺序结构程序设计</w:t>
      </w:r>
    </w:p>
    <w:bookmarkEnd w:id="0"/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15机设4班 115040100411 陈志皓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一．实验目的与要求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1.熟悉I/O流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2.进一步熟悉C语言的基本语句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3.熟悉顺序结构程序中语句的执行过程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4.能设计简单的顺序结构程序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实验的步骤与内容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  <w:t>前边的习题主要是按照书上的要求输入，并执行程序比较轻松。后边的习题就要求自己设计算法，并执行程序看是否正确。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总结 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这次实验比前两次稍微有了一些难度，需要自己设计算法。虽然题目不是很难，但在代码输入过程中有时会犯一些很低级的错误，比如忘记输入分号。以后要多注意细节。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05BC"/>
    <w:multiLevelType w:val="singleLevel"/>
    <w:tmpl w:val="59F205BC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22A98"/>
    <w:rsid w:val="35522A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2017-10-26T01:34:00Z</dcterms:created>
  <dc:creator>志皓</dc:creator>
  <cp:lastModifiedBy>志皓</cp:lastModifiedBy>
  <dcterms:modified xsi:type="dcterms:W3CDTF">2017-10-26T16:15:12Z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