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022EB" w14:textId="77777777" w:rsidR="00702A4A" w:rsidRPr="00A00C4B" w:rsidRDefault="001E0B71">
      <w:pPr>
        <w:pStyle w:val="Title"/>
        <w:jc w:val="center"/>
        <w:rPr>
          <w:lang w:val="en-GB"/>
        </w:rPr>
      </w:pPr>
      <w:r w:rsidRPr="00A00C4B">
        <w:rPr>
          <w:lang w:val="en-GB"/>
        </w:rPr>
        <w:t>PLAN4ARI</w:t>
      </w:r>
    </w:p>
    <w:p w14:paraId="6C18449F" w14:textId="77777777" w:rsidR="00702A4A" w:rsidRPr="00A00C4B" w:rsidRDefault="001E0B71">
      <w:pPr>
        <w:jc w:val="center"/>
        <w:rPr>
          <w:lang w:val="en-GB"/>
        </w:rPr>
      </w:pPr>
      <w:r w:rsidRPr="00A00C4B">
        <w:rPr>
          <w:rFonts w:ascii="Aptos Display" w:hAnsi="Aptos Display"/>
          <w:b/>
          <w:color w:val="1F4E79"/>
          <w:sz w:val="52"/>
          <w:lang w:val="en-GB"/>
        </w:rPr>
        <w:t>Deliverable D2.1</w:t>
      </w:r>
    </w:p>
    <w:p w14:paraId="7A0D6AE3" w14:textId="77777777" w:rsidR="00702A4A" w:rsidRPr="00A00C4B" w:rsidRDefault="001E0B71">
      <w:pPr>
        <w:jc w:val="center"/>
        <w:rPr>
          <w:lang w:val="en-GB"/>
        </w:rPr>
      </w:pPr>
      <w:r w:rsidRPr="00A00C4B">
        <w:rPr>
          <w:rFonts w:ascii="Aptos Display" w:hAnsi="Aptos Display"/>
          <w:b/>
          <w:color w:val="1F4E79"/>
          <w:sz w:val="40"/>
          <w:lang w:val="en-GB"/>
        </w:rPr>
        <w:t>Updated Scientific Plan for Low-Code Programming with</w:t>
      </w:r>
      <w:r w:rsidRPr="00A00C4B">
        <w:rPr>
          <w:rFonts w:ascii="Aptos Display" w:hAnsi="Aptos Display"/>
          <w:b/>
          <w:color w:val="1F4E79"/>
          <w:sz w:val="40"/>
          <w:lang w:val="en-GB"/>
        </w:rPr>
        <w:br/>
        <w:t>Generative and Deliberative AI</w:t>
      </w:r>
    </w:p>
    <w:p w14:paraId="6FCA92A7" w14:textId="77777777" w:rsidR="00702A4A" w:rsidRPr="00A00C4B" w:rsidRDefault="001E0B71">
      <w:pPr>
        <w:spacing w:after="80"/>
        <w:rPr>
          <w:lang w:val="en-GB"/>
        </w:rPr>
      </w:pPr>
      <w:r w:rsidRPr="00A00C4B">
        <w:rPr>
          <w:color w:val="2F75B5"/>
          <w:sz w:val="14"/>
          <w:lang w:val="en-GB"/>
        </w:rPr>
        <w:t>________________________________________________________________________________________________________________</w:t>
      </w:r>
    </w:p>
    <w:p w14:paraId="49690B2D" w14:textId="77777777" w:rsidR="00702A4A" w:rsidRPr="00A00C4B" w:rsidRDefault="001E0B71">
      <w:pPr>
        <w:jc w:val="center"/>
        <w:rPr>
          <w:lang w:val="en-GB"/>
        </w:rPr>
      </w:pPr>
      <w:r w:rsidRPr="00A00C4B">
        <w:rPr>
          <w:b/>
          <w:lang w:val="en-GB"/>
        </w:rPr>
        <w:t>DRAFT FOR INTERNAL REVIEW</w:t>
      </w:r>
      <w:r w:rsidRPr="00A00C4B">
        <w:rPr>
          <w:lang w:val="en-GB"/>
        </w:rPr>
        <w:t xml:space="preserve"> - VERSION 0.9</w:t>
      </w:r>
    </w:p>
    <w:p w14:paraId="5DDE9696" w14:textId="77777777" w:rsidR="00702A4A" w:rsidRPr="00A00C4B" w:rsidRDefault="001E0B71">
      <w:pPr>
        <w:jc w:val="center"/>
        <w:rPr>
          <w:lang w:val="en-GB"/>
        </w:rPr>
      </w:pPr>
      <w:r w:rsidRPr="00A00C4B">
        <w:rPr>
          <w:i/>
          <w:sz w:val="24"/>
          <w:lang w:val="en-GB"/>
        </w:rPr>
        <w:t>Planning for Artificial Robotic Intelligence and Beyond</w:t>
      </w:r>
    </w:p>
    <w:p w14:paraId="3F43DF25" w14:textId="77777777" w:rsidR="00702A4A" w:rsidRPr="00A00C4B" w:rsidRDefault="00702A4A">
      <w:pPr>
        <w:rPr>
          <w:lang w:val="en-GB"/>
        </w:rPr>
      </w:pPr>
    </w:p>
    <w:tbl>
      <w:tblPr>
        <w:tblStyle w:val="TableGrid"/>
        <w:tblW w:w="0" w:type="auto"/>
        <w:jc w:val="center"/>
        <w:tblLook w:val="04A0" w:firstRow="1" w:lastRow="0" w:firstColumn="1" w:lastColumn="0" w:noHBand="0" w:noVBand="1"/>
      </w:tblPr>
      <w:tblGrid>
        <w:gridCol w:w="4819"/>
        <w:gridCol w:w="4819"/>
      </w:tblGrid>
      <w:tr w:rsidR="00702A4A" w:rsidRPr="00A00C4B" w14:paraId="1ADB51F0" w14:textId="77777777">
        <w:trPr>
          <w:jc w:val="center"/>
        </w:trPr>
        <w:tc>
          <w:tcPr>
            <w:tcW w:w="4819" w:type="dxa"/>
            <w:shd w:val="clear" w:color="auto" w:fill="D9EAF7"/>
            <w:vAlign w:val="center"/>
          </w:tcPr>
          <w:p w14:paraId="29D46270" w14:textId="77777777" w:rsidR="00702A4A" w:rsidRPr="00A00C4B" w:rsidRDefault="001E0B71">
            <w:pPr>
              <w:keepLines/>
              <w:spacing w:after="30"/>
              <w:rPr>
                <w:lang w:val="en-GB"/>
              </w:rPr>
            </w:pPr>
            <w:r w:rsidRPr="00A00C4B">
              <w:rPr>
                <w:b/>
                <w:sz w:val="18"/>
                <w:lang w:val="en-GB"/>
              </w:rPr>
              <w:t>Project acronym</w:t>
            </w:r>
          </w:p>
        </w:tc>
        <w:tc>
          <w:tcPr>
            <w:tcW w:w="4819" w:type="dxa"/>
            <w:shd w:val="clear" w:color="auto" w:fill="FFFFFF"/>
            <w:vAlign w:val="center"/>
          </w:tcPr>
          <w:p w14:paraId="53D12DEA" w14:textId="77777777" w:rsidR="00702A4A" w:rsidRPr="00A00C4B" w:rsidRDefault="001E0B71">
            <w:pPr>
              <w:keepLines/>
              <w:spacing w:after="30"/>
              <w:rPr>
                <w:lang w:val="en-GB"/>
              </w:rPr>
            </w:pPr>
            <w:r w:rsidRPr="00A00C4B">
              <w:rPr>
                <w:sz w:val="18"/>
                <w:lang w:val="en-GB"/>
              </w:rPr>
              <w:t>Plan4ARI</w:t>
            </w:r>
          </w:p>
        </w:tc>
      </w:tr>
      <w:tr w:rsidR="00702A4A" w:rsidRPr="00A00C4B" w14:paraId="2D5CFD09" w14:textId="77777777">
        <w:trPr>
          <w:jc w:val="center"/>
        </w:trPr>
        <w:tc>
          <w:tcPr>
            <w:tcW w:w="4819" w:type="dxa"/>
            <w:shd w:val="clear" w:color="auto" w:fill="D9EAF7"/>
            <w:vAlign w:val="center"/>
          </w:tcPr>
          <w:p w14:paraId="6AE31530" w14:textId="77777777" w:rsidR="00702A4A" w:rsidRPr="00A00C4B" w:rsidRDefault="001E0B71">
            <w:pPr>
              <w:keepLines/>
              <w:spacing w:after="30"/>
              <w:rPr>
                <w:lang w:val="en-GB"/>
              </w:rPr>
            </w:pPr>
            <w:r w:rsidRPr="00A00C4B">
              <w:rPr>
                <w:b/>
                <w:sz w:val="18"/>
                <w:lang w:val="en-GB"/>
              </w:rPr>
              <w:t>Project duration</w:t>
            </w:r>
          </w:p>
        </w:tc>
        <w:tc>
          <w:tcPr>
            <w:tcW w:w="4819" w:type="dxa"/>
            <w:shd w:val="clear" w:color="auto" w:fill="F1F3F5"/>
            <w:vAlign w:val="center"/>
          </w:tcPr>
          <w:p w14:paraId="24B0CAB3" w14:textId="77777777" w:rsidR="00702A4A" w:rsidRPr="00A00C4B" w:rsidRDefault="001E0B71">
            <w:pPr>
              <w:keepLines/>
              <w:spacing w:after="30"/>
              <w:rPr>
                <w:lang w:val="en-GB"/>
              </w:rPr>
            </w:pPr>
            <w:r w:rsidRPr="00A00C4B">
              <w:rPr>
                <w:sz w:val="18"/>
                <w:lang w:val="en-GB"/>
              </w:rPr>
              <w:t>48 months</w:t>
            </w:r>
          </w:p>
        </w:tc>
      </w:tr>
      <w:tr w:rsidR="00702A4A" w:rsidRPr="00A00C4B" w14:paraId="04A365AE" w14:textId="77777777">
        <w:trPr>
          <w:jc w:val="center"/>
        </w:trPr>
        <w:tc>
          <w:tcPr>
            <w:tcW w:w="4819" w:type="dxa"/>
            <w:shd w:val="clear" w:color="auto" w:fill="D9EAF7"/>
            <w:vAlign w:val="center"/>
          </w:tcPr>
          <w:p w14:paraId="63640B19" w14:textId="7448AE7F" w:rsidR="00702A4A" w:rsidRPr="00A00C4B" w:rsidRDefault="001E0B71">
            <w:pPr>
              <w:keepLines/>
              <w:spacing w:after="30"/>
              <w:rPr>
                <w:lang w:val="en-GB"/>
              </w:rPr>
            </w:pPr>
            <w:r w:rsidRPr="00A00C4B">
              <w:rPr>
                <w:b/>
                <w:sz w:val="18"/>
                <w:lang w:val="en-GB"/>
              </w:rPr>
              <w:t>Work package</w:t>
            </w:r>
            <w:r w:rsidR="00F06180" w:rsidRPr="00A00C4B">
              <w:rPr>
                <w:b/>
                <w:sz w:val="18"/>
                <w:lang w:val="en-GB"/>
              </w:rPr>
              <w:t>/</w:t>
            </w:r>
            <w:r w:rsidRPr="00A00C4B">
              <w:rPr>
                <w:b/>
                <w:sz w:val="18"/>
                <w:lang w:val="en-GB"/>
              </w:rPr>
              <w:t>activity</w:t>
            </w:r>
          </w:p>
        </w:tc>
        <w:tc>
          <w:tcPr>
            <w:tcW w:w="4819" w:type="dxa"/>
            <w:shd w:val="clear" w:color="auto" w:fill="FFFFFF"/>
            <w:vAlign w:val="center"/>
          </w:tcPr>
          <w:p w14:paraId="100AAD34" w14:textId="77777777" w:rsidR="00702A4A" w:rsidRPr="00A00C4B" w:rsidRDefault="001E0B71">
            <w:pPr>
              <w:keepLines/>
              <w:spacing w:after="30"/>
              <w:rPr>
                <w:lang w:val="en-GB"/>
              </w:rPr>
            </w:pPr>
            <w:r w:rsidRPr="00A00C4B">
              <w:rPr>
                <w:sz w:val="18"/>
                <w:lang w:val="en-GB"/>
              </w:rPr>
              <w:t>Activity 2 - Low-code programming exploiting generative and deliberative AI</w:t>
            </w:r>
          </w:p>
        </w:tc>
      </w:tr>
      <w:tr w:rsidR="00702A4A" w:rsidRPr="00A00C4B" w14:paraId="6A09372A" w14:textId="77777777">
        <w:trPr>
          <w:jc w:val="center"/>
        </w:trPr>
        <w:tc>
          <w:tcPr>
            <w:tcW w:w="4819" w:type="dxa"/>
            <w:shd w:val="clear" w:color="auto" w:fill="D9EAF7"/>
            <w:vAlign w:val="center"/>
          </w:tcPr>
          <w:p w14:paraId="0B808A1F" w14:textId="77777777" w:rsidR="00702A4A" w:rsidRPr="00A00C4B" w:rsidRDefault="001E0B71">
            <w:pPr>
              <w:keepLines/>
              <w:spacing w:after="30"/>
              <w:rPr>
                <w:lang w:val="en-GB"/>
              </w:rPr>
            </w:pPr>
            <w:r w:rsidRPr="00A00C4B">
              <w:rPr>
                <w:b/>
                <w:sz w:val="18"/>
                <w:lang w:val="en-GB"/>
              </w:rPr>
              <w:t>Task basis</w:t>
            </w:r>
          </w:p>
        </w:tc>
        <w:tc>
          <w:tcPr>
            <w:tcW w:w="4819" w:type="dxa"/>
            <w:shd w:val="clear" w:color="auto" w:fill="F1F3F5"/>
            <w:vAlign w:val="center"/>
          </w:tcPr>
          <w:p w14:paraId="5D3F8CCB" w14:textId="77777777" w:rsidR="00702A4A" w:rsidRPr="00A00C4B" w:rsidRDefault="001E0B71">
            <w:pPr>
              <w:keepLines/>
              <w:spacing w:after="30"/>
              <w:rPr>
                <w:lang w:val="en-GB"/>
              </w:rPr>
            </w:pPr>
            <w:r w:rsidRPr="00A00C4B">
              <w:rPr>
                <w:sz w:val="18"/>
                <w:lang w:val="en-GB"/>
              </w:rPr>
              <w:t>Task 2.1 - Update of the scientific plan with the latest state-of-the-art methodologies and tools</w:t>
            </w:r>
          </w:p>
        </w:tc>
      </w:tr>
      <w:tr w:rsidR="00702A4A" w:rsidRPr="00A00C4B" w14:paraId="77144E00" w14:textId="77777777">
        <w:trPr>
          <w:jc w:val="center"/>
        </w:trPr>
        <w:tc>
          <w:tcPr>
            <w:tcW w:w="4819" w:type="dxa"/>
            <w:shd w:val="clear" w:color="auto" w:fill="D9EAF7"/>
            <w:vAlign w:val="center"/>
          </w:tcPr>
          <w:p w14:paraId="7E9623EA" w14:textId="77777777" w:rsidR="00702A4A" w:rsidRPr="00A00C4B" w:rsidRDefault="001E0B71">
            <w:pPr>
              <w:keepLines/>
              <w:spacing w:after="30"/>
              <w:rPr>
                <w:lang w:val="en-GB"/>
              </w:rPr>
            </w:pPr>
            <w:r w:rsidRPr="00A00C4B">
              <w:rPr>
                <w:b/>
                <w:sz w:val="18"/>
                <w:lang w:val="en-GB"/>
              </w:rPr>
              <w:t>Activity period</w:t>
            </w:r>
          </w:p>
        </w:tc>
        <w:tc>
          <w:tcPr>
            <w:tcW w:w="4819" w:type="dxa"/>
            <w:shd w:val="clear" w:color="auto" w:fill="FFFFFF"/>
            <w:vAlign w:val="center"/>
          </w:tcPr>
          <w:p w14:paraId="60ECCA28" w14:textId="3601E2C7" w:rsidR="00702A4A" w:rsidRPr="00A00C4B" w:rsidRDefault="001E0B71">
            <w:pPr>
              <w:keepLines/>
              <w:spacing w:after="30"/>
              <w:rPr>
                <w:lang w:val="en-GB"/>
              </w:rPr>
            </w:pPr>
            <w:r w:rsidRPr="00A00C4B">
              <w:rPr>
                <w:sz w:val="18"/>
                <w:lang w:val="en-GB"/>
              </w:rPr>
              <w:t>M</w:t>
            </w:r>
            <w:r w:rsidR="0010428B" w:rsidRPr="00A00C4B">
              <w:rPr>
                <w:sz w:val="18"/>
                <w:lang w:val="en-GB"/>
              </w:rPr>
              <w:t>1</w:t>
            </w:r>
            <w:r w:rsidRPr="00A00C4B">
              <w:rPr>
                <w:sz w:val="18"/>
                <w:lang w:val="en-GB"/>
              </w:rPr>
              <w:t>-M12</w:t>
            </w:r>
          </w:p>
        </w:tc>
      </w:tr>
      <w:tr w:rsidR="00702A4A" w:rsidRPr="00A00C4B" w14:paraId="6793AC94" w14:textId="77777777">
        <w:trPr>
          <w:jc w:val="center"/>
        </w:trPr>
        <w:tc>
          <w:tcPr>
            <w:tcW w:w="4819" w:type="dxa"/>
            <w:shd w:val="clear" w:color="auto" w:fill="D9EAF7"/>
            <w:vAlign w:val="center"/>
          </w:tcPr>
          <w:p w14:paraId="61013E4C" w14:textId="77777777" w:rsidR="00702A4A" w:rsidRPr="00A00C4B" w:rsidRDefault="001E0B71">
            <w:pPr>
              <w:keepLines/>
              <w:spacing w:after="30"/>
              <w:rPr>
                <w:lang w:val="en-GB"/>
              </w:rPr>
            </w:pPr>
            <w:r w:rsidRPr="00A00C4B">
              <w:rPr>
                <w:b/>
                <w:sz w:val="18"/>
                <w:lang w:val="en-GB"/>
              </w:rPr>
              <w:t>Delivery point</w:t>
            </w:r>
          </w:p>
        </w:tc>
        <w:tc>
          <w:tcPr>
            <w:tcW w:w="4819" w:type="dxa"/>
            <w:shd w:val="clear" w:color="auto" w:fill="F1F3F5"/>
            <w:vAlign w:val="center"/>
          </w:tcPr>
          <w:p w14:paraId="07BFE3D2" w14:textId="77777777" w:rsidR="00702A4A" w:rsidRPr="00A00C4B" w:rsidRDefault="001E0B71">
            <w:pPr>
              <w:keepLines/>
              <w:spacing w:after="30"/>
              <w:rPr>
                <w:lang w:val="en-GB"/>
              </w:rPr>
            </w:pPr>
            <w:r w:rsidRPr="00A00C4B">
              <w:rPr>
                <w:sz w:val="18"/>
                <w:lang w:val="en-GB"/>
              </w:rPr>
              <w:t>M12</w:t>
            </w:r>
          </w:p>
        </w:tc>
      </w:tr>
      <w:tr w:rsidR="00702A4A" w:rsidRPr="00A00C4B" w14:paraId="3AD193FE" w14:textId="77777777">
        <w:trPr>
          <w:jc w:val="center"/>
        </w:trPr>
        <w:tc>
          <w:tcPr>
            <w:tcW w:w="4819" w:type="dxa"/>
            <w:shd w:val="clear" w:color="auto" w:fill="D9EAF7"/>
            <w:vAlign w:val="center"/>
          </w:tcPr>
          <w:p w14:paraId="275099EF" w14:textId="77777777" w:rsidR="00702A4A" w:rsidRPr="00A00C4B" w:rsidRDefault="001E0B71">
            <w:pPr>
              <w:keepLines/>
              <w:spacing w:after="30"/>
              <w:rPr>
                <w:lang w:val="en-GB"/>
              </w:rPr>
            </w:pPr>
            <w:r w:rsidRPr="00A00C4B">
              <w:rPr>
                <w:b/>
                <w:sz w:val="18"/>
                <w:lang w:val="en-GB"/>
              </w:rPr>
              <w:t>Document status</w:t>
            </w:r>
          </w:p>
        </w:tc>
        <w:tc>
          <w:tcPr>
            <w:tcW w:w="4819" w:type="dxa"/>
            <w:shd w:val="clear" w:color="auto" w:fill="FFFFFF"/>
            <w:vAlign w:val="center"/>
          </w:tcPr>
          <w:p w14:paraId="5A2E3C71" w14:textId="77777777" w:rsidR="00702A4A" w:rsidRPr="00A00C4B" w:rsidRDefault="001E0B71">
            <w:pPr>
              <w:keepLines/>
              <w:spacing w:after="30"/>
              <w:rPr>
                <w:lang w:val="en-GB"/>
              </w:rPr>
            </w:pPr>
            <w:r w:rsidRPr="00A00C4B">
              <w:rPr>
                <w:sz w:val="18"/>
                <w:lang w:val="en-GB"/>
              </w:rPr>
              <w:t>Draft for consortium review - Version 0.9</w:t>
            </w:r>
          </w:p>
        </w:tc>
      </w:tr>
      <w:tr w:rsidR="00702A4A" w:rsidRPr="00A00C4B" w14:paraId="78EF819E" w14:textId="77777777">
        <w:trPr>
          <w:jc w:val="center"/>
        </w:trPr>
        <w:tc>
          <w:tcPr>
            <w:tcW w:w="4819" w:type="dxa"/>
            <w:shd w:val="clear" w:color="auto" w:fill="D9EAF7"/>
            <w:vAlign w:val="center"/>
          </w:tcPr>
          <w:p w14:paraId="1527420E" w14:textId="77777777" w:rsidR="00702A4A" w:rsidRPr="00A00C4B" w:rsidRDefault="001E0B71">
            <w:pPr>
              <w:keepLines/>
              <w:spacing w:after="30"/>
              <w:rPr>
                <w:lang w:val="en-GB"/>
              </w:rPr>
            </w:pPr>
            <w:r w:rsidRPr="00A00C4B">
              <w:rPr>
                <w:b/>
                <w:sz w:val="18"/>
                <w:lang w:val="en-GB"/>
              </w:rPr>
              <w:t>Lead beneficiary</w:t>
            </w:r>
          </w:p>
        </w:tc>
        <w:tc>
          <w:tcPr>
            <w:tcW w:w="4819" w:type="dxa"/>
            <w:shd w:val="clear" w:color="auto" w:fill="F1F3F5"/>
            <w:vAlign w:val="center"/>
          </w:tcPr>
          <w:p w14:paraId="1E1DD134" w14:textId="7A8B0E5B" w:rsidR="00702A4A" w:rsidRPr="00A00C4B" w:rsidRDefault="001E0B71">
            <w:pPr>
              <w:keepLines/>
              <w:spacing w:after="30"/>
              <w:rPr>
                <w:lang w:val="en-GB"/>
              </w:rPr>
            </w:pPr>
            <w:r w:rsidRPr="00A00C4B">
              <w:rPr>
                <w:sz w:val="18"/>
                <w:lang w:val="en-GB"/>
              </w:rPr>
              <w:t>To be confirmed (technical drafting: CNR-STIIMA</w:t>
            </w:r>
            <w:r w:rsidR="00F06180" w:rsidRPr="00A00C4B">
              <w:rPr>
                <w:sz w:val="18"/>
                <w:lang w:val="en-GB"/>
              </w:rPr>
              <w:t>/</w:t>
            </w:r>
            <w:r w:rsidRPr="00A00C4B">
              <w:rPr>
                <w:sz w:val="18"/>
                <w:lang w:val="en-GB"/>
              </w:rPr>
              <w:t>Plan4ARI team)</w:t>
            </w:r>
          </w:p>
        </w:tc>
      </w:tr>
      <w:tr w:rsidR="00702A4A" w:rsidRPr="00A00C4B" w14:paraId="78C1B086" w14:textId="77777777">
        <w:trPr>
          <w:jc w:val="center"/>
        </w:trPr>
        <w:tc>
          <w:tcPr>
            <w:tcW w:w="4819" w:type="dxa"/>
            <w:shd w:val="clear" w:color="auto" w:fill="D9EAF7"/>
            <w:vAlign w:val="center"/>
          </w:tcPr>
          <w:p w14:paraId="174C806A" w14:textId="77777777" w:rsidR="00702A4A" w:rsidRPr="00A00C4B" w:rsidRDefault="001E0B71">
            <w:pPr>
              <w:keepLines/>
              <w:spacing w:after="30"/>
              <w:rPr>
                <w:lang w:val="en-GB"/>
              </w:rPr>
            </w:pPr>
            <w:r w:rsidRPr="00A00C4B">
              <w:rPr>
                <w:b/>
                <w:sz w:val="18"/>
                <w:lang w:val="en-GB"/>
              </w:rPr>
              <w:t>Dissemination level</w:t>
            </w:r>
          </w:p>
        </w:tc>
        <w:tc>
          <w:tcPr>
            <w:tcW w:w="4819" w:type="dxa"/>
            <w:shd w:val="clear" w:color="auto" w:fill="FFFFFF"/>
            <w:vAlign w:val="center"/>
          </w:tcPr>
          <w:p w14:paraId="6CE71947" w14:textId="7C530E63" w:rsidR="00702A4A" w:rsidRPr="00A00C4B" w:rsidRDefault="00DF6126">
            <w:pPr>
              <w:keepLines/>
              <w:spacing w:after="30"/>
              <w:rPr>
                <w:lang w:val="en-GB"/>
              </w:rPr>
            </w:pPr>
            <w:r w:rsidRPr="00A00C4B">
              <w:rPr>
                <w:sz w:val="18"/>
                <w:lang w:val="en-GB"/>
              </w:rPr>
              <w:t>RESERVED</w:t>
            </w:r>
          </w:p>
        </w:tc>
      </w:tr>
      <w:tr w:rsidR="00702A4A" w:rsidRPr="00A00C4B" w14:paraId="608A5D51" w14:textId="77777777">
        <w:trPr>
          <w:jc w:val="center"/>
        </w:trPr>
        <w:tc>
          <w:tcPr>
            <w:tcW w:w="4819" w:type="dxa"/>
            <w:shd w:val="clear" w:color="auto" w:fill="D9EAF7"/>
            <w:vAlign w:val="center"/>
          </w:tcPr>
          <w:p w14:paraId="399E0F13" w14:textId="77777777" w:rsidR="00702A4A" w:rsidRPr="00A00C4B" w:rsidRDefault="001E0B71">
            <w:pPr>
              <w:keepLines/>
              <w:spacing w:after="30"/>
              <w:rPr>
                <w:lang w:val="en-GB"/>
              </w:rPr>
            </w:pPr>
            <w:r w:rsidRPr="00A00C4B">
              <w:rPr>
                <w:b/>
                <w:sz w:val="18"/>
                <w:lang w:val="en-GB"/>
              </w:rPr>
              <w:t>Evidence cut-off</w:t>
            </w:r>
          </w:p>
        </w:tc>
        <w:tc>
          <w:tcPr>
            <w:tcW w:w="4819" w:type="dxa"/>
            <w:shd w:val="clear" w:color="auto" w:fill="F1F3F5"/>
            <w:vAlign w:val="center"/>
          </w:tcPr>
          <w:p w14:paraId="7FB51242" w14:textId="77777777" w:rsidR="00702A4A" w:rsidRPr="00A00C4B" w:rsidRDefault="001E0B71">
            <w:pPr>
              <w:keepLines/>
              <w:spacing w:after="30"/>
              <w:rPr>
                <w:lang w:val="en-GB"/>
              </w:rPr>
            </w:pPr>
            <w:r w:rsidRPr="00A00C4B">
              <w:rPr>
                <w:sz w:val="18"/>
                <w:lang w:val="en-GB"/>
              </w:rPr>
              <w:t>21 July 2026</w:t>
            </w:r>
          </w:p>
        </w:tc>
      </w:tr>
    </w:tbl>
    <w:p w14:paraId="372AE9A2" w14:textId="77777777" w:rsidR="00702A4A" w:rsidRPr="00A00C4B" w:rsidRDefault="001E0B71">
      <w:pPr>
        <w:rPr>
          <w:lang w:val="en-GB"/>
        </w:rPr>
      </w:pPr>
      <w:r w:rsidRPr="00A00C4B">
        <w:rPr>
          <w:lang w:val="en-GB"/>
        </w:rPr>
        <w:br w:type="page"/>
      </w:r>
    </w:p>
    <w:p w14:paraId="0451B356" w14:textId="77777777" w:rsidR="00702A4A" w:rsidRPr="00A00C4B" w:rsidRDefault="001E0B71">
      <w:pPr>
        <w:pStyle w:val="Heading1"/>
        <w:rPr>
          <w:lang w:val="en-GB"/>
        </w:rPr>
      </w:pPr>
      <w:r w:rsidRPr="00A00C4B">
        <w:rPr>
          <w:lang w:val="en-GB"/>
        </w:rPr>
        <w:lastRenderedPageBreak/>
        <w:t>Document control</w:t>
      </w:r>
    </w:p>
    <w:tbl>
      <w:tblPr>
        <w:tblStyle w:val="TableGrid"/>
        <w:tblW w:w="0" w:type="auto"/>
        <w:jc w:val="center"/>
        <w:tblLook w:val="04A0" w:firstRow="1" w:lastRow="0" w:firstColumn="1" w:lastColumn="0" w:noHBand="0" w:noVBand="1"/>
      </w:tblPr>
      <w:tblGrid>
        <w:gridCol w:w="808"/>
        <w:gridCol w:w="1356"/>
        <w:gridCol w:w="2734"/>
        <w:gridCol w:w="4281"/>
      </w:tblGrid>
      <w:tr w:rsidR="00702A4A" w:rsidRPr="00A00C4B" w14:paraId="6FADEDCA" w14:textId="77777777" w:rsidTr="00A60F1A">
        <w:trPr>
          <w:tblHeader/>
          <w:jc w:val="center"/>
        </w:trPr>
        <w:tc>
          <w:tcPr>
            <w:tcW w:w="455" w:type="dxa"/>
            <w:shd w:val="clear" w:color="auto" w:fill="1F4E79"/>
            <w:vAlign w:val="center"/>
          </w:tcPr>
          <w:p w14:paraId="4D59A8A8" w14:textId="77777777" w:rsidR="00702A4A" w:rsidRPr="00A00C4B" w:rsidRDefault="001E0B71">
            <w:pPr>
              <w:keepLines/>
              <w:spacing w:after="30"/>
              <w:rPr>
                <w:lang w:val="en-GB"/>
              </w:rPr>
            </w:pPr>
            <w:r w:rsidRPr="00A00C4B">
              <w:rPr>
                <w:b/>
                <w:color w:val="FFFFFF"/>
                <w:sz w:val="17"/>
                <w:lang w:val="en-GB"/>
              </w:rPr>
              <w:t>Version</w:t>
            </w:r>
          </w:p>
        </w:tc>
        <w:tc>
          <w:tcPr>
            <w:tcW w:w="1408" w:type="dxa"/>
            <w:shd w:val="clear" w:color="auto" w:fill="1F4E79"/>
            <w:vAlign w:val="center"/>
          </w:tcPr>
          <w:p w14:paraId="03A81AA3" w14:textId="77777777" w:rsidR="00702A4A" w:rsidRPr="00A00C4B" w:rsidRDefault="001E0B71">
            <w:pPr>
              <w:keepLines/>
              <w:spacing w:after="30"/>
              <w:rPr>
                <w:lang w:val="en-GB"/>
              </w:rPr>
            </w:pPr>
            <w:r w:rsidRPr="00A00C4B">
              <w:rPr>
                <w:b/>
                <w:color w:val="FFFFFF"/>
                <w:sz w:val="17"/>
                <w:lang w:val="en-GB"/>
              </w:rPr>
              <w:t>Date</w:t>
            </w:r>
          </w:p>
        </w:tc>
        <w:tc>
          <w:tcPr>
            <w:tcW w:w="2820" w:type="dxa"/>
            <w:shd w:val="clear" w:color="auto" w:fill="1F4E79"/>
            <w:vAlign w:val="center"/>
          </w:tcPr>
          <w:p w14:paraId="63129E61" w14:textId="37E7CEC7" w:rsidR="00702A4A" w:rsidRPr="00A00C4B" w:rsidRDefault="001E0B71">
            <w:pPr>
              <w:keepLines/>
              <w:spacing w:after="30"/>
              <w:rPr>
                <w:lang w:val="en-GB"/>
              </w:rPr>
            </w:pPr>
            <w:r w:rsidRPr="00A00C4B">
              <w:rPr>
                <w:b/>
                <w:color w:val="FFFFFF"/>
                <w:sz w:val="17"/>
                <w:lang w:val="en-GB"/>
              </w:rPr>
              <w:t>Author</w:t>
            </w:r>
            <w:r w:rsidR="00F06180" w:rsidRPr="00A00C4B">
              <w:rPr>
                <w:b/>
                <w:color w:val="FFFFFF"/>
                <w:sz w:val="17"/>
                <w:lang w:val="en-GB"/>
              </w:rPr>
              <w:t>/</w:t>
            </w:r>
            <w:r w:rsidRPr="00A00C4B">
              <w:rPr>
                <w:b/>
                <w:color w:val="FFFFFF"/>
                <w:sz w:val="17"/>
                <w:lang w:val="en-GB"/>
              </w:rPr>
              <w:t>reviewer</w:t>
            </w:r>
          </w:p>
        </w:tc>
        <w:tc>
          <w:tcPr>
            <w:tcW w:w="4496" w:type="dxa"/>
            <w:shd w:val="clear" w:color="auto" w:fill="1F4E79"/>
            <w:vAlign w:val="center"/>
          </w:tcPr>
          <w:p w14:paraId="5C52CDCC" w14:textId="77777777" w:rsidR="00702A4A" w:rsidRPr="00A00C4B" w:rsidRDefault="001E0B71">
            <w:pPr>
              <w:keepLines/>
              <w:spacing w:after="30"/>
              <w:rPr>
                <w:lang w:val="en-GB"/>
              </w:rPr>
            </w:pPr>
            <w:r w:rsidRPr="00A00C4B">
              <w:rPr>
                <w:b/>
                <w:color w:val="FFFFFF"/>
                <w:sz w:val="17"/>
                <w:lang w:val="en-GB"/>
              </w:rPr>
              <w:t>Change description</w:t>
            </w:r>
          </w:p>
        </w:tc>
      </w:tr>
      <w:tr w:rsidR="00702A4A" w:rsidRPr="00A00C4B" w14:paraId="130E9EF9" w14:textId="77777777" w:rsidTr="00A60F1A">
        <w:trPr>
          <w:jc w:val="center"/>
        </w:trPr>
        <w:tc>
          <w:tcPr>
            <w:tcW w:w="455" w:type="dxa"/>
            <w:vAlign w:val="center"/>
          </w:tcPr>
          <w:p w14:paraId="7E8840AF" w14:textId="77777777" w:rsidR="00702A4A" w:rsidRPr="00A00C4B" w:rsidRDefault="001E0B71">
            <w:pPr>
              <w:keepLines/>
              <w:spacing w:after="30"/>
              <w:rPr>
                <w:lang w:val="en-GB"/>
              </w:rPr>
            </w:pPr>
            <w:r w:rsidRPr="00A00C4B">
              <w:rPr>
                <w:sz w:val="17"/>
                <w:lang w:val="en-GB"/>
              </w:rPr>
              <w:t>0.1</w:t>
            </w:r>
          </w:p>
        </w:tc>
        <w:tc>
          <w:tcPr>
            <w:tcW w:w="1408" w:type="dxa"/>
            <w:vAlign w:val="center"/>
          </w:tcPr>
          <w:p w14:paraId="4C2685C4" w14:textId="77777777" w:rsidR="00702A4A" w:rsidRPr="00A00C4B" w:rsidRDefault="001E0B71">
            <w:pPr>
              <w:keepLines/>
              <w:spacing w:after="30"/>
              <w:rPr>
                <w:lang w:val="en-GB"/>
              </w:rPr>
            </w:pPr>
            <w:r w:rsidRPr="00A00C4B">
              <w:rPr>
                <w:sz w:val="17"/>
                <w:lang w:val="en-GB"/>
              </w:rPr>
              <w:t>20 July 2026</w:t>
            </w:r>
          </w:p>
        </w:tc>
        <w:tc>
          <w:tcPr>
            <w:tcW w:w="2820" w:type="dxa"/>
            <w:vAlign w:val="center"/>
          </w:tcPr>
          <w:p w14:paraId="7CE68458" w14:textId="77777777" w:rsidR="00702A4A" w:rsidRPr="00A00C4B" w:rsidRDefault="001E0B71">
            <w:pPr>
              <w:keepLines/>
              <w:spacing w:after="30"/>
              <w:rPr>
                <w:lang w:val="en-GB"/>
              </w:rPr>
            </w:pPr>
            <w:r w:rsidRPr="00A00C4B">
              <w:rPr>
                <w:sz w:val="17"/>
                <w:lang w:val="en-GB"/>
              </w:rPr>
              <w:t>Plan4ARI team</w:t>
            </w:r>
          </w:p>
        </w:tc>
        <w:tc>
          <w:tcPr>
            <w:tcW w:w="4496" w:type="dxa"/>
            <w:vAlign w:val="center"/>
          </w:tcPr>
          <w:p w14:paraId="3270237F" w14:textId="77777777" w:rsidR="00702A4A" w:rsidRPr="00A00C4B" w:rsidRDefault="001E0B71">
            <w:pPr>
              <w:keepLines/>
              <w:spacing w:after="30"/>
              <w:rPr>
                <w:lang w:val="en-GB"/>
              </w:rPr>
            </w:pPr>
            <w:r w:rsidRPr="00A00C4B">
              <w:rPr>
                <w:sz w:val="17"/>
                <w:lang w:val="en-GB"/>
              </w:rPr>
              <w:t>Initial outline</w:t>
            </w:r>
          </w:p>
        </w:tc>
      </w:tr>
      <w:tr w:rsidR="00702A4A" w:rsidRPr="00A00C4B" w14:paraId="4E18150A" w14:textId="77777777" w:rsidTr="00A60F1A">
        <w:trPr>
          <w:jc w:val="center"/>
        </w:trPr>
        <w:tc>
          <w:tcPr>
            <w:tcW w:w="455" w:type="dxa"/>
            <w:shd w:val="clear" w:color="auto" w:fill="F3F6F8"/>
            <w:vAlign w:val="center"/>
          </w:tcPr>
          <w:p w14:paraId="32F57626" w14:textId="77777777" w:rsidR="00702A4A" w:rsidRPr="00A00C4B" w:rsidRDefault="001E0B71">
            <w:pPr>
              <w:keepLines/>
              <w:spacing w:after="30"/>
              <w:rPr>
                <w:lang w:val="en-GB"/>
              </w:rPr>
            </w:pPr>
            <w:r w:rsidRPr="00A00C4B">
              <w:rPr>
                <w:sz w:val="17"/>
                <w:lang w:val="en-GB"/>
              </w:rPr>
              <w:t>0.9</w:t>
            </w:r>
          </w:p>
        </w:tc>
        <w:tc>
          <w:tcPr>
            <w:tcW w:w="1408" w:type="dxa"/>
            <w:shd w:val="clear" w:color="auto" w:fill="F3F6F8"/>
            <w:vAlign w:val="center"/>
          </w:tcPr>
          <w:p w14:paraId="0DC2526B" w14:textId="77777777" w:rsidR="00702A4A" w:rsidRPr="00A00C4B" w:rsidRDefault="001E0B71">
            <w:pPr>
              <w:keepLines/>
              <w:spacing w:after="30"/>
              <w:rPr>
                <w:lang w:val="en-GB"/>
              </w:rPr>
            </w:pPr>
            <w:r w:rsidRPr="00A00C4B">
              <w:rPr>
                <w:sz w:val="17"/>
                <w:lang w:val="en-GB"/>
              </w:rPr>
              <w:t>21 July 2026</w:t>
            </w:r>
          </w:p>
        </w:tc>
        <w:tc>
          <w:tcPr>
            <w:tcW w:w="2820" w:type="dxa"/>
            <w:shd w:val="clear" w:color="auto" w:fill="F3F6F8"/>
            <w:vAlign w:val="center"/>
          </w:tcPr>
          <w:p w14:paraId="72E098B4" w14:textId="77777777" w:rsidR="00702A4A" w:rsidRPr="00A00C4B" w:rsidRDefault="001E0B71">
            <w:pPr>
              <w:keepLines/>
              <w:spacing w:after="30"/>
              <w:rPr>
                <w:lang w:val="en-GB"/>
              </w:rPr>
            </w:pPr>
            <w:r w:rsidRPr="00A00C4B">
              <w:rPr>
                <w:sz w:val="17"/>
                <w:lang w:val="en-GB"/>
              </w:rPr>
              <w:t>Draft prepared for consortium review</w:t>
            </w:r>
          </w:p>
        </w:tc>
        <w:tc>
          <w:tcPr>
            <w:tcW w:w="4496" w:type="dxa"/>
            <w:shd w:val="clear" w:color="auto" w:fill="F3F6F8"/>
            <w:vAlign w:val="center"/>
          </w:tcPr>
          <w:p w14:paraId="2D4F1652" w14:textId="77777777" w:rsidR="00702A4A" w:rsidRPr="00A00C4B" w:rsidRDefault="001E0B71">
            <w:pPr>
              <w:keepLines/>
              <w:spacing w:after="30"/>
              <w:rPr>
                <w:lang w:val="en-GB"/>
              </w:rPr>
            </w:pPr>
            <w:r w:rsidRPr="00A00C4B">
              <w:rPr>
                <w:sz w:val="17"/>
                <w:lang w:val="en-GB"/>
              </w:rPr>
              <w:t>Filled scientific plan; literature update; revised architecture and roadmap</w:t>
            </w:r>
          </w:p>
        </w:tc>
      </w:tr>
      <w:tr w:rsidR="00702A4A" w:rsidRPr="00A00C4B" w14:paraId="1BB76AC7" w14:textId="77777777" w:rsidTr="00A60F1A">
        <w:trPr>
          <w:jc w:val="center"/>
        </w:trPr>
        <w:tc>
          <w:tcPr>
            <w:tcW w:w="455" w:type="dxa"/>
            <w:vAlign w:val="center"/>
          </w:tcPr>
          <w:p w14:paraId="0CEC04E4" w14:textId="77777777" w:rsidR="00702A4A" w:rsidRPr="00A00C4B" w:rsidRDefault="001E0B71">
            <w:pPr>
              <w:keepLines/>
              <w:spacing w:after="30"/>
              <w:rPr>
                <w:lang w:val="en-GB"/>
              </w:rPr>
            </w:pPr>
            <w:r w:rsidRPr="00A00C4B">
              <w:rPr>
                <w:sz w:val="17"/>
                <w:lang w:val="en-GB"/>
              </w:rPr>
              <w:t>1.0</w:t>
            </w:r>
          </w:p>
        </w:tc>
        <w:tc>
          <w:tcPr>
            <w:tcW w:w="1408" w:type="dxa"/>
            <w:vAlign w:val="center"/>
          </w:tcPr>
          <w:p w14:paraId="558453A7" w14:textId="77777777" w:rsidR="00702A4A" w:rsidRPr="00A00C4B" w:rsidRDefault="001E0B71">
            <w:pPr>
              <w:keepLines/>
              <w:spacing w:after="30"/>
              <w:rPr>
                <w:lang w:val="en-GB"/>
              </w:rPr>
            </w:pPr>
            <w:r w:rsidRPr="00A00C4B">
              <w:rPr>
                <w:sz w:val="17"/>
                <w:lang w:val="en-GB"/>
              </w:rPr>
              <w:t>TBC</w:t>
            </w:r>
          </w:p>
        </w:tc>
        <w:tc>
          <w:tcPr>
            <w:tcW w:w="2820" w:type="dxa"/>
            <w:vAlign w:val="center"/>
          </w:tcPr>
          <w:p w14:paraId="508A09AE" w14:textId="77777777" w:rsidR="00702A4A" w:rsidRPr="00A00C4B" w:rsidRDefault="001E0B71">
            <w:pPr>
              <w:keepLines/>
              <w:spacing w:after="30"/>
              <w:rPr>
                <w:lang w:val="en-GB"/>
              </w:rPr>
            </w:pPr>
            <w:r w:rsidRPr="00A00C4B">
              <w:rPr>
                <w:sz w:val="17"/>
                <w:lang w:val="en-GB"/>
              </w:rPr>
              <w:t>TBC</w:t>
            </w:r>
          </w:p>
        </w:tc>
        <w:tc>
          <w:tcPr>
            <w:tcW w:w="4496" w:type="dxa"/>
            <w:vAlign w:val="center"/>
          </w:tcPr>
          <w:p w14:paraId="5AA23426" w14:textId="77777777" w:rsidR="00702A4A" w:rsidRPr="00A00C4B" w:rsidRDefault="001E0B71">
            <w:pPr>
              <w:keepLines/>
              <w:spacing w:after="30"/>
              <w:rPr>
                <w:lang w:val="en-GB"/>
              </w:rPr>
            </w:pPr>
            <w:r w:rsidRPr="00A00C4B">
              <w:rPr>
                <w:sz w:val="17"/>
                <w:lang w:val="en-GB"/>
              </w:rPr>
              <w:t>Approved deliverable</w:t>
            </w:r>
          </w:p>
        </w:tc>
      </w:tr>
    </w:tbl>
    <w:p w14:paraId="66880704" w14:textId="77777777" w:rsidR="00702A4A" w:rsidRPr="00A00C4B" w:rsidRDefault="00702A4A">
      <w:pPr>
        <w:spacing w:after="20"/>
        <w:rPr>
          <w:lang w:val="en-GB"/>
        </w:rPr>
      </w:pPr>
    </w:p>
    <w:p w14:paraId="0B822389" w14:textId="77777777" w:rsidR="00702A4A" w:rsidRPr="00A00C4B" w:rsidRDefault="001E0B71">
      <w:pPr>
        <w:pStyle w:val="Heading2"/>
        <w:rPr>
          <w:lang w:val="en-GB"/>
        </w:rPr>
      </w:pPr>
      <w:r w:rsidRPr="00A00C4B">
        <w:rPr>
          <w:lang w:val="en-GB"/>
        </w:rPr>
        <w:t>Approval record</w:t>
      </w:r>
    </w:p>
    <w:tbl>
      <w:tblPr>
        <w:tblStyle w:val="TableGrid"/>
        <w:tblW w:w="0" w:type="auto"/>
        <w:jc w:val="center"/>
        <w:tblLook w:val="04A0" w:firstRow="1" w:lastRow="0" w:firstColumn="1" w:lastColumn="0" w:noHBand="0" w:noVBand="1"/>
      </w:tblPr>
      <w:tblGrid>
        <w:gridCol w:w="2268"/>
        <w:gridCol w:w="2835"/>
        <w:gridCol w:w="1701"/>
        <w:gridCol w:w="2268"/>
      </w:tblGrid>
      <w:tr w:rsidR="00702A4A" w:rsidRPr="00A00C4B" w14:paraId="6BF558F0" w14:textId="77777777">
        <w:trPr>
          <w:tblHeader/>
          <w:jc w:val="center"/>
        </w:trPr>
        <w:tc>
          <w:tcPr>
            <w:tcW w:w="2268" w:type="dxa"/>
            <w:shd w:val="clear" w:color="auto" w:fill="1F4E79"/>
            <w:vAlign w:val="center"/>
          </w:tcPr>
          <w:p w14:paraId="1A99F4A5" w14:textId="77777777" w:rsidR="00702A4A" w:rsidRPr="00A00C4B" w:rsidRDefault="001E0B71">
            <w:pPr>
              <w:keepLines/>
              <w:spacing w:after="30"/>
              <w:rPr>
                <w:lang w:val="en-GB"/>
              </w:rPr>
            </w:pPr>
            <w:r w:rsidRPr="00A00C4B">
              <w:rPr>
                <w:b/>
                <w:color w:val="FFFFFF"/>
                <w:sz w:val="17"/>
                <w:lang w:val="en-GB"/>
              </w:rPr>
              <w:t>Role</w:t>
            </w:r>
          </w:p>
        </w:tc>
        <w:tc>
          <w:tcPr>
            <w:tcW w:w="2835" w:type="dxa"/>
            <w:shd w:val="clear" w:color="auto" w:fill="1F4E79"/>
            <w:vAlign w:val="center"/>
          </w:tcPr>
          <w:p w14:paraId="1F4B286C" w14:textId="77777777" w:rsidR="00702A4A" w:rsidRPr="00A00C4B" w:rsidRDefault="001E0B71">
            <w:pPr>
              <w:keepLines/>
              <w:spacing w:after="30"/>
              <w:rPr>
                <w:lang w:val="en-GB"/>
              </w:rPr>
            </w:pPr>
            <w:r w:rsidRPr="00A00C4B">
              <w:rPr>
                <w:b/>
                <w:color w:val="FFFFFF"/>
                <w:sz w:val="17"/>
                <w:lang w:val="en-GB"/>
              </w:rPr>
              <w:t>Name</w:t>
            </w:r>
          </w:p>
        </w:tc>
        <w:tc>
          <w:tcPr>
            <w:tcW w:w="1701" w:type="dxa"/>
            <w:shd w:val="clear" w:color="auto" w:fill="1F4E79"/>
            <w:vAlign w:val="center"/>
          </w:tcPr>
          <w:p w14:paraId="215A7FD8" w14:textId="77777777" w:rsidR="00702A4A" w:rsidRPr="00A00C4B" w:rsidRDefault="001E0B71">
            <w:pPr>
              <w:keepLines/>
              <w:spacing w:after="30"/>
              <w:rPr>
                <w:lang w:val="en-GB"/>
              </w:rPr>
            </w:pPr>
            <w:r w:rsidRPr="00A00C4B">
              <w:rPr>
                <w:b/>
                <w:color w:val="FFFFFF"/>
                <w:sz w:val="17"/>
                <w:lang w:val="en-GB"/>
              </w:rPr>
              <w:t>Date</w:t>
            </w:r>
          </w:p>
        </w:tc>
        <w:tc>
          <w:tcPr>
            <w:tcW w:w="2268" w:type="dxa"/>
            <w:shd w:val="clear" w:color="auto" w:fill="1F4E79"/>
            <w:vAlign w:val="center"/>
          </w:tcPr>
          <w:p w14:paraId="27E73552" w14:textId="77777777" w:rsidR="00702A4A" w:rsidRPr="00A00C4B" w:rsidRDefault="001E0B71">
            <w:pPr>
              <w:keepLines/>
              <w:spacing w:after="30"/>
              <w:rPr>
                <w:lang w:val="en-GB"/>
              </w:rPr>
            </w:pPr>
            <w:r w:rsidRPr="00A00C4B">
              <w:rPr>
                <w:b/>
                <w:color w:val="FFFFFF"/>
                <w:sz w:val="17"/>
                <w:lang w:val="en-GB"/>
              </w:rPr>
              <w:t>Status</w:t>
            </w:r>
          </w:p>
        </w:tc>
      </w:tr>
      <w:tr w:rsidR="00702A4A" w:rsidRPr="00A00C4B" w14:paraId="3426350F" w14:textId="77777777">
        <w:trPr>
          <w:jc w:val="center"/>
        </w:trPr>
        <w:tc>
          <w:tcPr>
            <w:tcW w:w="2268" w:type="dxa"/>
            <w:vAlign w:val="center"/>
          </w:tcPr>
          <w:p w14:paraId="3E61DA56" w14:textId="77777777" w:rsidR="00702A4A" w:rsidRPr="00A00C4B" w:rsidRDefault="001E0B71">
            <w:pPr>
              <w:keepLines/>
              <w:spacing w:after="30"/>
              <w:rPr>
                <w:lang w:val="en-GB"/>
              </w:rPr>
            </w:pPr>
            <w:r w:rsidRPr="00A00C4B">
              <w:rPr>
                <w:sz w:val="17"/>
                <w:lang w:val="en-GB"/>
              </w:rPr>
              <w:t>Technical lead</w:t>
            </w:r>
          </w:p>
        </w:tc>
        <w:tc>
          <w:tcPr>
            <w:tcW w:w="2835" w:type="dxa"/>
            <w:vAlign w:val="center"/>
          </w:tcPr>
          <w:p w14:paraId="4B01E57D" w14:textId="77777777" w:rsidR="00702A4A" w:rsidRPr="00A00C4B" w:rsidRDefault="001E0B71">
            <w:pPr>
              <w:keepLines/>
              <w:spacing w:after="30"/>
              <w:rPr>
                <w:lang w:val="en-GB"/>
              </w:rPr>
            </w:pPr>
            <w:r w:rsidRPr="00A00C4B">
              <w:rPr>
                <w:sz w:val="17"/>
                <w:lang w:val="en-GB"/>
              </w:rPr>
              <w:t>TBC</w:t>
            </w:r>
          </w:p>
        </w:tc>
        <w:tc>
          <w:tcPr>
            <w:tcW w:w="1701" w:type="dxa"/>
            <w:vAlign w:val="center"/>
          </w:tcPr>
          <w:p w14:paraId="22CDDADB" w14:textId="77777777" w:rsidR="00702A4A" w:rsidRPr="00A00C4B" w:rsidRDefault="001E0B71">
            <w:pPr>
              <w:keepLines/>
              <w:spacing w:after="30"/>
              <w:rPr>
                <w:lang w:val="en-GB"/>
              </w:rPr>
            </w:pPr>
            <w:r w:rsidRPr="00A00C4B">
              <w:rPr>
                <w:sz w:val="17"/>
                <w:lang w:val="en-GB"/>
              </w:rPr>
              <w:t>TBC</w:t>
            </w:r>
          </w:p>
        </w:tc>
        <w:tc>
          <w:tcPr>
            <w:tcW w:w="2268" w:type="dxa"/>
            <w:vAlign w:val="center"/>
          </w:tcPr>
          <w:p w14:paraId="4E51D35B" w14:textId="77777777" w:rsidR="00702A4A" w:rsidRPr="00A00C4B" w:rsidRDefault="001E0B71">
            <w:pPr>
              <w:keepLines/>
              <w:spacing w:after="30"/>
              <w:rPr>
                <w:lang w:val="en-GB"/>
              </w:rPr>
            </w:pPr>
            <w:r w:rsidRPr="00A00C4B">
              <w:rPr>
                <w:sz w:val="17"/>
                <w:lang w:val="en-GB"/>
              </w:rPr>
              <w:t>Pending</w:t>
            </w:r>
          </w:p>
        </w:tc>
      </w:tr>
      <w:tr w:rsidR="00702A4A" w:rsidRPr="00A00C4B" w14:paraId="36D5F283" w14:textId="77777777">
        <w:trPr>
          <w:jc w:val="center"/>
        </w:trPr>
        <w:tc>
          <w:tcPr>
            <w:tcW w:w="2268" w:type="dxa"/>
            <w:shd w:val="clear" w:color="auto" w:fill="F3F6F8"/>
            <w:vAlign w:val="center"/>
          </w:tcPr>
          <w:p w14:paraId="38CE429D" w14:textId="77777777" w:rsidR="00702A4A" w:rsidRPr="00A00C4B" w:rsidRDefault="001E0B71">
            <w:pPr>
              <w:keepLines/>
              <w:spacing w:after="30"/>
              <w:rPr>
                <w:lang w:val="en-GB"/>
              </w:rPr>
            </w:pPr>
            <w:r w:rsidRPr="00A00C4B">
              <w:rPr>
                <w:sz w:val="17"/>
                <w:lang w:val="en-GB"/>
              </w:rPr>
              <w:t>Host Institution representative</w:t>
            </w:r>
          </w:p>
        </w:tc>
        <w:tc>
          <w:tcPr>
            <w:tcW w:w="2835" w:type="dxa"/>
            <w:shd w:val="clear" w:color="auto" w:fill="F3F6F8"/>
            <w:vAlign w:val="center"/>
          </w:tcPr>
          <w:p w14:paraId="5BDE436C" w14:textId="77777777" w:rsidR="00702A4A" w:rsidRPr="00A00C4B" w:rsidRDefault="001E0B71">
            <w:pPr>
              <w:keepLines/>
              <w:spacing w:after="30"/>
              <w:rPr>
                <w:lang w:val="en-GB"/>
              </w:rPr>
            </w:pPr>
            <w:r w:rsidRPr="00A00C4B">
              <w:rPr>
                <w:sz w:val="17"/>
                <w:lang w:val="en-GB"/>
              </w:rPr>
              <w:t>TBC</w:t>
            </w:r>
          </w:p>
        </w:tc>
        <w:tc>
          <w:tcPr>
            <w:tcW w:w="1701" w:type="dxa"/>
            <w:shd w:val="clear" w:color="auto" w:fill="F3F6F8"/>
            <w:vAlign w:val="center"/>
          </w:tcPr>
          <w:p w14:paraId="78CD5D86" w14:textId="77777777" w:rsidR="00702A4A" w:rsidRPr="00A00C4B" w:rsidRDefault="001E0B71">
            <w:pPr>
              <w:keepLines/>
              <w:spacing w:after="30"/>
              <w:rPr>
                <w:lang w:val="en-GB"/>
              </w:rPr>
            </w:pPr>
            <w:r w:rsidRPr="00A00C4B">
              <w:rPr>
                <w:sz w:val="17"/>
                <w:lang w:val="en-GB"/>
              </w:rPr>
              <w:t>TBC</w:t>
            </w:r>
          </w:p>
        </w:tc>
        <w:tc>
          <w:tcPr>
            <w:tcW w:w="2268" w:type="dxa"/>
            <w:shd w:val="clear" w:color="auto" w:fill="F3F6F8"/>
            <w:vAlign w:val="center"/>
          </w:tcPr>
          <w:p w14:paraId="7989CEF8" w14:textId="77777777" w:rsidR="00702A4A" w:rsidRPr="00A00C4B" w:rsidRDefault="001E0B71">
            <w:pPr>
              <w:keepLines/>
              <w:spacing w:after="30"/>
              <w:rPr>
                <w:lang w:val="en-GB"/>
              </w:rPr>
            </w:pPr>
            <w:r w:rsidRPr="00A00C4B">
              <w:rPr>
                <w:sz w:val="17"/>
                <w:lang w:val="en-GB"/>
              </w:rPr>
              <w:t>Pending</w:t>
            </w:r>
          </w:p>
        </w:tc>
      </w:tr>
      <w:tr w:rsidR="00702A4A" w:rsidRPr="00A00C4B" w14:paraId="467ACBF3" w14:textId="77777777">
        <w:trPr>
          <w:jc w:val="center"/>
        </w:trPr>
        <w:tc>
          <w:tcPr>
            <w:tcW w:w="2268" w:type="dxa"/>
            <w:vAlign w:val="center"/>
          </w:tcPr>
          <w:p w14:paraId="48C54D27" w14:textId="08E94743" w:rsidR="00702A4A" w:rsidRPr="00A00C4B" w:rsidRDefault="001E0B71">
            <w:pPr>
              <w:keepLines/>
              <w:spacing w:after="30"/>
              <w:rPr>
                <w:lang w:val="en-GB"/>
              </w:rPr>
            </w:pPr>
            <w:r w:rsidRPr="00A00C4B">
              <w:rPr>
                <w:sz w:val="17"/>
                <w:lang w:val="en-GB"/>
              </w:rPr>
              <w:t>PI</w:t>
            </w:r>
            <w:r w:rsidR="00F06180" w:rsidRPr="00A00C4B">
              <w:rPr>
                <w:sz w:val="17"/>
                <w:lang w:val="en-GB"/>
              </w:rPr>
              <w:t>/</w:t>
            </w:r>
            <w:r w:rsidRPr="00A00C4B">
              <w:rPr>
                <w:sz w:val="17"/>
                <w:lang w:val="en-GB"/>
              </w:rPr>
              <w:t>Project Coordinator</w:t>
            </w:r>
          </w:p>
        </w:tc>
        <w:tc>
          <w:tcPr>
            <w:tcW w:w="2835" w:type="dxa"/>
            <w:vAlign w:val="center"/>
          </w:tcPr>
          <w:p w14:paraId="542DA889" w14:textId="77777777" w:rsidR="00702A4A" w:rsidRPr="00A00C4B" w:rsidRDefault="001E0B71">
            <w:pPr>
              <w:keepLines/>
              <w:spacing w:after="30"/>
              <w:rPr>
                <w:lang w:val="en-GB"/>
              </w:rPr>
            </w:pPr>
            <w:r w:rsidRPr="00A00C4B">
              <w:rPr>
                <w:sz w:val="17"/>
                <w:lang w:val="en-GB"/>
              </w:rPr>
              <w:t>TBC</w:t>
            </w:r>
          </w:p>
        </w:tc>
        <w:tc>
          <w:tcPr>
            <w:tcW w:w="1701" w:type="dxa"/>
            <w:vAlign w:val="center"/>
          </w:tcPr>
          <w:p w14:paraId="76A761AA" w14:textId="77777777" w:rsidR="00702A4A" w:rsidRPr="00A00C4B" w:rsidRDefault="001E0B71">
            <w:pPr>
              <w:keepLines/>
              <w:spacing w:after="30"/>
              <w:rPr>
                <w:lang w:val="en-GB"/>
              </w:rPr>
            </w:pPr>
            <w:r w:rsidRPr="00A00C4B">
              <w:rPr>
                <w:sz w:val="17"/>
                <w:lang w:val="en-GB"/>
              </w:rPr>
              <w:t>TBC</w:t>
            </w:r>
          </w:p>
        </w:tc>
        <w:tc>
          <w:tcPr>
            <w:tcW w:w="2268" w:type="dxa"/>
            <w:vAlign w:val="center"/>
          </w:tcPr>
          <w:p w14:paraId="0E5AA50E" w14:textId="77777777" w:rsidR="00702A4A" w:rsidRPr="00A00C4B" w:rsidRDefault="001E0B71">
            <w:pPr>
              <w:keepLines/>
              <w:spacing w:after="30"/>
              <w:rPr>
                <w:lang w:val="en-GB"/>
              </w:rPr>
            </w:pPr>
            <w:r w:rsidRPr="00A00C4B">
              <w:rPr>
                <w:sz w:val="17"/>
                <w:lang w:val="en-GB"/>
              </w:rPr>
              <w:t>Pending</w:t>
            </w:r>
          </w:p>
        </w:tc>
      </w:tr>
      <w:tr w:rsidR="00702A4A" w:rsidRPr="00A00C4B" w14:paraId="630BCB3E" w14:textId="77777777">
        <w:trPr>
          <w:jc w:val="center"/>
        </w:trPr>
        <w:tc>
          <w:tcPr>
            <w:tcW w:w="2268" w:type="dxa"/>
            <w:shd w:val="clear" w:color="auto" w:fill="F3F6F8"/>
            <w:vAlign w:val="center"/>
          </w:tcPr>
          <w:p w14:paraId="6FEEF627" w14:textId="77777777" w:rsidR="00702A4A" w:rsidRPr="00A00C4B" w:rsidRDefault="001E0B71">
            <w:pPr>
              <w:keepLines/>
              <w:spacing w:after="30"/>
              <w:rPr>
                <w:lang w:val="en-GB"/>
              </w:rPr>
            </w:pPr>
            <w:r w:rsidRPr="00A00C4B">
              <w:rPr>
                <w:sz w:val="17"/>
                <w:lang w:val="en-GB"/>
              </w:rPr>
              <w:t>Quality reviewer</w:t>
            </w:r>
          </w:p>
        </w:tc>
        <w:tc>
          <w:tcPr>
            <w:tcW w:w="2835" w:type="dxa"/>
            <w:shd w:val="clear" w:color="auto" w:fill="F3F6F8"/>
            <w:vAlign w:val="center"/>
          </w:tcPr>
          <w:p w14:paraId="3D661DF2" w14:textId="77777777" w:rsidR="00702A4A" w:rsidRPr="00A00C4B" w:rsidRDefault="001E0B71">
            <w:pPr>
              <w:keepLines/>
              <w:spacing w:after="30"/>
              <w:rPr>
                <w:lang w:val="en-GB"/>
              </w:rPr>
            </w:pPr>
            <w:r w:rsidRPr="00A00C4B">
              <w:rPr>
                <w:sz w:val="17"/>
                <w:lang w:val="en-GB"/>
              </w:rPr>
              <w:t>TBC</w:t>
            </w:r>
          </w:p>
        </w:tc>
        <w:tc>
          <w:tcPr>
            <w:tcW w:w="1701" w:type="dxa"/>
            <w:shd w:val="clear" w:color="auto" w:fill="F3F6F8"/>
            <w:vAlign w:val="center"/>
          </w:tcPr>
          <w:p w14:paraId="1197966C" w14:textId="77777777" w:rsidR="00702A4A" w:rsidRPr="00A00C4B" w:rsidRDefault="001E0B71">
            <w:pPr>
              <w:keepLines/>
              <w:spacing w:after="30"/>
              <w:rPr>
                <w:lang w:val="en-GB"/>
              </w:rPr>
            </w:pPr>
            <w:r w:rsidRPr="00A00C4B">
              <w:rPr>
                <w:sz w:val="17"/>
                <w:lang w:val="en-GB"/>
              </w:rPr>
              <w:t>TBC</w:t>
            </w:r>
          </w:p>
        </w:tc>
        <w:tc>
          <w:tcPr>
            <w:tcW w:w="2268" w:type="dxa"/>
            <w:shd w:val="clear" w:color="auto" w:fill="F3F6F8"/>
            <w:vAlign w:val="center"/>
          </w:tcPr>
          <w:p w14:paraId="7F7267FA" w14:textId="77777777" w:rsidR="00702A4A" w:rsidRPr="00A00C4B" w:rsidRDefault="001E0B71">
            <w:pPr>
              <w:keepLines/>
              <w:spacing w:after="30"/>
              <w:rPr>
                <w:lang w:val="en-GB"/>
              </w:rPr>
            </w:pPr>
            <w:r w:rsidRPr="00A00C4B">
              <w:rPr>
                <w:sz w:val="17"/>
                <w:lang w:val="en-GB"/>
              </w:rPr>
              <w:t>Pending</w:t>
            </w:r>
          </w:p>
        </w:tc>
      </w:tr>
    </w:tbl>
    <w:p w14:paraId="5680F93E" w14:textId="77777777" w:rsidR="00702A4A" w:rsidRPr="00A00C4B" w:rsidRDefault="00702A4A">
      <w:pPr>
        <w:spacing w:after="20"/>
        <w:rPr>
          <w:lang w:val="en-GB"/>
        </w:rPr>
      </w:pPr>
    </w:p>
    <w:p w14:paraId="2CE692B2" w14:textId="77777777" w:rsidR="00702A4A" w:rsidRPr="00A00C4B" w:rsidRDefault="001E0B71">
      <w:pPr>
        <w:pStyle w:val="Heading2"/>
        <w:rPr>
          <w:lang w:val="en-GB"/>
        </w:rPr>
      </w:pPr>
      <w:r w:rsidRPr="00A00C4B">
        <w:rPr>
          <w:lang w:val="en-GB"/>
        </w:rPr>
        <w:t>Purpose and boundary of this deliverable</w:t>
      </w:r>
    </w:p>
    <w:p w14:paraId="249681F8" w14:textId="77777777" w:rsidR="00702A4A" w:rsidRPr="00A00C4B" w:rsidRDefault="001E0B71">
      <w:pPr>
        <w:rPr>
          <w:lang w:val="en-GB"/>
        </w:rPr>
      </w:pPr>
      <w:r w:rsidRPr="00A00C4B">
        <w:rPr>
          <w:lang w:val="en-GB"/>
        </w:rPr>
        <w:t>D2.1 records the evidence-based update of the scientific and technical plan for Activity 2. It does not claim implementation results. Results from software development, integration and validation belong to Tasks 2.2-2.8 and their subsequent deliverables. The objectives and contractual KPIs of Activity 2 remain unchanged unless formally amended by the consortium.</w:t>
      </w:r>
    </w:p>
    <w:tbl>
      <w:tblPr>
        <w:tblStyle w:val="TableGrid"/>
        <w:tblW w:w="0" w:type="auto"/>
        <w:jc w:val="center"/>
        <w:tblLook w:val="04A0" w:firstRow="1" w:lastRow="0" w:firstColumn="1" w:lastColumn="0" w:noHBand="0" w:noVBand="1"/>
      </w:tblPr>
      <w:tblGrid>
        <w:gridCol w:w="9638"/>
      </w:tblGrid>
      <w:tr w:rsidR="00702A4A" w:rsidRPr="00A00C4B" w14:paraId="7C9E005E" w14:textId="77777777">
        <w:trPr>
          <w:jc w:val="center"/>
        </w:trPr>
        <w:tc>
          <w:tcPr>
            <w:tcW w:w="9638" w:type="dxa"/>
            <w:shd w:val="clear" w:color="auto" w:fill="D9EAF7"/>
          </w:tcPr>
          <w:p w14:paraId="3D04CFA0" w14:textId="77777777" w:rsidR="00702A4A" w:rsidRPr="00A00C4B" w:rsidRDefault="001E0B71">
            <w:pPr>
              <w:keepLines/>
              <w:spacing w:after="30"/>
              <w:rPr>
                <w:lang w:val="en-GB"/>
              </w:rPr>
            </w:pPr>
            <w:r w:rsidRPr="00A00C4B">
              <w:rPr>
                <w:b/>
                <w:color w:val="1F4E79"/>
                <w:lang w:val="en-GB"/>
              </w:rPr>
              <w:t xml:space="preserve">Drafting note. </w:t>
            </w:r>
            <w:r w:rsidRPr="00A00C4B">
              <w:rPr>
                <w:sz w:val="18"/>
                <w:lang w:val="en-GB"/>
              </w:rPr>
              <w:t>Dates, beneficiary ownership, dissemination level and formal approval information are intentionally left for consortium confirmation. Proposed technical decisions are identified as such and should be converted into approved decisions during the D2.1 review.</w:t>
            </w:r>
          </w:p>
        </w:tc>
      </w:tr>
    </w:tbl>
    <w:p w14:paraId="54810EC8" w14:textId="77777777" w:rsidR="00702A4A" w:rsidRPr="00A00C4B" w:rsidRDefault="00702A4A">
      <w:pPr>
        <w:spacing w:after="20"/>
        <w:rPr>
          <w:lang w:val="en-GB"/>
        </w:rPr>
      </w:pPr>
    </w:p>
    <w:p w14:paraId="7620F993" w14:textId="77777777" w:rsidR="00702A4A" w:rsidRPr="00A00C4B" w:rsidRDefault="001E0B71">
      <w:pPr>
        <w:pStyle w:val="Heading1"/>
        <w:rPr>
          <w:lang w:val="en-GB"/>
        </w:rPr>
      </w:pPr>
      <w:r w:rsidRPr="00A00C4B">
        <w:rPr>
          <w:lang w:val="en-GB"/>
        </w:rPr>
        <w:t>Table of contents</w:t>
      </w:r>
    </w:p>
    <w:p w14:paraId="6A138452" w14:textId="77777777" w:rsidR="00702A4A" w:rsidRPr="00A00C4B" w:rsidRDefault="001E0B71">
      <w:pPr>
        <w:rPr>
          <w:lang w:val="en-GB"/>
        </w:rPr>
      </w:pPr>
      <w:r w:rsidRPr="00A00C4B">
        <w:rPr>
          <w:lang w:val="en-GB"/>
        </w:rPr>
        <w:t>1. Executive summary</w:t>
      </w:r>
    </w:p>
    <w:p w14:paraId="09C82AD0" w14:textId="77777777" w:rsidR="00702A4A" w:rsidRPr="00A00C4B" w:rsidRDefault="001E0B71">
      <w:pPr>
        <w:rPr>
          <w:lang w:val="en-GB"/>
        </w:rPr>
      </w:pPr>
      <w:r w:rsidRPr="00A00C4B">
        <w:rPr>
          <w:lang w:val="en-GB"/>
        </w:rPr>
        <w:t>2. Objectives, scope and original baseline</w:t>
      </w:r>
    </w:p>
    <w:p w14:paraId="5F1F2C0D" w14:textId="77777777" w:rsidR="00702A4A" w:rsidRPr="00A00C4B" w:rsidRDefault="001E0B71">
      <w:pPr>
        <w:rPr>
          <w:lang w:val="en-GB"/>
        </w:rPr>
      </w:pPr>
      <w:r w:rsidRPr="00A00C4B">
        <w:rPr>
          <w:lang w:val="en-GB"/>
        </w:rPr>
        <w:t>3. Review methodology and evaluation criteria</w:t>
      </w:r>
    </w:p>
    <w:p w14:paraId="49E9DB4B" w14:textId="77777777" w:rsidR="00702A4A" w:rsidRPr="00A00C4B" w:rsidRDefault="001E0B71">
      <w:pPr>
        <w:rPr>
          <w:lang w:val="en-GB"/>
        </w:rPr>
      </w:pPr>
      <w:r w:rsidRPr="00A00C4B">
        <w:rPr>
          <w:lang w:val="en-GB"/>
        </w:rPr>
        <w:t>4. Landscape of available tools and platforms</w:t>
      </w:r>
    </w:p>
    <w:p w14:paraId="2B8EADA8" w14:textId="77777777" w:rsidR="00702A4A" w:rsidRPr="00A00C4B" w:rsidRDefault="001E0B71">
      <w:pPr>
        <w:rPr>
          <w:lang w:val="en-GB"/>
        </w:rPr>
      </w:pPr>
      <w:r w:rsidRPr="00A00C4B">
        <w:rPr>
          <w:lang w:val="en-GB"/>
        </w:rPr>
        <w:t>5. Updated academic state of the art</w:t>
      </w:r>
    </w:p>
    <w:p w14:paraId="1BA8BE9B" w14:textId="77777777" w:rsidR="00702A4A" w:rsidRPr="00A00C4B" w:rsidRDefault="001E0B71">
      <w:pPr>
        <w:rPr>
          <w:lang w:val="en-GB"/>
        </w:rPr>
      </w:pPr>
      <w:r w:rsidRPr="00A00C4B">
        <w:rPr>
          <w:lang w:val="en-GB"/>
        </w:rPr>
        <w:t>6. Gap analysis against the original Plan4ARI plan</w:t>
      </w:r>
    </w:p>
    <w:p w14:paraId="33A4F91B" w14:textId="77777777" w:rsidR="00702A4A" w:rsidRPr="00A00C4B" w:rsidRDefault="001E0B71">
      <w:pPr>
        <w:rPr>
          <w:lang w:val="en-GB"/>
        </w:rPr>
      </w:pPr>
      <w:r w:rsidRPr="00A00C4B">
        <w:rPr>
          <w:lang w:val="en-GB"/>
        </w:rPr>
        <w:t>7. Updated scientific and technical architecture</w:t>
      </w:r>
    </w:p>
    <w:p w14:paraId="5AF54E82" w14:textId="77777777" w:rsidR="00702A4A" w:rsidRPr="00A00C4B" w:rsidRDefault="001E0B71">
      <w:pPr>
        <w:rPr>
          <w:lang w:val="en-GB"/>
        </w:rPr>
      </w:pPr>
      <w:r w:rsidRPr="00A00C4B">
        <w:rPr>
          <w:lang w:val="en-GB"/>
        </w:rPr>
        <w:t>8. Method selection and decision rationale</w:t>
      </w:r>
    </w:p>
    <w:p w14:paraId="0FD1B8EE" w14:textId="77777777" w:rsidR="00702A4A" w:rsidRPr="00A00C4B" w:rsidRDefault="001E0B71">
      <w:pPr>
        <w:rPr>
          <w:lang w:val="en-GB"/>
        </w:rPr>
      </w:pPr>
      <w:r w:rsidRPr="00A00C4B">
        <w:rPr>
          <w:lang w:val="en-GB"/>
        </w:rPr>
        <w:t>9. Benchmarking and validation plan</w:t>
      </w:r>
    </w:p>
    <w:p w14:paraId="7BB044EB" w14:textId="77777777" w:rsidR="00702A4A" w:rsidRPr="00A00C4B" w:rsidRDefault="001E0B71">
      <w:pPr>
        <w:rPr>
          <w:lang w:val="en-GB"/>
        </w:rPr>
      </w:pPr>
      <w:r w:rsidRPr="00A00C4B">
        <w:rPr>
          <w:lang w:val="en-GB"/>
        </w:rPr>
        <w:t>10. Updated implementation roadmap</w:t>
      </w:r>
    </w:p>
    <w:p w14:paraId="3450EFFF" w14:textId="77777777" w:rsidR="00702A4A" w:rsidRPr="00A00C4B" w:rsidRDefault="001E0B71">
      <w:pPr>
        <w:rPr>
          <w:lang w:val="en-GB"/>
        </w:rPr>
      </w:pPr>
      <w:r w:rsidRPr="00A00C4B">
        <w:rPr>
          <w:lang w:val="en-GB"/>
        </w:rPr>
        <w:t>11. Risks, ethics and regulatory alignment</w:t>
      </w:r>
    </w:p>
    <w:p w14:paraId="2013D099" w14:textId="77777777" w:rsidR="00702A4A" w:rsidRPr="00A00C4B" w:rsidRDefault="001E0B71">
      <w:pPr>
        <w:rPr>
          <w:lang w:val="en-GB"/>
        </w:rPr>
      </w:pPr>
      <w:r w:rsidRPr="00A00C4B">
        <w:rPr>
          <w:lang w:val="en-GB"/>
        </w:rPr>
        <w:t>12. Conclusions and approved updates</w:t>
      </w:r>
    </w:p>
    <w:p w14:paraId="33363195" w14:textId="77777777" w:rsidR="00702A4A" w:rsidRPr="00A00C4B" w:rsidRDefault="001E0B71">
      <w:pPr>
        <w:rPr>
          <w:lang w:val="en-GB"/>
        </w:rPr>
      </w:pPr>
      <w:r w:rsidRPr="00A00C4B">
        <w:rPr>
          <w:lang w:val="en-GB"/>
        </w:rPr>
        <w:t>Annex A - Search protocol and evidence log</w:t>
      </w:r>
    </w:p>
    <w:p w14:paraId="4118FD37" w14:textId="77777777" w:rsidR="00702A4A" w:rsidRPr="00A00C4B" w:rsidRDefault="001E0B71">
      <w:pPr>
        <w:rPr>
          <w:lang w:val="en-GB"/>
        </w:rPr>
      </w:pPr>
      <w:r w:rsidRPr="00A00C4B">
        <w:rPr>
          <w:lang w:val="en-GB"/>
        </w:rPr>
        <w:t>Annex B - Tool and method comparison matrices</w:t>
      </w:r>
    </w:p>
    <w:p w14:paraId="76B709E2" w14:textId="77777777" w:rsidR="00702A4A" w:rsidRPr="00A00C4B" w:rsidRDefault="001E0B71">
      <w:pPr>
        <w:rPr>
          <w:lang w:val="en-GB"/>
        </w:rPr>
      </w:pPr>
      <w:r w:rsidRPr="00A00C4B">
        <w:rPr>
          <w:lang w:val="en-GB"/>
        </w:rPr>
        <w:t>Annex C - Benchmark catalogue</w:t>
      </w:r>
    </w:p>
    <w:p w14:paraId="67031A4F" w14:textId="77777777" w:rsidR="00702A4A" w:rsidRPr="00A00C4B" w:rsidRDefault="001E0B71">
      <w:pPr>
        <w:rPr>
          <w:lang w:val="en-GB"/>
        </w:rPr>
      </w:pPr>
      <w:r w:rsidRPr="00A00C4B">
        <w:rPr>
          <w:lang w:val="en-GB"/>
        </w:rPr>
        <w:t>Annex D - Interface and data-model definitions</w:t>
      </w:r>
    </w:p>
    <w:p w14:paraId="7D154899" w14:textId="77777777" w:rsidR="00702A4A" w:rsidRPr="00A00C4B" w:rsidRDefault="001E0B71">
      <w:pPr>
        <w:rPr>
          <w:lang w:val="en-GB"/>
        </w:rPr>
      </w:pPr>
      <w:r w:rsidRPr="00A00C4B">
        <w:rPr>
          <w:lang w:val="en-GB"/>
        </w:rPr>
        <w:t>Annex E - Glossary</w:t>
      </w:r>
    </w:p>
    <w:p w14:paraId="348F181C" w14:textId="77777777" w:rsidR="00702A4A" w:rsidRPr="00A00C4B" w:rsidRDefault="001E0B71">
      <w:pPr>
        <w:rPr>
          <w:lang w:val="en-GB"/>
        </w:rPr>
      </w:pPr>
      <w:r w:rsidRPr="00A00C4B">
        <w:rPr>
          <w:lang w:val="en-GB"/>
        </w:rPr>
        <w:t>References</w:t>
      </w:r>
    </w:p>
    <w:tbl>
      <w:tblPr>
        <w:tblStyle w:val="TableGrid"/>
        <w:tblW w:w="0" w:type="auto"/>
        <w:jc w:val="center"/>
        <w:tblLook w:val="04A0" w:firstRow="1" w:lastRow="0" w:firstColumn="1" w:lastColumn="0" w:noHBand="0" w:noVBand="1"/>
      </w:tblPr>
      <w:tblGrid>
        <w:gridCol w:w="2268"/>
        <w:gridCol w:w="7370"/>
      </w:tblGrid>
      <w:tr w:rsidR="00883E7F" w:rsidRPr="00A00C4B" w14:paraId="6C76817A" w14:textId="77777777" w:rsidTr="00462CE7">
        <w:trPr>
          <w:tblHeader/>
          <w:jc w:val="center"/>
        </w:trPr>
        <w:tc>
          <w:tcPr>
            <w:tcW w:w="2268" w:type="dxa"/>
            <w:shd w:val="clear" w:color="auto" w:fill="1F4E79"/>
            <w:vAlign w:val="center"/>
          </w:tcPr>
          <w:p w14:paraId="5A57EDDA" w14:textId="77777777" w:rsidR="00883E7F" w:rsidRPr="00A00C4B" w:rsidRDefault="00883E7F" w:rsidP="00462CE7">
            <w:pPr>
              <w:keepLines/>
              <w:spacing w:after="30"/>
              <w:rPr>
                <w:lang w:val="en-GB"/>
              </w:rPr>
            </w:pPr>
            <w:r w:rsidRPr="00A00C4B">
              <w:rPr>
                <w:b/>
                <w:color w:val="FFFFFF"/>
                <w:sz w:val="16"/>
                <w:lang w:val="en-GB"/>
              </w:rPr>
              <w:lastRenderedPageBreak/>
              <w:t>Term</w:t>
            </w:r>
          </w:p>
        </w:tc>
        <w:tc>
          <w:tcPr>
            <w:tcW w:w="7370" w:type="dxa"/>
            <w:shd w:val="clear" w:color="auto" w:fill="1F4E79"/>
            <w:vAlign w:val="center"/>
          </w:tcPr>
          <w:p w14:paraId="7A4CB988" w14:textId="77777777" w:rsidR="00883E7F" w:rsidRPr="00A00C4B" w:rsidRDefault="00883E7F" w:rsidP="00462CE7">
            <w:pPr>
              <w:keepLines/>
              <w:spacing w:after="30"/>
              <w:rPr>
                <w:lang w:val="en-GB"/>
              </w:rPr>
            </w:pPr>
            <w:r w:rsidRPr="00A00C4B">
              <w:rPr>
                <w:b/>
                <w:color w:val="FFFFFF"/>
                <w:sz w:val="16"/>
                <w:lang w:val="en-GB"/>
              </w:rPr>
              <w:t>Definition</w:t>
            </w:r>
          </w:p>
        </w:tc>
      </w:tr>
      <w:tr w:rsidR="00883E7F" w:rsidRPr="00A00C4B" w14:paraId="58F4FD3A" w14:textId="77777777" w:rsidTr="00462CE7">
        <w:trPr>
          <w:jc w:val="center"/>
        </w:trPr>
        <w:tc>
          <w:tcPr>
            <w:tcW w:w="2268" w:type="dxa"/>
            <w:vAlign w:val="center"/>
          </w:tcPr>
          <w:p w14:paraId="195214E4" w14:textId="77777777" w:rsidR="00883E7F" w:rsidRPr="00A00C4B" w:rsidRDefault="00883E7F" w:rsidP="00462CE7">
            <w:pPr>
              <w:keepLines/>
              <w:spacing w:after="30"/>
              <w:rPr>
                <w:lang w:val="en-GB"/>
              </w:rPr>
            </w:pPr>
            <w:r w:rsidRPr="00A00C4B">
              <w:rPr>
                <w:sz w:val="16"/>
                <w:lang w:val="en-GB"/>
              </w:rPr>
              <w:t>AAS</w:t>
            </w:r>
          </w:p>
        </w:tc>
        <w:tc>
          <w:tcPr>
            <w:tcW w:w="7370" w:type="dxa"/>
            <w:vAlign w:val="center"/>
          </w:tcPr>
          <w:p w14:paraId="7CF83422" w14:textId="77777777" w:rsidR="00883E7F" w:rsidRPr="00A00C4B" w:rsidRDefault="00883E7F" w:rsidP="00462CE7">
            <w:pPr>
              <w:keepLines/>
              <w:spacing w:after="30"/>
              <w:rPr>
                <w:lang w:val="en-GB"/>
              </w:rPr>
            </w:pPr>
            <w:r w:rsidRPr="00A00C4B">
              <w:rPr>
                <w:sz w:val="16"/>
                <w:lang w:val="en-GB"/>
              </w:rPr>
              <w:t>Asset Administration Shell.</w:t>
            </w:r>
          </w:p>
        </w:tc>
      </w:tr>
      <w:tr w:rsidR="00883E7F" w:rsidRPr="00A00C4B" w14:paraId="66FDEC32" w14:textId="77777777" w:rsidTr="00462CE7">
        <w:trPr>
          <w:jc w:val="center"/>
        </w:trPr>
        <w:tc>
          <w:tcPr>
            <w:tcW w:w="2268" w:type="dxa"/>
            <w:shd w:val="clear" w:color="auto" w:fill="F3F6F8"/>
            <w:vAlign w:val="center"/>
          </w:tcPr>
          <w:p w14:paraId="49A38418" w14:textId="77777777" w:rsidR="00883E7F" w:rsidRPr="00A00C4B" w:rsidRDefault="00883E7F" w:rsidP="00462CE7">
            <w:pPr>
              <w:keepLines/>
              <w:spacing w:after="30"/>
              <w:rPr>
                <w:lang w:val="en-GB"/>
              </w:rPr>
            </w:pPr>
            <w:r w:rsidRPr="00A00C4B">
              <w:rPr>
                <w:sz w:val="16"/>
                <w:lang w:val="en-GB"/>
              </w:rPr>
              <w:t>ARI</w:t>
            </w:r>
          </w:p>
        </w:tc>
        <w:tc>
          <w:tcPr>
            <w:tcW w:w="7370" w:type="dxa"/>
            <w:shd w:val="clear" w:color="auto" w:fill="F3F6F8"/>
            <w:vAlign w:val="center"/>
          </w:tcPr>
          <w:p w14:paraId="210F6762" w14:textId="77777777" w:rsidR="00883E7F" w:rsidRPr="00A00C4B" w:rsidRDefault="00883E7F" w:rsidP="00462CE7">
            <w:pPr>
              <w:keepLines/>
              <w:spacing w:after="30"/>
              <w:rPr>
                <w:lang w:val="en-GB"/>
              </w:rPr>
            </w:pPr>
            <w:r w:rsidRPr="00A00C4B">
              <w:rPr>
                <w:sz w:val="16"/>
                <w:lang w:val="en-GB"/>
              </w:rPr>
              <w:t>Artificial Robotic Intelligence.</w:t>
            </w:r>
          </w:p>
        </w:tc>
      </w:tr>
      <w:tr w:rsidR="00883E7F" w:rsidRPr="00A00C4B" w14:paraId="1A73D381" w14:textId="77777777" w:rsidTr="00462CE7">
        <w:trPr>
          <w:jc w:val="center"/>
        </w:trPr>
        <w:tc>
          <w:tcPr>
            <w:tcW w:w="2268" w:type="dxa"/>
            <w:vAlign w:val="center"/>
          </w:tcPr>
          <w:p w14:paraId="365B32F3" w14:textId="77777777" w:rsidR="00883E7F" w:rsidRPr="00A00C4B" w:rsidRDefault="00883E7F" w:rsidP="00462CE7">
            <w:pPr>
              <w:keepLines/>
              <w:spacing w:after="30"/>
              <w:rPr>
                <w:lang w:val="en-GB"/>
              </w:rPr>
            </w:pPr>
            <w:r w:rsidRPr="00A00C4B">
              <w:rPr>
                <w:sz w:val="16"/>
                <w:lang w:val="en-GB"/>
              </w:rPr>
              <w:t>BT</w:t>
            </w:r>
          </w:p>
        </w:tc>
        <w:tc>
          <w:tcPr>
            <w:tcW w:w="7370" w:type="dxa"/>
            <w:vAlign w:val="center"/>
          </w:tcPr>
          <w:p w14:paraId="63BE669F" w14:textId="77777777" w:rsidR="00883E7F" w:rsidRPr="00A00C4B" w:rsidRDefault="00883E7F" w:rsidP="00462CE7">
            <w:pPr>
              <w:keepLines/>
              <w:spacing w:after="30"/>
              <w:rPr>
                <w:lang w:val="en-GB"/>
              </w:rPr>
            </w:pPr>
            <w:r w:rsidRPr="00A00C4B">
              <w:rPr>
                <w:sz w:val="16"/>
                <w:lang w:val="en-GB"/>
              </w:rPr>
              <w:t>Behavior Tree.</w:t>
            </w:r>
          </w:p>
        </w:tc>
      </w:tr>
      <w:tr w:rsidR="00883E7F" w:rsidRPr="00A00C4B" w14:paraId="3906264B" w14:textId="77777777" w:rsidTr="00462CE7">
        <w:trPr>
          <w:jc w:val="center"/>
        </w:trPr>
        <w:tc>
          <w:tcPr>
            <w:tcW w:w="2268" w:type="dxa"/>
            <w:shd w:val="clear" w:color="auto" w:fill="F3F6F8"/>
            <w:vAlign w:val="center"/>
          </w:tcPr>
          <w:p w14:paraId="6885CB5C" w14:textId="77777777" w:rsidR="00883E7F" w:rsidRPr="00A00C4B" w:rsidRDefault="00883E7F" w:rsidP="00462CE7">
            <w:pPr>
              <w:keepLines/>
              <w:spacing w:after="30"/>
              <w:rPr>
                <w:lang w:val="en-GB"/>
              </w:rPr>
            </w:pPr>
            <w:r w:rsidRPr="00A00C4B">
              <w:rPr>
                <w:sz w:val="16"/>
                <w:lang w:val="en-GB"/>
              </w:rPr>
              <w:t>CP/CP-SAT</w:t>
            </w:r>
          </w:p>
        </w:tc>
        <w:tc>
          <w:tcPr>
            <w:tcW w:w="7370" w:type="dxa"/>
            <w:shd w:val="clear" w:color="auto" w:fill="F3F6F8"/>
            <w:vAlign w:val="center"/>
          </w:tcPr>
          <w:p w14:paraId="6FD77DE8" w14:textId="77777777" w:rsidR="00883E7F" w:rsidRPr="00A00C4B" w:rsidRDefault="00883E7F" w:rsidP="00462CE7">
            <w:pPr>
              <w:keepLines/>
              <w:spacing w:after="30"/>
              <w:rPr>
                <w:lang w:val="en-GB"/>
              </w:rPr>
            </w:pPr>
            <w:r w:rsidRPr="00A00C4B">
              <w:rPr>
                <w:sz w:val="16"/>
                <w:lang w:val="en-GB"/>
              </w:rPr>
              <w:t>Constraint programming/satisfiability-based constraint programming.</w:t>
            </w:r>
          </w:p>
        </w:tc>
      </w:tr>
      <w:tr w:rsidR="00883E7F" w:rsidRPr="00A00C4B" w14:paraId="45B15572" w14:textId="77777777" w:rsidTr="00462CE7">
        <w:trPr>
          <w:jc w:val="center"/>
        </w:trPr>
        <w:tc>
          <w:tcPr>
            <w:tcW w:w="2268" w:type="dxa"/>
            <w:vAlign w:val="center"/>
          </w:tcPr>
          <w:p w14:paraId="3BF7CC36" w14:textId="77777777" w:rsidR="00883E7F" w:rsidRPr="00A00C4B" w:rsidRDefault="00883E7F" w:rsidP="00462CE7">
            <w:pPr>
              <w:keepLines/>
              <w:spacing w:after="30"/>
              <w:rPr>
                <w:lang w:val="en-GB"/>
              </w:rPr>
            </w:pPr>
            <w:r w:rsidRPr="00A00C4B">
              <w:rPr>
                <w:sz w:val="16"/>
                <w:lang w:val="en-GB"/>
              </w:rPr>
              <w:t>CSTNU</w:t>
            </w:r>
          </w:p>
        </w:tc>
        <w:tc>
          <w:tcPr>
            <w:tcW w:w="7370" w:type="dxa"/>
            <w:vAlign w:val="center"/>
          </w:tcPr>
          <w:p w14:paraId="2C61F99A" w14:textId="77777777" w:rsidR="00883E7F" w:rsidRPr="00A00C4B" w:rsidRDefault="00883E7F" w:rsidP="00462CE7">
            <w:pPr>
              <w:keepLines/>
              <w:spacing w:after="30"/>
              <w:rPr>
                <w:lang w:val="en-GB"/>
              </w:rPr>
            </w:pPr>
            <w:r w:rsidRPr="00A00C4B">
              <w:rPr>
                <w:sz w:val="16"/>
                <w:lang w:val="en-GB"/>
              </w:rPr>
              <w:t>Conditional Simple Temporal Network with Uncertainty.</w:t>
            </w:r>
          </w:p>
        </w:tc>
      </w:tr>
      <w:tr w:rsidR="00883E7F" w:rsidRPr="00A00C4B" w14:paraId="546C6D6F" w14:textId="77777777" w:rsidTr="00462CE7">
        <w:trPr>
          <w:jc w:val="center"/>
        </w:trPr>
        <w:tc>
          <w:tcPr>
            <w:tcW w:w="2268" w:type="dxa"/>
            <w:shd w:val="clear" w:color="auto" w:fill="F3F6F8"/>
            <w:vAlign w:val="center"/>
          </w:tcPr>
          <w:p w14:paraId="3F27E1B6" w14:textId="77777777" w:rsidR="00883E7F" w:rsidRPr="00A00C4B" w:rsidRDefault="00883E7F" w:rsidP="00462CE7">
            <w:pPr>
              <w:keepLines/>
              <w:spacing w:after="30"/>
              <w:rPr>
                <w:lang w:val="en-GB"/>
              </w:rPr>
            </w:pPr>
            <w:r w:rsidRPr="00A00C4B">
              <w:rPr>
                <w:sz w:val="16"/>
                <w:lang w:val="en-GB"/>
              </w:rPr>
              <w:t>DDS</w:t>
            </w:r>
          </w:p>
        </w:tc>
        <w:tc>
          <w:tcPr>
            <w:tcW w:w="7370" w:type="dxa"/>
            <w:shd w:val="clear" w:color="auto" w:fill="F3F6F8"/>
            <w:vAlign w:val="center"/>
          </w:tcPr>
          <w:p w14:paraId="780AE126" w14:textId="77777777" w:rsidR="00883E7F" w:rsidRPr="00A00C4B" w:rsidRDefault="00883E7F" w:rsidP="00462CE7">
            <w:pPr>
              <w:keepLines/>
              <w:spacing w:after="30"/>
              <w:rPr>
                <w:lang w:val="en-GB"/>
              </w:rPr>
            </w:pPr>
            <w:r w:rsidRPr="00A00C4B">
              <w:rPr>
                <w:sz w:val="16"/>
                <w:lang w:val="en-GB"/>
              </w:rPr>
              <w:t>Data Distribution Service, the communication middleware underlying common ROS2 deployments.</w:t>
            </w:r>
          </w:p>
        </w:tc>
      </w:tr>
      <w:tr w:rsidR="00883E7F" w:rsidRPr="00A00C4B" w14:paraId="60F53629" w14:textId="77777777" w:rsidTr="00462CE7">
        <w:trPr>
          <w:jc w:val="center"/>
        </w:trPr>
        <w:tc>
          <w:tcPr>
            <w:tcW w:w="2268" w:type="dxa"/>
            <w:vAlign w:val="center"/>
          </w:tcPr>
          <w:p w14:paraId="5EAF1443" w14:textId="77777777" w:rsidR="00883E7F" w:rsidRPr="00A00C4B" w:rsidRDefault="00883E7F" w:rsidP="00462CE7">
            <w:pPr>
              <w:keepLines/>
              <w:spacing w:after="30"/>
              <w:rPr>
                <w:lang w:val="en-GB"/>
              </w:rPr>
            </w:pPr>
            <w:r w:rsidRPr="00A00C4B">
              <w:rPr>
                <w:sz w:val="16"/>
                <w:lang w:val="en-GB"/>
              </w:rPr>
              <w:t>Domain</w:t>
            </w:r>
          </w:p>
        </w:tc>
        <w:tc>
          <w:tcPr>
            <w:tcW w:w="7370" w:type="dxa"/>
            <w:vAlign w:val="center"/>
          </w:tcPr>
          <w:p w14:paraId="7DA93F7A" w14:textId="77777777" w:rsidR="00883E7F" w:rsidRPr="00A00C4B" w:rsidRDefault="00883E7F" w:rsidP="00462CE7">
            <w:pPr>
              <w:keepLines/>
              <w:spacing w:after="30"/>
              <w:rPr>
                <w:lang w:val="en-GB"/>
              </w:rPr>
            </w:pPr>
            <w:r w:rsidRPr="00A00C4B">
              <w:rPr>
                <w:sz w:val="16"/>
                <w:lang w:val="en-GB"/>
              </w:rPr>
              <w:t>Formal description of types, predicates/fluents and action schemas for a class of planning problems.</w:t>
            </w:r>
          </w:p>
        </w:tc>
      </w:tr>
      <w:tr w:rsidR="00883E7F" w:rsidRPr="00A00C4B" w14:paraId="2F04ABE7" w14:textId="77777777" w:rsidTr="00462CE7">
        <w:trPr>
          <w:jc w:val="center"/>
        </w:trPr>
        <w:tc>
          <w:tcPr>
            <w:tcW w:w="2268" w:type="dxa"/>
            <w:shd w:val="clear" w:color="auto" w:fill="F3F6F8"/>
            <w:vAlign w:val="center"/>
          </w:tcPr>
          <w:p w14:paraId="3A2BB310" w14:textId="77777777" w:rsidR="00883E7F" w:rsidRPr="00A00C4B" w:rsidRDefault="00883E7F" w:rsidP="00462CE7">
            <w:pPr>
              <w:keepLines/>
              <w:spacing w:after="30"/>
              <w:rPr>
                <w:lang w:val="en-GB"/>
              </w:rPr>
            </w:pPr>
            <w:r w:rsidRPr="00A00C4B">
              <w:rPr>
                <w:sz w:val="16"/>
                <w:lang w:val="en-GB"/>
              </w:rPr>
              <w:t>Grounding</w:t>
            </w:r>
          </w:p>
        </w:tc>
        <w:tc>
          <w:tcPr>
            <w:tcW w:w="7370" w:type="dxa"/>
            <w:shd w:val="clear" w:color="auto" w:fill="F3F6F8"/>
            <w:vAlign w:val="center"/>
          </w:tcPr>
          <w:p w14:paraId="3981436E" w14:textId="77777777" w:rsidR="00883E7F" w:rsidRPr="00A00C4B" w:rsidRDefault="00883E7F" w:rsidP="00462CE7">
            <w:pPr>
              <w:keepLines/>
              <w:spacing w:after="30"/>
              <w:rPr>
                <w:lang w:val="en-GB"/>
              </w:rPr>
            </w:pPr>
            <w:r w:rsidRPr="00A00C4B">
              <w:rPr>
                <w:sz w:val="16"/>
                <w:lang w:val="en-GB"/>
              </w:rPr>
              <w:t>Binding abstract symbols/actions to concrete objects, parameters, resources and executors.</w:t>
            </w:r>
          </w:p>
        </w:tc>
      </w:tr>
      <w:tr w:rsidR="00883E7F" w:rsidRPr="00A00C4B" w14:paraId="49A8012C" w14:textId="77777777" w:rsidTr="00462CE7">
        <w:trPr>
          <w:jc w:val="center"/>
        </w:trPr>
        <w:tc>
          <w:tcPr>
            <w:tcW w:w="2268" w:type="dxa"/>
            <w:vAlign w:val="center"/>
          </w:tcPr>
          <w:p w14:paraId="614387B2" w14:textId="77777777" w:rsidR="00883E7F" w:rsidRPr="00A00C4B" w:rsidRDefault="00883E7F" w:rsidP="00462CE7">
            <w:pPr>
              <w:keepLines/>
              <w:spacing w:after="30"/>
              <w:rPr>
                <w:lang w:val="en-GB"/>
              </w:rPr>
            </w:pPr>
            <w:r w:rsidRPr="00A00C4B">
              <w:rPr>
                <w:sz w:val="16"/>
                <w:lang w:val="en-GB"/>
              </w:rPr>
              <w:t>IR</w:t>
            </w:r>
          </w:p>
        </w:tc>
        <w:tc>
          <w:tcPr>
            <w:tcW w:w="7370" w:type="dxa"/>
            <w:vAlign w:val="center"/>
          </w:tcPr>
          <w:p w14:paraId="76B99C24" w14:textId="77777777" w:rsidR="00883E7F" w:rsidRPr="00A00C4B" w:rsidRDefault="00883E7F" w:rsidP="00462CE7">
            <w:pPr>
              <w:keepLines/>
              <w:spacing w:after="30"/>
              <w:rPr>
                <w:lang w:val="en-GB"/>
              </w:rPr>
            </w:pPr>
            <w:r w:rsidRPr="00A00C4B">
              <w:rPr>
                <w:sz w:val="16"/>
                <w:lang w:val="en-GB"/>
              </w:rPr>
              <w:t>Intermediate representation.</w:t>
            </w:r>
          </w:p>
        </w:tc>
      </w:tr>
      <w:tr w:rsidR="00883E7F" w:rsidRPr="00A00C4B" w14:paraId="6D367669" w14:textId="77777777" w:rsidTr="00462CE7">
        <w:trPr>
          <w:jc w:val="center"/>
        </w:trPr>
        <w:tc>
          <w:tcPr>
            <w:tcW w:w="2268" w:type="dxa"/>
            <w:shd w:val="clear" w:color="auto" w:fill="F3F6F8"/>
            <w:vAlign w:val="center"/>
          </w:tcPr>
          <w:p w14:paraId="4D41C4A2" w14:textId="77777777" w:rsidR="00883E7F" w:rsidRPr="00A00C4B" w:rsidRDefault="00883E7F" w:rsidP="00462CE7">
            <w:pPr>
              <w:keepLines/>
              <w:spacing w:after="30"/>
              <w:rPr>
                <w:lang w:val="en-GB"/>
              </w:rPr>
            </w:pPr>
            <w:r w:rsidRPr="00A00C4B">
              <w:rPr>
                <w:sz w:val="16"/>
                <w:lang w:val="en-GB"/>
              </w:rPr>
              <w:t>LLM-modulo</w:t>
            </w:r>
          </w:p>
        </w:tc>
        <w:tc>
          <w:tcPr>
            <w:tcW w:w="7370" w:type="dxa"/>
            <w:shd w:val="clear" w:color="auto" w:fill="F3F6F8"/>
            <w:vAlign w:val="center"/>
          </w:tcPr>
          <w:p w14:paraId="6F2157E9" w14:textId="77777777" w:rsidR="00883E7F" w:rsidRPr="00A00C4B" w:rsidRDefault="00883E7F" w:rsidP="00462CE7">
            <w:pPr>
              <w:keepLines/>
              <w:spacing w:after="30"/>
              <w:rPr>
                <w:lang w:val="en-GB"/>
              </w:rPr>
            </w:pPr>
            <w:r w:rsidRPr="00A00C4B">
              <w:rPr>
                <w:sz w:val="16"/>
                <w:lang w:val="en-GB"/>
              </w:rPr>
              <w:t>Architecture in which an LLM interacts with external model-based solvers or verifiers.</w:t>
            </w:r>
          </w:p>
        </w:tc>
      </w:tr>
      <w:tr w:rsidR="00883E7F" w:rsidRPr="00A00C4B" w14:paraId="558B20D4" w14:textId="77777777" w:rsidTr="00462CE7">
        <w:trPr>
          <w:jc w:val="center"/>
        </w:trPr>
        <w:tc>
          <w:tcPr>
            <w:tcW w:w="2268" w:type="dxa"/>
            <w:vAlign w:val="center"/>
          </w:tcPr>
          <w:p w14:paraId="5D698238" w14:textId="77777777" w:rsidR="00883E7F" w:rsidRPr="00A00C4B" w:rsidRDefault="00883E7F" w:rsidP="00462CE7">
            <w:pPr>
              <w:keepLines/>
              <w:spacing w:after="30"/>
              <w:rPr>
                <w:lang w:val="en-GB"/>
              </w:rPr>
            </w:pPr>
            <w:r w:rsidRPr="00A00C4B">
              <w:rPr>
                <w:sz w:val="16"/>
                <w:lang w:val="en-GB"/>
              </w:rPr>
              <w:t>MCTS</w:t>
            </w:r>
          </w:p>
        </w:tc>
        <w:tc>
          <w:tcPr>
            <w:tcW w:w="7370" w:type="dxa"/>
            <w:vAlign w:val="center"/>
          </w:tcPr>
          <w:p w14:paraId="33B583B9" w14:textId="77777777" w:rsidR="00883E7F" w:rsidRPr="00A00C4B" w:rsidRDefault="00883E7F" w:rsidP="00462CE7">
            <w:pPr>
              <w:keepLines/>
              <w:spacing w:after="30"/>
              <w:rPr>
                <w:lang w:val="en-GB"/>
              </w:rPr>
            </w:pPr>
            <w:r w:rsidRPr="00A00C4B">
              <w:rPr>
                <w:sz w:val="16"/>
                <w:lang w:val="en-GB"/>
              </w:rPr>
              <w:t>Monte Carlo Tree Search.</w:t>
            </w:r>
          </w:p>
        </w:tc>
      </w:tr>
      <w:tr w:rsidR="00883E7F" w:rsidRPr="00A00C4B" w14:paraId="5CF7E4E5" w14:textId="77777777" w:rsidTr="00462CE7">
        <w:trPr>
          <w:jc w:val="center"/>
        </w:trPr>
        <w:tc>
          <w:tcPr>
            <w:tcW w:w="2268" w:type="dxa"/>
            <w:shd w:val="clear" w:color="auto" w:fill="F3F6F8"/>
            <w:vAlign w:val="center"/>
          </w:tcPr>
          <w:p w14:paraId="55774FF0" w14:textId="77777777" w:rsidR="00883E7F" w:rsidRPr="00A00C4B" w:rsidRDefault="00883E7F" w:rsidP="00462CE7">
            <w:pPr>
              <w:keepLines/>
              <w:spacing w:after="30"/>
              <w:rPr>
                <w:lang w:val="en-GB"/>
              </w:rPr>
            </w:pPr>
            <w:r w:rsidRPr="00A00C4B">
              <w:rPr>
                <w:sz w:val="16"/>
                <w:lang w:val="en-GB"/>
              </w:rPr>
              <w:t>MI.RA/Dexter</w:t>
            </w:r>
          </w:p>
        </w:tc>
        <w:tc>
          <w:tcPr>
            <w:tcW w:w="7370" w:type="dxa"/>
            <w:shd w:val="clear" w:color="auto" w:fill="F3F6F8"/>
            <w:vAlign w:val="center"/>
          </w:tcPr>
          <w:p w14:paraId="5D428BBE" w14:textId="77777777" w:rsidR="00883E7F" w:rsidRPr="00A00C4B" w:rsidRDefault="00883E7F" w:rsidP="00462CE7">
            <w:pPr>
              <w:keepLines/>
              <w:spacing w:after="30"/>
              <w:rPr>
                <w:lang w:val="en-GB"/>
              </w:rPr>
            </w:pPr>
            <w:r w:rsidRPr="00A00C4B">
              <w:rPr>
                <w:sz w:val="16"/>
                <w:lang w:val="en-GB"/>
              </w:rPr>
              <w:t>COMAU model-driven, low-code industrial software platform used as Plan4ARI integration target.</w:t>
            </w:r>
          </w:p>
        </w:tc>
      </w:tr>
      <w:tr w:rsidR="00883E7F" w:rsidRPr="00A00C4B" w14:paraId="5DD7906B" w14:textId="77777777" w:rsidTr="00462CE7">
        <w:trPr>
          <w:jc w:val="center"/>
        </w:trPr>
        <w:tc>
          <w:tcPr>
            <w:tcW w:w="2268" w:type="dxa"/>
            <w:vAlign w:val="center"/>
          </w:tcPr>
          <w:p w14:paraId="2D14FC1C" w14:textId="77777777" w:rsidR="00883E7F" w:rsidRPr="00A00C4B" w:rsidRDefault="00883E7F" w:rsidP="00462CE7">
            <w:pPr>
              <w:keepLines/>
              <w:spacing w:after="30"/>
              <w:rPr>
                <w:lang w:val="en-GB"/>
              </w:rPr>
            </w:pPr>
            <w:r w:rsidRPr="00A00C4B">
              <w:rPr>
                <w:sz w:val="16"/>
                <w:lang w:val="en-GB"/>
              </w:rPr>
              <w:t>No-code</w:t>
            </w:r>
          </w:p>
        </w:tc>
        <w:tc>
          <w:tcPr>
            <w:tcW w:w="7370" w:type="dxa"/>
            <w:vAlign w:val="center"/>
          </w:tcPr>
          <w:p w14:paraId="19188CA0" w14:textId="77777777" w:rsidR="00883E7F" w:rsidRPr="00A00C4B" w:rsidRDefault="00883E7F" w:rsidP="00462CE7">
            <w:pPr>
              <w:keepLines/>
              <w:spacing w:after="30"/>
              <w:rPr>
                <w:lang w:val="en-GB"/>
              </w:rPr>
            </w:pPr>
            <w:r w:rsidRPr="00A00C4B">
              <w:rPr>
                <w:sz w:val="16"/>
                <w:lang w:val="en-GB"/>
              </w:rPr>
              <w:t>Programming through goals and domain concepts without writing conventional source code.</w:t>
            </w:r>
          </w:p>
        </w:tc>
      </w:tr>
      <w:tr w:rsidR="00883E7F" w:rsidRPr="00A00C4B" w14:paraId="5CF1BE0F" w14:textId="77777777" w:rsidTr="00462CE7">
        <w:trPr>
          <w:jc w:val="center"/>
        </w:trPr>
        <w:tc>
          <w:tcPr>
            <w:tcW w:w="2268" w:type="dxa"/>
            <w:shd w:val="clear" w:color="auto" w:fill="F3F6F8"/>
            <w:vAlign w:val="center"/>
          </w:tcPr>
          <w:p w14:paraId="31CC3EDA" w14:textId="77777777" w:rsidR="00883E7F" w:rsidRPr="00A00C4B" w:rsidRDefault="00883E7F" w:rsidP="00462CE7">
            <w:pPr>
              <w:keepLines/>
              <w:spacing w:after="30"/>
              <w:rPr>
                <w:lang w:val="en-GB"/>
              </w:rPr>
            </w:pPr>
            <w:r w:rsidRPr="00A00C4B">
              <w:rPr>
                <w:sz w:val="16"/>
                <w:lang w:val="en-GB"/>
              </w:rPr>
              <w:t>OPC UA</w:t>
            </w:r>
          </w:p>
        </w:tc>
        <w:tc>
          <w:tcPr>
            <w:tcW w:w="7370" w:type="dxa"/>
            <w:shd w:val="clear" w:color="auto" w:fill="F3F6F8"/>
            <w:vAlign w:val="center"/>
          </w:tcPr>
          <w:p w14:paraId="0393ECD8" w14:textId="77777777" w:rsidR="00883E7F" w:rsidRPr="00A00C4B" w:rsidRDefault="00883E7F" w:rsidP="00462CE7">
            <w:pPr>
              <w:keepLines/>
              <w:spacing w:after="30"/>
              <w:rPr>
                <w:lang w:val="en-GB"/>
              </w:rPr>
            </w:pPr>
            <w:r w:rsidRPr="00A00C4B">
              <w:rPr>
                <w:sz w:val="16"/>
                <w:lang w:val="en-GB"/>
              </w:rPr>
              <w:t>Open Platform Communications Unified Architecture.</w:t>
            </w:r>
          </w:p>
        </w:tc>
      </w:tr>
      <w:tr w:rsidR="00883E7F" w:rsidRPr="00A00C4B" w14:paraId="6B0EE657" w14:textId="77777777" w:rsidTr="00462CE7">
        <w:trPr>
          <w:jc w:val="center"/>
        </w:trPr>
        <w:tc>
          <w:tcPr>
            <w:tcW w:w="2268" w:type="dxa"/>
            <w:vAlign w:val="center"/>
          </w:tcPr>
          <w:p w14:paraId="41152A01" w14:textId="77777777" w:rsidR="00883E7F" w:rsidRPr="00A00C4B" w:rsidRDefault="00883E7F" w:rsidP="00462CE7">
            <w:pPr>
              <w:keepLines/>
              <w:spacing w:after="30"/>
              <w:rPr>
                <w:lang w:val="en-GB"/>
              </w:rPr>
            </w:pPr>
            <w:r w:rsidRPr="00A00C4B">
              <w:rPr>
                <w:sz w:val="16"/>
                <w:lang w:val="en-GB"/>
              </w:rPr>
              <w:t>PDDL</w:t>
            </w:r>
          </w:p>
        </w:tc>
        <w:tc>
          <w:tcPr>
            <w:tcW w:w="7370" w:type="dxa"/>
            <w:vAlign w:val="center"/>
          </w:tcPr>
          <w:p w14:paraId="63F9390F" w14:textId="77777777" w:rsidR="00883E7F" w:rsidRPr="00A00C4B" w:rsidRDefault="00883E7F" w:rsidP="00462CE7">
            <w:pPr>
              <w:keepLines/>
              <w:spacing w:after="30"/>
              <w:rPr>
                <w:lang w:val="en-GB"/>
              </w:rPr>
            </w:pPr>
            <w:r w:rsidRPr="00A00C4B">
              <w:rPr>
                <w:sz w:val="16"/>
                <w:lang w:val="en-GB"/>
              </w:rPr>
              <w:t>Planning Domain Definition Language.</w:t>
            </w:r>
          </w:p>
        </w:tc>
      </w:tr>
      <w:tr w:rsidR="00883E7F" w:rsidRPr="00A00C4B" w14:paraId="20528402" w14:textId="77777777" w:rsidTr="00462CE7">
        <w:trPr>
          <w:jc w:val="center"/>
        </w:trPr>
        <w:tc>
          <w:tcPr>
            <w:tcW w:w="2268" w:type="dxa"/>
            <w:shd w:val="clear" w:color="auto" w:fill="F3F6F8"/>
            <w:vAlign w:val="center"/>
          </w:tcPr>
          <w:p w14:paraId="35A7750B" w14:textId="77777777" w:rsidR="00883E7F" w:rsidRPr="00A00C4B" w:rsidRDefault="00883E7F" w:rsidP="00462CE7">
            <w:pPr>
              <w:keepLines/>
              <w:spacing w:after="30"/>
              <w:rPr>
                <w:lang w:val="en-GB"/>
              </w:rPr>
            </w:pPr>
            <w:r w:rsidRPr="00A00C4B">
              <w:rPr>
                <w:sz w:val="16"/>
                <w:lang w:val="en-GB"/>
              </w:rPr>
              <w:t>PDDL 2.1</w:t>
            </w:r>
          </w:p>
        </w:tc>
        <w:tc>
          <w:tcPr>
            <w:tcW w:w="7370" w:type="dxa"/>
            <w:shd w:val="clear" w:color="auto" w:fill="F3F6F8"/>
            <w:vAlign w:val="center"/>
          </w:tcPr>
          <w:p w14:paraId="7441EDF3" w14:textId="77777777" w:rsidR="00883E7F" w:rsidRPr="00A00C4B" w:rsidRDefault="00883E7F" w:rsidP="00462CE7">
            <w:pPr>
              <w:keepLines/>
              <w:spacing w:after="30"/>
              <w:rPr>
                <w:lang w:val="en-GB"/>
              </w:rPr>
            </w:pPr>
            <w:r w:rsidRPr="00A00C4B">
              <w:rPr>
                <w:sz w:val="16"/>
                <w:lang w:val="en-GB"/>
              </w:rPr>
              <w:t>PDDL extension for numeric fluents and durative actions.</w:t>
            </w:r>
          </w:p>
        </w:tc>
      </w:tr>
      <w:tr w:rsidR="00883E7F" w:rsidRPr="00A00C4B" w14:paraId="0485EA35" w14:textId="77777777" w:rsidTr="00462CE7">
        <w:trPr>
          <w:jc w:val="center"/>
        </w:trPr>
        <w:tc>
          <w:tcPr>
            <w:tcW w:w="2268" w:type="dxa"/>
            <w:vAlign w:val="center"/>
          </w:tcPr>
          <w:p w14:paraId="189EF69A" w14:textId="77777777" w:rsidR="00883E7F" w:rsidRPr="00A00C4B" w:rsidRDefault="00883E7F" w:rsidP="00462CE7">
            <w:pPr>
              <w:keepLines/>
              <w:spacing w:after="30"/>
              <w:rPr>
                <w:lang w:val="en-GB"/>
              </w:rPr>
            </w:pPr>
            <w:r w:rsidRPr="00A00C4B">
              <w:rPr>
                <w:sz w:val="16"/>
                <w:lang w:val="en-GB"/>
              </w:rPr>
              <w:t>PlanSys2</w:t>
            </w:r>
          </w:p>
        </w:tc>
        <w:tc>
          <w:tcPr>
            <w:tcW w:w="7370" w:type="dxa"/>
            <w:vAlign w:val="center"/>
          </w:tcPr>
          <w:p w14:paraId="25673C6D" w14:textId="77777777" w:rsidR="00883E7F" w:rsidRPr="00A00C4B" w:rsidRDefault="00883E7F" w:rsidP="00462CE7">
            <w:pPr>
              <w:keepLines/>
              <w:spacing w:after="30"/>
              <w:rPr>
                <w:lang w:val="en-GB"/>
              </w:rPr>
            </w:pPr>
            <w:r w:rsidRPr="00A00C4B">
              <w:rPr>
                <w:sz w:val="16"/>
                <w:lang w:val="en-GB"/>
              </w:rPr>
              <w:t>ROS2 planning and execution framework.</w:t>
            </w:r>
          </w:p>
        </w:tc>
      </w:tr>
      <w:tr w:rsidR="00883E7F" w:rsidRPr="00A00C4B" w14:paraId="1FFA9627" w14:textId="77777777" w:rsidTr="00462CE7">
        <w:trPr>
          <w:jc w:val="center"/>
        </w:trPr>
        <w:tc>
          <w:tcPr>
            <w:tcW w:w="2268" w:type="dxa"/>
            <w:shd w:val="clear" w:color="auto" w:fill="F3F6F8"/>
            <w:vAlign w:val="center"/>
          </w:tcPr>
          <w:p w14:paraId="2076A71B" w14:textId="77777777" w:rsidR="00883E7F" w:rsidRPr="00A00C4B" w:rsidRDefault="00883E7F" w:rsidP="00462CE7">
            <w:pPr>
              <w:keepLines/>
              <w:spacing w:after="30"/>
              <w:rPr>
                <w:lang w:val="en-GB"/>
              </w:rPr>
            </w:pPr>
            <w:r w:rsidRPr="00A00C4B">
              <w:rPr>
                <w:sz w:val="16"/>
                <w:lang w:val="en-GB"/>
              </w:rPr>
              <w:t>ROS2</w:t>
            </w:r>
          </w:p>
        </w:tc>
        <w:tc>
          <w:tcPr>
            <w:tcW w:w="7370" w:type="dxa"/>
            <w:shd w:val="clear" w:color="auto" w:fill="F3F6F8"/>
            <w:vAlign w:val="center"/>
          </w:tcPr>
          <w:p w14:paraId="02F584F6" w14:textId="77777777" w:rsidR="00883E7F" w:rsidRPr="00A00C4B" w:rsidRDefault="00883E7F" w:rsidP="00462CE7">
            <w:pPr>
              <w:keepLines/>
              <w:spacing w:after="30"/>
              <w:rPr>
                <w:lang w:val="en-GB"/>
              </w:rPr>
            </w:pPr>
            <w:r w:rsidRPr="00A00C4B">
              <w:rPr>
                <w:sz w:val="16"/>
                <w:lang w:val="en-GB"/>
              </w:rPr>
              <w:t>Robot Operating System 2.</w:t>
            </w:r>
          </w:p>
        </w:tc>
      </w:tr>
      <w:tr w:rsidR="00883E7F" w:rsidRPr="00A00C4B" w14:paraId="49316B08" w14:textId="77777777" w:rsidTr="00462CE7">
        <w:trPr>
          <w:jc w:val="center"/>
        </w:trPr>
        <w:tc>
          <w:tcPr>
            <w:tcW w:w="2268" w:type="dxa"/>
            <w:vAlign w:val="center"/>
          </w:tcPr>
          <w:p w14:paraId="6B5F2644" w14:textId="77777777" w:rsidR="00883E7F" w:rsidRPr="00A00C4B" w:rsidRDefault="00883E7F" w:rsidP="00462CE7">
            <w:pPr>
              <w:keepLines/>
              <w:spacing w:after="30"/>
              <w:rPr>
                <w:lang w:val="en-GB"/>
              </w:rPr>
            </w:pPr>
            <w:r w:rsidRPr="00A00C4B">
              <w:rPr>
                <w:sz w:val="16"/>
                <w:lang w:val="en-GB"/>
              </w:rPr>
              <w:t>Scene graph</w:t>
            </w:r>
          </w:p>
        </w:tc>
        <w:tc>
          <w:tcPr>
            <w:tcW w:w="7370" w:type="dxa"/>
            <w:vAlign w:val="center"/>
          </w:tcPr>
          <w:p w14:paraId="3C4BF637" w14:textId="77777777" w:rsidR="00883E7F" w:rsidRPr="00A00C4B" w:rsidRDefault="00883E7F" w:rsidP="00462CE7">
            <w:pPr>
              <w:keepLines/>
              <w:spacing w:after="30"/>
              <w:rPr>
                <w:lang w:val="en-GB"/>
              </w:rPr>
            </w:pPr>
            <w:r w:rsidRPr="00A00C4B">
              <w:rPr>
                <w:sz w:val="16"/>
                <w:lang w:val="en-GB"/>
              </w:rPr>
              <w:t>Graph representation of entities and their semantic, spatial or functional relations.</w:t>
            </w:r>
          </w:p>
        </w:tc>
      </w:tr>
      <w:tr w:rsidR="00883E7F" w:rsidRPr="00A00C4B" w14:paraId="01597B82" w14:textId="77777777" w:rsidTr="00462CE7">
        <w:trPr>
          <w:jc w:val="center"/>
        </w:trPr>
        <w:tc>
          <w:tcPr>
            <w:tcW w:w="2268" w:type="dxa"/>
            <w:shd w:val="clear" w:color="auto" w:fill="F3F6F8"/>
            <w:vAlign w:val="center"/>
          </w:tcPr>
          <w:p w14:paraId="07E3DD96" w14:textId="77777777" w:rsidR="00883E7F" w:rsidRPr="00A00C4B" w:rsidRDefault="00883E7F" w:rsidP="00462CE7">
            <w:pPr>
              <w:keepLines/>
              <w:spacing w:after="30"/>
              <w:rPr>
                <w:lang w:val="en-GB"/>
              </w:rPr>
            </w:pPr>
            <w:r w:rsidRPr="00A00C4B">
              <w:rPr>
                <w:sz w:val="16"/>
                <w:lang w:val="en-GB"/>
              </w:rPr>
              <w:t>Skill</w:t>
            </w:r>
          </w:p>
        </w:tc>
        <w:tc>
          <w:tcPr>
            <w:tcW w:w="7370" w:type="dxa"/>
            <w:shd w:val="clear" w:color="auto" w:fill="F3F6F8"/>
            <w:vAlign w:val="center"/>
          </w:tcPr>
          <w:p w14:paraId="4BB88880" w14:textId="77777777" w:rsidR="00883E7F" w:rsidRPr="00A00C4B" w:rsidRDefault="00883E7F" w:rsidP="00462CE7">
            <w:pPr>
              <w:keepLines/>
              <w:spacing w:after="30"/>
              <w:rPr>
                <w:lang w:val="en-GB"/>
              </w:rPr>
            </w:pPr>
            <w:r w:rsidRPr="00A00C4B">
              <w:rPr>
                <w:sz w:val="16"/>
                <w:lang w:val="en-GB"/>
              </w:rPr>
              <w:t>Reusable executable capability with explicit parameters, conditions, effects and interface.</w:t>
            </w:r>
          </w:p>
        </w:tc>
      </w:tr>
      <w:tr w:rsidR="00883E7F" w:rsidRPr="00A00C4B" w14:paraId="53D01EFA" w14:textId="77777777" w:rsidTr="00462CE7">
        <w:trPr>
          <w:jc w:val="center"/>
        </w:trPr>
        <w:tc>
          <w:tcPr>
            <w:tcW w:w="2268" w:type="dxa"/>
            <w:vAlign w:val="center"/>
          </w:tcPr>
          <w:p w14:paraId="60E3D802" w14:textId="77777777" w:rsidR="00883E7F" w:rsidRPr="00A00C4B" w:rsidRDefault="00883E7F" w:rsidP="00462CE7">
            <w:pPr>
              <w:keepLines/>
              <w:spacing w:after="30"/>
              <w:rPr>
                <w:lang w:val="en-GB"/>
              </w:rPr>
            </w:pPr>
            <w:r w:rsidRPr="00A00C4B">
              <w:rPr>
                <w:sz w:val="16"/>
                <w:lang w:val="en-GB"/>
              </w:rPr>
              <w:t>STN/STNU</w:t>
            </w:r>
          </w:p>
        </w:tc>
        <w:tc>
          <w:tcPr>
            <w:tcW w:w="7370" w:type="dxa"/>
            <w:vAlign w:val="center"/>
          </w:tcPr>
          <w:p w14:paraId="1FE29DE5" w14:textId="77777777" w:rsidR="00883E7F" w:rsidRPr="00A00C4B" w:rsidRDefault="00883E7F" w:rsidP="00462CE7">
            <w:pPr>
              <w:keepLines/>
              <w:spacing w:after="30"/>
              <w:rPr>
                <w:lang w:val="en-GB"/>
              </w:rPr>
            </w:pPr>
            <w:r w:rsidRPr="00A00C4B">
              <w:rPr>
                <w:sz w:val="16"/>
                <w:lang w:val="en-GB"/>
              </w:rPr>
              <w:t>Simple Temporal Network/Simple Temporal Network with Uncertainty.</w:t>
            </w:r>
          </w:p>
        </w:tc>
      </w:tr>
      <w:tr w:rsidR="00883E7F" w:rsidRPr="00A00C4B" w14:paraId="45B876C7" w14:textId="77777777" w:rsidTr="00462CE7">
        <w:trPr>
          <w:jc w:val="center"/>
        </w:trPr>
        <w:tc>
          <w:tcPr>
            <w:tcW w:w="2268" w:type="dxa"/>
            <w:shd w:val="clear" w:color="auto" w:fill="F3F6F8"/>
            <w:vAlign w:val="center"/>
          </w:tcPr>
          <w:p w14:paraId="72412CEA" w14:textId="77777777" w:rsidR="00883E7F" w:rsidRPr="00A00C4B" w:rsidRDefault="00883E7F" w:rsidP="00462CE7">
            <w:pPr>
              <w:keepLines/>
              <w:spacing w:after="30"/>
              <w:rPr>
                <w:lang w:val="en-GB"/>
              </w:rPr>
            </w:pPr>
            <w:r w:rsidRPr="00A00C4B">
              <w:rPr>
                <w:sz w:val="16"/>
                <w:lang w:val="en-GB"/>
              </w:rPr>
              <w:t>TAMP</w:t>
            </w:r>
          </w:p>
        </w:tc>
        <w:tc>
          <w:tcPr>
            <w:tcW w:w="7370" w:type="dxa"/>
            <w:shd w:val="clear" w:color="auto" w:fill="F3F6F8"/>
            <w:vAlign w:val="center"/>
          </w:tcPr>
          <w:p w14:paraId="496513E1" w14:textId="77777777" w:rsidR="00883E7F" w:rsidRPr="00A00C4B" w:rsidRDefault="00883E7F" w:rsidP="00462CE7">
            <w:pPr>
              <w:keepLines/>
              <w:spacing w:after="30"/>
              <w:rPr>
                <w:lang w:val="en-GB"/>
              </w:rPr>
            </w:pPr>
            <w:r w:rsidRPr="00A00C4B">
              <w:rPr>
                <w:sz w:val="16"/>
                <w:lang w:val="en-GB"/>
              </w:rPr>
              <w:t>Task and Motion Planning.</w:t>
            </w:r>
          </w:p>
        </w:tc>
      </w:tr>
      <w:tr w:rsidR="00883E7F" w:rsidRPr="00A00C4B" w14:paraId="53CFB1A0" w14:textId="77777777" w:rsidTr="00462CE7">
        <w:trPr>
          <w:jc w:val="center"/>
        </w:trPr>
        <w:tc>
          <w:tcPr>
            <w:tcW w:w="2268" w:type="dxa"/>
            <w:vAlign w:val="center"/>
          </w:tcPr>
          <w:p w14:paraId="50B19A8A" w14:textId="77777777" w:rsidR="00883E7F" w:rsidRPr="00A00C4B" w:rsidRDefault="00883E7F" w:rsidP="00462CE7">
            <w:pPr>
              <w:keepLines/>
              <w:spacing w:after="30"/>
              <w:rPr>
                <w:lang w:val="en-GB"/>
              </w:rPr>
            </w:pPr>
            <w:r w:rsidRPr="00A00C4B">
              <w:rPr>
                <w:sz w:val="16"/>
                <w:lang w:val="en-GB"/>
              </w:rPr>
              <w:t>UP</w:t>
            </w:r>
          </w:p>
        </w:tc>
        <w:tc>
          <w:tcPr>
            <w:tcW w:w="7370" w:type="dxa"/>
            <w:vAlign w:val="center"/>
          </w:tcPr>
          <w:p w14:paraId="48828FB3" w14:textId="77777777" w:rsidR="00883E7F" w:rsidRPr="00A00C4B" w:rsidRDefault="00883E7F" w:rsidP="00462CE7">
            <w:pPr>
              <w:keepLines/>
              <w:spacing w:after="30"/>
              <w:rPr>
                <w:lang w:val="en-GB"/>
              </w:rPr>
            </w:pPr>
            <w:r w:rsidRPr="00A00C4B">
              <w:rPr>
                <w:sz w:val="16"/>
                <w:lang w:val="en-GB"/>
              </w:rPr>
              <w:t>Unified Planning library.</w:t>
            </w:r>
          </w:p>
        </w:tc>
      </w:tr>
      <w:tr w:rsidR="00883E7F" w:rsidRPr="00A00C4B" w14:paraId="67C10AFD" w14:textId="77777777" w:rsidTr="00462CE7">
        <w:trPr>
          <w:jc w:val="center"/>
        </w:trPr>
        <w:tc>
          <w:tcPr>
            <w:tcW w:w="2268" w:type="dxa"/>
            <w:shd w:val="clear" w:color="auto" w:fill="F3F6F8"/>
            <w:vAlign w:val="center"/>
          </w:tcPr>
          <w:p w14:paraId="61DE1AAB" w14:textId="77777777" w:rsidR="00883E7F" w:rsidRPr="00A00C4B" w:rsidRDefault="00883E7F" w:rsidP="00462CE7">
            <w:pPr>
              <w:keepLines/>
              <w:spacing w:after="30"/>
              <w:rPr>
                <w:lang w:val="en-GB"/>
              </w:rPr>
            </w:pPr>
            <w:r w:rsidRPr="00A00C4B">
              <w:rPr>
                <w:sz w:val="16"/>
                <w:lang w:val="en-GB"/>
              </w:rPr>
              <w:t>VAL</w:t>
            </w:r>
          </w:p>
        </w:tc>
        <w:tc>
          <w:tcPr>
            <w:tcW w:w="7370" w:type="dxa"/>
            <w:shd w:val="clear" w:color="auto" w:fill="F3F6F8"/>
            <w:vAlign w:val="center"/>
          </w:tcPr>
          <w:p w14:paraId="20B20045" w14:textId="77777777" w:rsidR="00883E7F" w:rsidRPr="00A00C4B" w:rsidRDefault="00883E7F" w:rsidP="00462CE7">
            <w:pPr>
              <w:keepLines/>
              <w:spacing w:after="30"/>
              <w:rPr>
                <w:lang w:val="en-GB"/>
              </w:rPr>
            </w:pPr>
            <w:r w:rsidRPr="00A00C4B">
              <w:rPr>
                <w:sz w:val="16"/>
                <w:lang w:val="en-GB"/>
              </w:rPr>
              <w:t>PDDL plan validation tool.</w:t>
            </w:r>
          </w:p>
        </w:tc>
      </w:tr>
      <w:tr w:rsidR="00883E7F" w:rsidRPr="00A00C4B" w14:paraId="7589E99B" w14:textId="77777777" w:rsidTr="00462CE7">
        <w:trPr>
          <w:jc w:val="center"/>
        </w:trPr>
        <w:tc>
          <w:tcPr>
            <w:tcW w:w="2268" w:type="dxa"/>
            <w:vAlign w:val="center"/>
          </w:tcPr>
          <w:p w14:paraId="73CF8764" w14:textId="77777777" w:rsidR="00883E7F" w:rsidRPr="00A00C4B" w:rsidRDefault="00883E7F" w:rsidP="00462CE7">
            <w:pPr>
              <w:keepLines/>
              <w:spacing w:after="30"/>
              <w:rPr>
                <w:lang w:val="en-GB"/>
              </w:rPr>
            </w:pPr>
            <w:r w:rsidRPr="00A00C4B">
              <w:rPr>
                <w:sz w:val="16"/>
                <w:lang w:val="en-GB"/>
              </w:rPr>
              <w:t>VLA</w:t>
            </w:r>
          </w:p>
        </w:tc>
        <w:tc>
          <w:tcPr>
            <w:tcW w:w="7370" w:type="dxa"/>
            <w:vAlign w:val="center"/>
          </w:tcPr>
          <w:p w14:paraId="7B89EE5A" w14:textId="77777777" w:rsidR="00883E7F" w:rsidRPr="00A00C4B" w:rsidRDefault="00883E7F" w:rsidP="00462CE7">
            <w:pPr>
              <w:keepLines/>
              <w:spacing w:after="30"/>
              <w:rPr>
                <w:lang w:val="en-GB"/>
              </w:rPr>
            </w:pPr>
            <w:r w:rsidRPr="00A00C4B">
              <w:rPr>
                <w:sz w:val="16"/>
                <w:lang w:val="en-GB"/>
              </w:rPr>
              <w:t>Vision-Language-Action model.</w:t>
            </w:r>
          </w:p>
        </w:tc>
      </w:tr>
      <w:tr w:rsidR="00883E7F" w:rsidRPr="00A00C4B" w14:paraId="38871AB6" w14:textId="77777777" w:rsidTr="00462CE7">
        <w:trPr>
          <w:jc w:val="center"/>
        </w:trPr>
        <w:tc>
          <w:tcPr>
            <w:tcW w:w="2268" w:type="dxa"/>
            <w:shd w:val="clear" w:color="auto" w:fill="F3F6F8"/>
            <w:vAlign w:val="center"/>
          </w:tcPr>
          <w:p w14:paraId="46D3C356" w14:textId="77777777" w:rsidR="00883E7F" w:rsidRPr="00A00C4B" w:rsidRDefault="00883E7F" w:rsidP="00462CE7">
            <w:pPr>
              <w:keepLines/>
              <w:spacing w:after="30"/>
              <w:rPr>
                <w:lang w:val="en-GB"/>
              </w:rPr>
            </w:pPr>
            <w:r w:rsidRPr="00A00C4B">
              <w:rPr>
                <w:sz w:val="16"/>
                <w:lang w:val="en-GB"/>
              </w:rPr>
              <w:t>VLM</w:t>
            </w:r>
          </w:p>
        </w:tc>
        <w:tc>
          <w:tcPr>
            <w:tcW w:w="7370" w:type="dxa"/>
            <w:shd w:val="clear" w:color="auto" w:fill="F3F6F8"/>
            <w:vAlign w:val="center"/>
          </w:tcPr>
          <w:p w14:paraId="44F9A6F7" w14:textId="77777777" w:rsidR="00883E7F" w:rsidRPr="00A00C4B" w:rsidRDefault="00883E7F" w:rsidP="00462CE7">
            <w:pPr>
              <w:keepLines/>
              <w:spacing w:after="30"/>
              <w:rPr>
                <w:lang w:val="en-GB"/>
              </w:rPr>
            </w:pPr>
            <w:r w:rsidRPr="00A00C4B">
              <w:rPr>
                <w:sz w:val="16"/>
                <w:lang w:val="en-GB"/>
              </w:rPr>
              <w:t>Vision-Language Model.</w:t>
            </w:r>
          </w:p>
        </w:tc>
      </w:tr>
    </w:tbl>
    <w:p w14:paraId="709CADD4" w14:textId="29E1C142" w:rsidR="00702A4A" w:rsidRPr="00A00C4B" w:rsidRDefault="001E0B71">
      <w:pPr>
        <w:pStyle w:val="Heading1"/>
        <w:rPr>
          <w:lang w:val="en-GB"/>
        </w:rPr>
      </w:pPr>
      <w:r w:rsidRPr="00A00C4B">
        <w:rPr>
          <w:lang w:val="en-GB"/>
        </w:rPr>
        <w:t>1. Executive summary</w:t>
      </w:r>
    </w:p>
    <w:p w14:paraId="45C59F0B" w14:textId="5A04019E" w:rsidR="00702A4A" w:rsidRPr="00A00C4B" w:rsidRDefault="001E0B71">
      <w:pPr>
        <w:rPr>
          <w:lang w:val="en-GB"/>
        </w:rPr>
      </w:pPr>
      <w:r w:rsidRPr="00A00C4B">
        <w:rPr>
          <w:lang w:val="en-GB"/>
        </w:rPr>
        <w:t>The original Plan4ARI Activity 2 concept remains well aligned with the central problem of industrial robotic programming: process experts should be able to describe desired outcomes without mastering robot languages, PLC configurations, planning formalisms</w:t>
      </w:r>
      <w:r w:rsidR="004871F1" w:rsidRPr="00A00C4B">
        <w:rPr>
          <w:lang w:val="en-GB"/>
        </w:rPr>
        <w:t>,</w:t>
      </w:r>
      <w:r w:rsidRPr="00A00C4B">
        <w:rPr>
          <w:lang w:val="en-GB"/>
        </w:rPr>
        <w:t xml:space="preserve"> or the complete MI.RA/Dexter block library. The project baseline correctly anticipated that generative AI should be combined with deliberative AI rather than trusted as a stand-alone planner [P1]. The scientific landscape between 2024 and July 2026, however, changes the most credible way to implement that vision.</w:t>
      </w:r>
    </w:p>
    <w:p w14:paraId="49733ABE" w14:textId="5D1E8B8B" w:rsidR="00702A4A" w:rsidRPr="00A00C4B" w:rsidRDefault="001E0B71">
      <w:pPr>
        <w:rPr>
          <w:lang w:val="en-GB"/>
        </w:rPr>
      </w:pPr>
      <w:r w:rsidRPr="00A00C4B">
        <w:rPr>
          <w:lang w:val="en-GB"/>
        </w:rPr>
        <w:t xml:space="preserve">The strongest finding of the review is a decisive move away from </w:t>
      </w:r>
      <w:r w:rsidR="004871F1" w:rsidRPr="00A00C4B">
        <w:rPr>
          <w:lang w:val="en-GB"/>
        </w:rPr>
        <w:t>"</w:t>
      </w:r>
      <w:r w:rsidRPr="00A00C4B">
        <w:rPr>
          <w:lang w:val="en-GB"/>
        </w:rPr>
        <w:t>LLM-alone</w:t>
      </w:r>
      <w:r w:rsidR="004871F1" w:rsidRPr="00A00C4B">
        <w:rPr>
          <w:lang w:val="en-GB"/>
        </w:rPr>
        <w:t>"</w:t>
      </w:r>
      <w:r w:rsidRPr="00A00C4B">
        <w:rPr>
          <w:lang w:val="en-GB"/>
        </w:rPr>
        <w:t xml:space="preserve"> planning. Surveys and benchmark studies now distinguish planning quality through completeness, executability, optimality, representation, </w:t>
      </w:r>
      <w:r w:rsidR="004871F1" w:rsidRPr="00A00C4B">
        <w:rPr>
          <w:lang w:val="en-GB"/>
        </w:rPr>
        <w:t>generalization, and efficiency, and continue to show that direct autoregressive plan generation is unreliable on complex state-tracking, resource,</w:t>
      </w:r>
      <w:r w:rsidRPr="00A00C4B">
        <w:rPr>
          <w:lang w:val="en-GB"/>
        </w:rPr>
        <w:t xml:space="preserve"> and constraint problems [R1-R6]. The dominant high-reliability pattern is hybrid: the language model interprets intent, extracts knowledge, proposes abstractions or repairs formal models; deterministic components compile, validate, solve</w:t>
      </w:r>
      <w:r w:rsidR="004871F1" w:rsidRPr="00A00C4B">
        <w:rPr>
          <w:lang w:val="en-GB"/>
        </w:rPr>
        <w:t>,</w:t>
      </w:r>
      <w:r w:rsidRPr="00A00C4B">
        <w:rPr>
          <w:lang w:val="en-GB"/>
        </w:rPr>
        <w:t xml:space="preserve"> and execute the resulting planning problem [R5, R7-R13].</w:t>
      </w:r>
    </w:p>
    <w:p w14:paraId="64A16B61" w14:textId="368B51FA" w:rsidR="00702A4A" w:rsidRPr="00A00C4B" w:rsidRDefault="001E0B71">
      <w:pPr>
        <w:rPr>
          <w:lang w:val="en-GB"/>
        </w:rPr>
      </w:pPr>
      <w:r w:rsidRPr="00A00C4B">
        <w:rPr>
          <w:lang w:val="en-GB"/>
        </w:rPr>
        <w:t>The same pattern is visible in industrial low-code/no-code robotics. Recent work uses LLMs as intent compilers that transform natural-language instructions or existing robot programs into structured process steps, low-code abstractions</w:t>
      </w:r>
      <w:r w:rsidR="004871F1" w:rsidRPr="00A00C4B">
        <w:rPr>
          <w:lang w:val="en-GB"/>
        </w:rPr>
        <w:t>,</w:t>
      </w:r>
      <w:r w:rsidRPr="00A00C4B">
        <w:rPr>
          <w:lang w:val="en-GB"/>
        </w:rPr>
        <w:t xml:space="preserve"> or executable code. Accuracy improves when the output is constrained by a known function library, </w:t>
      </w:r>
      <w:r w:rsidR="004871F1" w:rsidRPr="00A00C4B">
        <w:rPr>
          <w:lang w:val="en-GB"/>
        </w:rPr>
        <w:t>a standardized data model, a structured prompt, explicit rules, an intermediate representation, simulation,</w:t>
      </w:r>
      <w:r w:rsidRPr="00A00C4B">
        <w:rPr>
          <w:lang w:val="en-GB"/>
        </w:rPr>
        <w:t xml:space="preserve"> and human review [R22-R25]. Model size alone is not a dependable proxy for performance; the architecture and guardrails around the model are more important for industrial reliability.</w:t>
      </w:r>
    </w:p>
    <w:p w14:paraId="1FA158B5" w14:textId="56327B1B" w:rsidR="00702A4A" w:rsidRPr="00A00C4B" w:rsidRDefault="001E0B71">
      <w:pPr>
        <w:rPr>
          <w:lang w:val="en-GB"/>
        </w:rPr>
      </w:pPr>
      <w:r w:rsidRPr="00A00C4B">
        <w:rPr>
          <w:lang w:val="en-GB"/>
        </w:rPr>
        <w:t xml:space="preserve">Code as Policies is therefore related to low-code/no-code robot programming, but it should not be treated as the complete Plan4ARI architecture. It established that code-capable language models can </w:t>
      </w:r>
      <w:r w:rsidR="004871F1" w:rsidRPr="00A00C4B">
        <w:rPr>
          <w:lang w:val="en-GB"/>
        </w:rPr>
        <w:t>synthesize</w:t>
      </w:r>
      <w:r w:rsidRPr="00A00C4B">
        <w:rPr>
          <w:lang w:val="en-GB"/>
        </w:rPr>
        <w:t xml:space="preserve"> robot policy programs that call perception and control APIs [R14]. For Plan4ARI, the safer interpretation is </w:t>
      </w:r>
      <w:r w:rsidR="004871F1" w:rsidRPr="00A00C4B">
        <w:rPr>
          <w:lang w:val="en-GB"/>
        </w:rPr>
        <w:t>"</w:t>
      </w:r>
      <w:r w:rsidRPr="00A00C4B">
        <w:rPr>
          <w:lang w:val="en-GB"/>
        </w:rPr>
        <w:t xml:space="preserve">code as a grounded, verified implementation </w:t>
      </w:r>
      <w:r w:rsidR="004871F1" w:rsidRPr="00A00C4B">
        <w:rPr>
          <w:lang w:val="en-GB"/>
        </w:rPr>
        <w:t>artifact": code generation may create adapters, skill executors, or orchestration logic, but formal planning, safety constraints,</w:t>
      </w:r>
      <w:r w:rsidRPr="00A00C4B">
        <w:rPr>
          <w:lang w:val="en-GB"/>
        </w:rPr>
        <w:t xml:space="preserve"> and execution authority remain outside the LLM. Generated code must pass static analysis, tests, </w:t>
      </w:r>
      <w:r w:rsidR="004871F1" w:rsidRPr="00A00C4B">
        <w:rPr>
          <w:lang w:val="en-GB"/>
        </w:rPr>
        <w:t>digital twin validation, human approval,</w:t>
      </w:r>
      <w:r w:rsidRPr="00A00C4B">
        <w:rPr>
          <w:lang w:val="en-GB"/>
        </w:rPr>
        <w:t xml:space="preserve"> and signed deployment procedures before it reaches an industrial controller.</w:t>
      </w:r>
    </w:p>
    <w:p w14:paraId="0BD4E3E2" w14:textId="53408C09" w:rsidR="00702A4A" w:rsidRPr="00A00C4B" w:rsidRDefault="001E0B71">
      <w:pPr>
        <w:rPr>
          <w:lang w:val="en-GB"/>
        </w:rPr>
      </w:pPr>
      <w:r w:rsidRPr="00A00C4B">
        <w:rPr>
          <w:b/>
          <w:bCs/>
          <w:lang w:val="en-GB"/>
        </w:rPr>
        <w:t xml:space="preserve">The proposed focus on discovering knowledge from the operational environment is scientifically </w:t>
      </w:r>
      <w:r w:rsidR="004871F1" w:rsidRPr="00A00C4B">
        <w:rPr>
          <w:b/>
          <w:bCs/>
          <w:lang w:val="en-GB"/>
        </w:rPr>
        <w:t>sound and should serve as the differentiating focus</w:t>
      </w:r>
      <w:r w:rsidRPr="00A00C4B">
        <w:rPr>
          <w:b/>
          <w:bCs/>
          <w:lang w:val="en-GB"/>
        </w:rPr>
        <w:t xml:space="preserve"> of Activity 2. </w:t>
      </w:r>
      <w:r w:rsidRPr="00A00C4B">
        <w:rPr>
          <w:lang w:val="en-GB"/>
        </w:rPr>
        <w:t xml:space="preserve">Scene graphs remain valuable for </w:t>
      </w:r>
      <w:r w:rsidR="004871F1" w:rsidRPr="00A00C4B">
        <w:rPr>
          <w:lang w:val="en-GB"/>
        </w:rPr>
        <w:t xml:space="preserve">grounding objects, states, </w:t>
      </w:r>
      <w:r w:rsidR="004871F1" w:rsidRPr="00A00C4B">
        <w:rPr>
          <w:lang w:val="en-GB"/>
        </w:rPr>
        <w:lastRenderedPageBreak/>
        <w:t xml:space="preserve">and relations, but they cover only </w:t>
      </w:r>
      <w:r w:rsidRPr="00A00C4B">
        <w:rPr>
          <w:lang w:val="en-GB"/>
        </w:rPr>
        <w:t xml:space="preserve">part of the information needed for executable planning. The updated plan broadens the </w:t>
      </w:r>
      <w:r w:rsidR="004871F1" w:rsidRPr="00A00C4B">
        <w:rPr>
          <w:lang w:val="en-GB"/>
        </w:rPr>
        <w:t>"</w:t>
      </w:r>
      <w:r w:rsidRPr="00A00C4B">
        <w:rPr>
          <w:lang w:val="en-GB"/>
        </w:rPr>
        <w:t>knowledge base</w:t>
      </w:r>
      <w:r w:rsidR="004871F1" w:rsidRPr="00A00C4B">
        <w:rPr>
          <w:lang w:val="en-GB"/>
        </w:rPr>
        <w:t>"</w:t>
      </w:r>
      <w:r w:rsidRPr="00A00C4B">
        <w:rPr>
          <w:lang w:val="en-GB"/>
        </w:rPr>
        <w:t xml:space="preserve"> into an evidence-fused capability and skill registry built from controlled ROS2 graph introspection, PlanSys2 executors, </w:t>
      </w:r>
      <w:r w:rsidR="004871F1" w:rsidRPr="00A00C4B">
        <w:rPr>
          <w:lang w:val="en-GB"/>
        </w:rPr>
        <w:t xml:space="preserve">and </w:t>
      </w:r>
      <w:r w:rsidRPr="00A00C4B">
        <w:rPr>
          <w:lang w:val="en-GB"/>
        </w:rPr>
        <w:t>MI.RA/Dexter blocks, PLC/OPC UA interfaces, AutomationML or Asset Administration Shell models, code, manuals, process documentation, digital twins</w:t>
      </w:r>
      <w:r w:rsidR="004871F1" w:rsidRPr="00A00C4B">
        <w:rPr>
          <w:lang w:val="en-GB"/>
        </w:rPr>
        <w:t>,</w:t>
      </w:r>
      <w:r w:rsidRPr="00A00C4B">
        <w:rPr>
          <w:lang w:val="en-GB"/>
        </w:rPr>
        <w:t xml:space="preserve"> and scene graphs. This addresses a major unresolved gap: translating a symbolic plan into </w:t>
      </w:r>
      <w:r w:rsidR="004871F1" w:rsidRPr="00A00C4B">
        <w:rPr>
          <w:lang w:val="en-GB"/>
        </w:rPr>
        <w:t>behaviors</w:t>
      </w:r>
      <w:r w:rsidRPr="00A00C4B">
        <w:rPr>
          <w:lang w:val="en-GB"/>
        </w:rPr>
        <w:t xml:space="preserve"> that the current robotic cell can </w:t>
      </w:r>
      <w:r w:rsidR="002052DF" w:rsidRPr="00A00C4B">
        <w:rPr>
          <w:lang w:val="en-GB"/>
        </w:rPr>
        <w:t>execute</w:t>
      </w:r>
      <w:r w:rsidRPr="00A00C4B">
        <w:rPr>
          <w:lang w:val="en-GB"/>
        </w:rPr>
        <w:t>.</w:t>
      </w:r>
    </w:p>
    <w:p w14:paraId="67F9DE78" w14:textId="77777777" w:rsidR="008F5157" w:rsidRPr="00A00C4B" w:rsidRDefault="001E0B71">
      <w:pPr>
        <w:rPr>
          <w:lang w:val="en-GB"/>
        </w:rPr>
      </w:pPr>
      <w:r w:rsidRPr="00A00C4B">
        <w:rPr>
          <w:lang w:val="en-GB"/>
        </w:rPr>
        <w:t xml:space="preserve">ROS2/DDS discovery can expose nodes, topics, services, actions, parameters and message types, but those interfaces do not by themselves reveal semantic preconditions, effects, resources, timing, safety class or quality. These must be inferred conservatively from multiple sources, stored with provenance and confidence, and confirmed through tests or human review. </w:t>
      </w:r>
    </w:p>
    <w:p w14:paraId="3A75C33A" w14:textId="77777777" w:rsidR="00702A4A" w:rsidRPr="00A00C4B" w:rsidRDefault="001E0B71">
      <w:pPr>
        <w:pStyle w:val="Heading2"/>
        <w:rPr>
          <w:lang w:val="en-GB"/>
        </w:rPr>
      </w:pPr>
      <w:r w:rsidRPr="00A00C4B">
        <w:rPr>
          <w:lang w:val="en-GB"/>
        </w:rPr>
        <w:t>1.1 Headline update decisions</w:t>
      </w:r>
    </w:p>
    <w:p w14:paraId="52CF5E77" w14:textId="6D4FAC69" w:rsidR="00702A4A" w:rsidRPr="00A00C4B" w:rsidRDefault="001E0B71" w:rsidP="00797AB6">
      <w:pPr>
        <w:pStyle w:val="ListNumber"/>
        <w:rPr>
          <w:lang w:val="en-GB"/>
        </w:rPr>
      </w:pPr>
      <w:r w:rsidRPr="00A00C4B">
        <w:rPr>
          <w:lang w:val="en-GB"/>
        </w:rPr>
        <w:t xml:space="preserve">Retain the contractual objective: natural-language, low-code programming for process experts with deterministic and </w:t>
      </w:r>
      <w:r w:rsidR="004871F1" w:rsidRPr="00A00C4B">
        <w:rPr>
          <w:lang w:val="en-GB"/>
        </w:rPr>
        <w:t>optimized</w:t>
      </w:r>
      <w:r w:rsidRPr="00A00C4B">
        <w:rPr>
          <w:lang w:val="en-GB"/>
        </w:rPr>
        <w:t xml:space="preserve"> task plans.</w:t>
      </w:r>
    </w:p>
    <w:p w14:paraId="7867CABA" w14:textId="11FE4909" w:rsidR="00702A4A" w:rsidRPr="00A00C4B" w:rsidRDefault="001E0B71">
      <w:pPr>
        <w:pStyle w:val="ListNumber"/>
        <w:rPr>
          <w:lang w:val="en-GB"/>
        </w:rPr>
      </w:pPr>
      <w:r w:rsidRPr="00A00C4B">
        <w:rPr>
          <w:lang w:val="en-GB"/>
        </w:rPr>
        <w:t xml:space="preserve">Broaden the research scope from human-robot interaction alone to operational knowledge discovery, capability </w:t>
      </w:r>
      <w:r w:rsidR="00ED6D3D" w:rsidRPr="00A00C4B">
        <w:rPr>
          <w:lang w:val="en-GB"/>
        </w:rPr>
        <w:t>modeling, neuro-symbolic planning, scheduling, skill grounding, execution,</w:t>
      </w:r>
      <w:r w:rsidRPr="00A00C4B">
        <w:rPr>
          <w:lang w:val="en-GB"/>
        </w:rPr>
        <w:t xml:space="preserve"> and runtime monitoring.</w:t>
      </w:r>
    </w:p>
    <w:p w14:paraId="40D9370F" w14:textId="77777777" w:rsidR="00702A4A" w:rsidRPr="00A00C4B" w:rsidRDefault="001E0B71">
      <w:pPr>
        <w:pStyle w:val="ListNumber"/>
        <w:rPr>
          <w:lang w:val="en-GB"/>
        </w:rPr>
      </w:pPr>
      <w:r w:rsidRPr="00A00C4B">
        <w:rPr>
          <w:lang w:val="en-GB"/>
        </w:rPr>
        <w:t>Replace direct natural-language-to-PDDL generation with natural language to a typed intermediate representation, followed by deterministic compilation to PDDL 2.1 and validator-in-the-loop repair.</w:t>
      </w:r>
    </w:p>
    <w:p w14:paraId="68220D18" w14:textId="6E78D7E3" w:rsidR="00702A4A" w:rsidRPr="00A00C4B" w:rsidRDefault="001E0B71">
      <w:pPr>
        <w:pStyle w:val="ListNumber"/>
        <w:rPr>
          <w:lang w:val="en-GB"/>
        </w:rPr>
      </w:pPr>
      <w:r w:rsidRPr="00A00C4B">
        <w:rPr>
          <w:lang w:val="en-GB"/>
        </w:rPr>
        <w:t>Introduce a capability/skill registry as the central knowledge asset. It must represent interfaces, parameters, preconditions, effects, resources, durations, uncertainty, safety constraints, provenance</w:t>
      </w:r>
      <w:r w:rsidR="00ED6D3D" w:rsidRPr="00A00C4B">
        <w:rPr>
          <w:lang w:val="en-GB"/>
        </w:rPr>
        <w:t>,</w:t>
      </w:r>
      <w:r w:rsidRPr="00A00C4B">
        <w:rPr>
          <w:lang w:val="en-GB"/>
        </w:rPr>
        <w:t xml:space="preserve"> and test status.</w:t>
      </w:r>
    </w:p>
    <w:p w14:paraId="7D5D38F7" w14:textId="178A5B4F" w:rsidR="00702A4A" w:rsidRPr="00A00C4B" w:rsidRDefault="001E0B71">
      <w:pPr>
        <w:pStyle w:val="ListNumber"/>
        <w:rPr>
          <w:lang w:val="en-GB"/>
        </w:rPr>
      </w:pPr>
      <w:r w:rsidRPr="00A00C4B">
        <w:rPr>
          <w:lang w:val="en-GB"/>
        </w:rPr>
        <w:t>Use a portfolio of classical, temporal</w:t>
      </w:r>
      <w:r w:rsidR="00ED6D3D" w:rsidRPr="00A00C4B">
        <w:rPr>
          <w:lang w:val="en-GB"/>
        </w:rPr>
        <w:t>,</w:t>
      </w:r>
      <w:r w:rsidRPr="00A00C4B">
        <w:rPr>
          <w:lang w:val="en-GB"/>
        </w:rPr>
        <w:t xml:space="preserve"> and constraint-based planners. The LLM proposes and repairs models; it is not the sole scheduler or </w:t>
      </w:r>
      <w:r w:rsidR="00ED6D3D" w:rsidRPr="00A00C4B">
        <w:rPr>
          <w:lang w:val="en-GB"/>
        </w:rPr>
        <w:t>optimizer</w:t>
      </w:r>
      <w:r w:rsidRPr="00A00C4B">
        <w:rPr>
          <w:lang w:val="en-GB"/>
        </w:rPr>
        <w:t>.</w:t>
      </w:r>
    </w:p>
    <w:p w14:paraId="7C5F6778" w14:textId="77777777" w:rsidR="00702A4A" w:rsidRPr="00A00C4B" w:rsidRDefault="001E0B71">
      <w:pPr>
        <w:pStyle w:val="ListNumber"/>
        <w:rPr>
          <w:lang w:val="en-GB"/>
        </w:rPr>
      </w:pPr>
      <w:r w:rsidRPr="00A00C4B">
        <w:rPr>
          <w:lang w:val="en-GB"/>
        </w:rPr>
        <w:t>Generate Behavior Trees from a selected and validated plan, not as a substitute for the planning search. Use STN/STNU mechanisms mainly for dispatch and temporal robustness.</w:t>
      </w:r>
    </w:p>
    <w:p w14:paraId="73115DA7" w14:textId="0EA060CB" w:rsidR="00702A4A" w:rsidRPr="00A00C4B" w:rsidRDefault="001E0B71">
      <w:pPr>
        <w:pStyle w:val="ListNumber"/>
        <w:rPr>
          <w:lang w:val="en-GB"/>
        </w:rPr>
      </w:pPr>
      <w:r w:rsidRPr="00A00C4B">
        <w:rPr>
          <w:lang w:val="en-GB"/>
        </w:rPr>
        <w:t xml:space="preserve">Reposition the digital twin as a verification, timing-estimation, </w:t>
      </w:r>
      <w:r w:rsidR="0029613F" w:rsidRPr="00A00C4B">
        <w:rPr>
          <w:lang w:val="en-GB"/>
        </w:rPr>
        <w:t>optimization,</w:t>
      </w:r>
      <w:r w:rsidRPr="00A00C4B">
        <w:rPr>
          <w:lang w:val="en-GB"/>
        </w:rPr>
        <w:t xml:space="preserve"> and code-test environment. MCTS remains an optional method for </w:t>
      </w:r>
      <w:r w:rsidR="0029613F" w:rsidRPr="00A00C4B">
        <w:rPr>
          <w:lang w:val="en-GB"/>
        </w:rPr>
        <w:t>selecting</w:t>
      </w:r>
      <w:r w:rsidRPr="00A00C4B">
        <w:rPr>
          <w:lang w:val="en-GB"/>
        </w:rPr>
        <w:t xml:space="preserve"> stochastic or online problems, not the default global </w:t>
      </w:r>
      <w:r w:rsidR="0029613F" w:rsidRPr="00A00C4B">
        <w:rPr>
          <w:lang w:val="en-GB"/>
        </w:rPr>
        <w:t>optimizer</w:t>
      </w:r>
      <w:r w:rsidRPr="00A00C4B">
        <w:rPr>
          <w:lang w:val="en-GB"/>
        </w:rPr>
        <w:t>.</w:t>
      </w:r>
    </w:p>
    <w:p w14:paraId="7C42C1A1" w14:textId="729DCFB2" w:rsidR="00702A4A" w:rsidRPr="00A00C4B" w:rsidRDefault="001E0B71">
      <w:pPr>
        <w:pStyle w:val="ListNumber"/>
        <w:rPr>
          <w:lang w:val="en-GB"/>
        </w:rPr>
      </w:pPr>
      <w:r w:rsidRPr="00A00C4B">
        <w:rPr>
          <w:lang w:val="en-GB"/>
        </w:rPr>
        <w:t>Ground every symbolic action to an existing trusted skill. Generate code only for missing glue or non-safety-critical executors through a gated software-assurance pipeline.</w:t>
      </w:r>
    </w:p>
    <w:p w14:paraId="280B4855" w14:textId="77777777" w:rsidR="00702A4A" w:rsidRPr="00A00C4B" w:rsidRDefault="001E0B71">
      <w:pPr>
        <w:pStyle w:val="ListNumber"/>
        <w:rPr>
          <w:lang w:val="en-GB"/>
        </w:rPr>
      </w:pPr>
      <w:r w:rsidRPr="00A00C4B">
        <w:rPr>
          <w:lang w:val="en-GB"/>
        </w:rPr>
        <w:t>Execute and monitor through PlanSys2 and/or BehaviorTree.CPP adapters, with explicit state/effect validation and bounded replanning.</w:t>
      </w:r>
    </w:p>
    <w:p w14:paraId="53E2AEAF" w14:textId="0CD17630" w:rsidR="00702A4A" w:rsidRPr="00A00C4B" w:rsidRDefault="001E0B71">
      <w:pPr>
        <w:pStyle w:val="ListNumber"/>
        <w:rPr>
          <w:lang w:val="en-GB"/>
        </w:rPr>
      </w:pPr>
      <w:r w:rsidRPr="00A00C4B">
        <w:rPr>
          <w:lang w:val="en-GB"/>
        </w:rPr>
        <w:t xml:space="preserve">Keep model choice replaceable through a provider-neutral interface and benchmark model families at decision gates rather than freezing a rapidly </w:t>
      </w:r>
      <w:r w:rsidR="0029613F" w:rsidRPr="00A00C4B">
        <w:rPr>
          <w:lang w:val="en-GB"/>
        </w:rPr>
        <w:t>aging</w:t>
      </w:r>
      <w:r w:rsidRPr="00A00C4B">
        <w:rPr>
          <w:lang w:val="en-GB"/>
        </w:rPr>
        <w:t xml:space="preserve"> model version.</w:t>
      </w:r>
    </w:p>
    <w:p w14:paraId="3A544631" w14:textId="77777777" w:rsidR="00702A4A" w:rsidRPr="00A00C4B" w:rsidRDefault="001E0B71">
      <w:pPr>
        <w:pStyle w:val="Heading2"/>
        <w:rPr>
          <w:lang w:val="en-GB"/>
        </w:rPr>
      </w:pPr>
      <w:r w:rsidRPr="00A00C4B">
        <w:rPr>
          <w:lang w:val="en-GB"/>
        </w:rPr>
        <w:t>1.2 Expected impact on Activity 2</w:t>
      </w:r>
    </w:p>
    <w:p w14:paraId="4E159EBD" w14:textId="77777777" w:rsidR="00702A4A" w:rsidRPr="00A00C4B" w:rsidRDefault="001E0B71">
      <w:pPr>
        <w:rPr>
          <w:lang w:val="en-GB"/>
        </w:rPr>
      </w:pPr>
      <w:r w:rsidRPr="00A00C4B">
        <w:rPr>
          <w:lang w:val="en-GB"/>
        </w:rPr>
        <w:t>The update does not change the intended 66% reduction in programming time, the use by non-pretrained workers, or the target scale of three mobile manipulators or four industrial arms [P1]. It adds measurable intermediate outcomes: time to discover and onboard a cell, capability-registry accuracy, domain and problem validity, plan executability, action-grounding success, repair effort, optimality gap, runtime robustness, human-intervention rate and software-assurance evidence. These metrics make the project scientifically stronger and reduce the risk that a syntactically correct PDDL file is incorrectly interpreted as a successful no-code programming result.</w:t>
      </w:r>
    </w:p>
    <w:tbl>
      <w:tblPr>
        <w:tblStyle w:val="TableGrid"/>
        <w:tblW w:w="0" w:type="auto"/>
        <w:jc w:val="center"/>
        <w:tblLook w:val="04A0" w:firstRow="1" w:lastRow="0" w:firstColumn="1" w:lastColumn="0" w:noHBand="0" w:noVBand="1"/>
      </w:tblPr>
      <w:tblGrid>
        <w:gridCol w:w="9638"/>
      </w:tblGrid>
      <w:tr w:rsidR="00702A4A" w:rsidRPr="00A00C4B" w14:paraId="3FBA01F4" w14:textId="77777777">
        <w:trPr>
          <w:jc w:val="center"/>
        </w:trPr>
        <w:tc>
          <w:tcPr>
            <w:tcW w:w="9638" w:type="dxa"/>
            <w:shd w:val="clear" w:color="auto" w:fill="D9EAF7"/>
          </w:tcPr>
          <w:p w14:paraId="2E77A9CE" w14:textId="5BC16901" w:rsidR="00702A4A" w:rsidRPr="00A00C4B" w:rsidRDefault="001E0B71">
            <w:pPr>
              <w:keepLines/>
              <w:spacing w:after="30"/>
              <w:rPr>
                <w:lang w:val="en-GB"/>
              </w:rPr>
            </w:pPr>
            <w:r w:rsidRPr="00A00C4B">
              <w:rPr>
                <w:sz w:val="18"/>
                <w:lang w:val="en-GB"/>
              </w:rPr>
              <w:t xml:space="preserve">The proposed restructuring is a </w:t>
            </w:r>
            <w:r w:rsidR="00797AB6" w:rsidRPr="00A00C4B">
              <w:rPr>
                <w:sz w:val="18"/>
                <w:lang w:val="en-GB"/>
              </w:rPr>
              <w:t>better</w:t>
            </w:r>
            <w:r w:rsidRPr="00A00C4B">
              <w:rPr>
                <w:sz w:val="18"/>
                <w:lang w:val="en-GB"/>
              </w:rPr>
              <w:t xml:space="preserve"> implementation of the original </w:t>
            </w:r>
            <w:r w:rsidR="004871F1" w:rsidRPr="00A00C4B">
              <w:rPr>
                <w:sz w:val="18"/>
                <w:lang w:val="en-GB"/>
              </w:rPr>
              <w:t>"</w:t>
            </w:r>
            <w:r w:rsidRPr="00A00C4B">
              <w:rPr>
                <w:b/>
                <w:bCs/>
                <w:sz w:val="18"/>
                <w:lang w:val="en-GB"/>
              </w:rPr>
              <w:t>divide and conquer</w:t>
            </w:r>
            <w:r w:rsidR="004871F1" w:rsidRPr="00A00C4B">
              <w:rPr>
                <w:sz w:val="18"/>
                <w:lang w:val="en-GB"/>
              </w:rPr>
              <w:t>"</w:t>
            </w:r>
            <w:r w:rsidRPr="00A00C4B">
              <w:rPr>
                <w:sz w:val="18"/>
                <w:lang w:val="en-GB"/>
              </w:rPr>
              <w:t xml:space="preserve"> idea. </w:t>
            </w:r>
            <w:r w:rsidR="00FF5B2A" w:rsidRPr="00A00C4B">
              <w:rPr>
                <w:sz w:val="18"/>
                <w:lang w:val="en-GB"/>
              </w:rPr>
              <w:br/>
            </w:r>
            <w:r w:rsidRPr="00A00C4B">
              <w:rPr>
                <w:sz w:val="18"/>
                <w:lang w:val="en-GB"/>
              </w:rPr>
              <w:t xml:space="preserve">The key innovation </w:t>
            </w:r>
            <w:r w:rsidR="00FF5B2A" w:rsidRPr="00A00C4B">
              <w:rPr>
                <w:sz w:val="18"/>
                <w:lang w:val="en-GB"/>
              </w:rPr>
              <w:t>is the verified bridge between the live industrial system and a formal planning model,</w:t>
            </w:r>
            <w:r w:rsidRPr="00A00C4B">
              <w:rPr>
                <w:sz w:val="18"/>
                <w:lang w:val="en-GB"/>
              </w:rPr>
              <w:t xml:space="preserve"> and back to executable skills. That bridge is currently less mature than natural-language interaction itself and offers a clearer research contribution.</w:t>
            </w:r>
          </w:p>
        </w:tc>
      </w:tr>
    </w:tbl>
    <w:p w14:paraId="6A2C8729" w14:textId="54E4E905" w:rsidR="00702A4A" w:rsidRPr="00A00C4B" w:rsidRDefault="001E0B71">
      <w:pPr>
        <w:pStyle w:val="Heading1"/>
        <w:rPr>
          <w:lang w:val="en-GB"/>
        </w:rPr>
      </w:pPr>
      <w:r w:rsidRPr="00A00C4B">
        <w:rPr>
          <w:lang w:val="en-GB"/>
        </w:rPr>
        <w:t>2. Objectives, scope</w:t>
      </w:r>
      <w:r w:rsidR="00FF5B2A" w:rsidRPr="00A00C4B">
        <w:rPr>
          <w:lang w:val="en-GB"/>
        </w:rPr>
        <w:t>,</w:t>
      </w:r>
      <w:r w:rsidRPr="00A00C4B">
        <w:rPr>
          <w:lang w:val="en-GB"/>
        </w:rPr>
        <w:t xml:space="preserve"> and original baseline</w:t>
      </w:r>
    </w:p>
    <w:p w14:paraId="494A0CF5" w14:textId="77777777" w:rsidR="00702A4A" w:rsidRPr="00A00C4B" w:rsidRDefault="001E0B71">
      <w:pPr>
        <w:pStyle w:val="Heading2"/>
        <w:rPr>
          <w:lang w:val="en-GB"/>
        </w:rPr>
      </w:pPr>
      <w:r w:rsidRPr="00A00C4B">
        <w:rPr>
          <w:lang w:val="en-GB"/>
        </w:rPr>
        <w:t>2.1 Activity 2 objective</w:t>
      </w:r>
    </w:p>
    <w:p w14:paraId="38DFDD69" w14:textId="77777777" w:rsidR="00702A4A" w:rsidRPr="00A00C4B" w:rsidRDefault="001E0B71">
      <w:pPr>
        <w:rPr>
          <w:lang w:val="en-GB"/>
        </w:rPr>
      </w:pPr>
      <w:r w:rsidRPr="00A00C4B">
        <w:rPr>
          <w:lang w:val="en-GB"/>
        </w:rPr>
        <w:t>Activity 2 aims to decrease robot programming time and allow process experts, rather than robotic experts, to configure industrial robot applications through natural interaction. The modules are to be integrated into COMAU MI.RA/Dexter and the broader Plan4ARI controller architecture [P1]. This deliverable updates the means, not the end objective.</w:t>
      </w:r>
    </w:p>
    <w:p w14:paraId="7F3DC6C7" w14:textId="77777777" w:rsidR="00702A4A" w:rsidRPr="00A00C4B" w:rsidRDefault="001E0B71">
      <w:pPr>
        <w:pStyle w:val="Heading2"/>
        <w:rPr>
          <w:lang w:val="en-GB"/>
        </w:rPr>
      </w:pPr>
      <w:r w:rsidRPr="00A00C4B">
        <w:rPr>
          <w:lang w:val="en-GB"/>
        </w:rPr>
        <w:t>2.2 Original five-step baseline</w:t>
      </w:r>
    </w:p>
    <w:tbl>
      <w:tblPr>
        <w:tblStyle w:val="TableGrid"/>
        <w:tblW w:w="0" w:type="auto"/>
        <w:jc w:val="center"/>
        <w:tblLook w:val="04A0" w:firstRow="1" w:lastRow="0" w:firstColumn="1" w:lastColumn="0" w:noHBand="0" w:noVBand="1"/>
      </w:tblPr>
      <w:tblGrid>
        <w:gridCol w:w="1984"/>
        <w:gridCol w:w="4535"/>
        <w:gridCol w:w="3118"/>
      </w:tblGrid>
      <w:tr w:rsidR="00702A4A" w:rsidRPr="00A00C4B" w14:paraId="75684C01" w14:textId="77777777">
        <w:trPr>
          <w:tblHeader/>
          <w:jc w:val="center"/>
        </w:trPr>
        <w:tc>
          <w:tcPr>
            <w:tcW w:w="1984" w:type="dxa"/>
            <w:shd w:val="clear" w:color="auto" w:fill="1F4E79"/>
            <w:vAlign w:val="center"/>
          </w:tcPr>
          <w:p w14:paraId="7FFFC4FD" w14:textId="77777777" w:rsidR="00702A4A" w:rsidRPr="00A00C4B" w:rsidRDefault="001E0B71">
            <w:pPr>
              <w:keepLines/>
              <w:spacing w:after="30"/>
              <w:rPr>
                <w:lang w:val="en-GB"/>
              </w:rPr>
            </w:pPr>
            <w:r w:rsidRPr="00A00C4B">
              <w:rPr>
                <w:b/>
                <w:color w:val="FFFFFF"/>
                <w:sz w:val="16"/>
                <w:lang w:val="en-GB"/>
              </w:rPr>
              <w:t>Original step</w:t>
            </w:r>
          </w:p>
        </w:tc>
        <w:tc>
          <w:tcPr>
            <w:tcW w:w="4535" w:type="dxa"/>
            <w:shd w:val="clear" w:color="auto" w:fill="1F4E79"/>
            <w:vAlign w:val="center"/>
          </w:tcPr>
          <w:p w14:paraId="12351221" w14:textId="77777777" w:rsidR="00702A4A" w:rsidRPr="00A00C4B" w:rsidRDefault="001E0B71">
            <w:pPr>
              <w:keepLines/>
              <w:spacing w:after="30"/>
              <w:rPr>
                <w:lang w:val="en-GB"/>
              </w:rPr>
            </w:pPr>
            <w:r w:rsidRPr="00A00C4B">
              <w:rPr>
                <w:b/>
                <w:color w:val="FFFFFF"/>
                <w:sz w:val="16"/>
                <w:lang w:val="en-GB"/>
              </w:rPr>
              <w:t>Baseline intent</w:t>
            </w:r>
          </w:p>
        </w:tc>
        <w:tc>
          <w:tcPr>
            <w:tcW w:w="3118" w:type="dxa"/>
            <w:shd w:val="clear" w:color="auto" w:fill="1F4E79"/>
            <w:vAlign w:val="center"/>
          </w:tcPr>
          <w:p w14:paraId="190524FA" w14:textId="02308133" w:rsidR="00702A4A" w:rsidRPr="00A00C4B" w:rsidRDefault="001E0B71">
            <w:pPr>
              <w:keepLines/>
              <w:spacing w:after="30"/>
              <w:rPr>
                <w:lang w:val="en-GB"/>
              </w:rPr>
            </w:pPr>
            <w:r w:rsidRPr="00A00C4B">
              <w:rPr>
                <w:b/>
                <w:color w:val="FFFFFF"/>
                <w:sz w:val="16"/>
                <w:lang w:val="en-GB"/>
              </w:rPr>
              <w:t>Original maturity</w:t>
            </w:r>
            <w:r w:rsidR="00F06180" w:rsidRPr="00A00C4B">
              <w:rPr>
                <w:b/>
                <w:color w:val="FFFFFF"/>
                <w:sz w:val="16"/>
                <w:lang w:val="en-GB"/>
              </w:rPr>
              <w:t>/</w:t>
            </w:r>
            <w:r w:rsidRPr="00A00C4B">
              <w:rPr>
                <w:b/>
                <w:color w:val="FFFFFF"/>
                <w:sz w:val="16"/>
                <w:lang w:val="en-GB"/>
              </w:rPr>
              <w:t>issue</w:t>
            </w:r>
          </w:p>
        </w:tc>
      </w:tr>
      <w:tr w:rsidR="00702A4A" w:rsidRPr="00A00C4B" w14:paraId="26401D2A" w14:textId="77777777">
        <w:trPr>
          <w:jc w:val="center"/>
        </w:trPr>
        <w:tc>
          <w:tcPr>
            <w:tcW w:w="1984" w:type="dxa"/>
            <w:vAlign w:val="center"/>
          </w:tcPr>
          <w:p w14:paraId="3D38C39D" w14:textId="77777777" w:rsidR="00702A4A" w:rsidRPr="00A00C4B" w:rsidRDefault="001E0B71">
            <w:pPr>
              <w:keepLines/>
              <w:spacing w:after="30"/>
              <w:rPr>
                <w:lang w:val="en-GB"/>
              </w:rPr>
            </w:pPr>
            <w:r w:rsidRPr="00A00C4B">
              <w:rPr>
                <w:sz w:val="16"/>
                <w:lang w:val="en-GB"/>
              </w:rPr>
              <w:lastRenderedPageBreak/>
              <w:t>A. Knowledge-base generation</w:t>
            </w:r>
          </w:p>
        </w:tc>
        <w:tc>
          <w:tcPr>
            <w:tcW w:w="4535" w:type="dxa"/>
            <w:vAlign w:val="center"/>
          </w:tcPr>
          <w:p w14:paraId="45B5449D" w14:textId="1CCAAEE3" w:rsidR="00702A4A" w:rsidRPr="00A00C4B" w:rsidRDefault="001E0B71">
            <w:pPr>
              <w:keepLines/>
              <w:spacing w:after="30"/>
              <w:rPr>
                <w:lang w:val="en-GB"/>
              </w:rPr>
            </w:pPr>
            <w:r w:rsidRPr="00A00C4B">
              <w:rPr>
                <w:sz w:val="16"/>
                <w:lang w:val="en-GB"/>
              </w:rPr>
              <w:t>Use generative AI to create a domain knowledge base from a process expert</w:t>
            </w:r>
            <w:r w:rsidR="008352AE" w:rsidRPr="00A00C4B">
              <w:rPr>
                <w:sz w:val="16"/>
                <w:lang w:val="en-GB"/>
              </w:rPr>
              <w:t>'</w:t>
            </w:r>
            <w:r w:rsidRPr="00A00C4B">
              <w:rPr>
                <w:sz w:val="16"/>
                <w:lang w:val="en-GB"/>
              </w:rPr>
              <w:t>s natural-language description.</w:t>
            </w:r>
          </w:p>
        </w:tc>
        <w:tc>
          <w:tcPr>
            <w:tcW w:w="3118" w:type="dxa"/>
            <w:vAlign w:val="center"/>
          </w:tcPr>
          <w:p w14:paraId="5616080F" w14:textId="77777777" w:rsidR="00702A4A" w:rsidRPr="00A00C4B" w:rsidRDefault="001E0B71">
            <w:pPr>
              <w:keepLines/>
              <w:spacing w:after="30"/>
              <w:rPr>
                <w:lang w:val="en-GB"/>
              </w:rPr>
            </w:pPr>
            <w:r w:rsidRPr="00A00C4B">
              <w:rPr>
                <w:sz w:val="16"/>
                <w:lang w:val="en-GB"/>
              </w:rPr>
              <w:t>TRL 2 to 4; high dependence on prompt quality and human checking.</w:t>
            </w:r>
          </w:p>
        </w:tc>
      </w:tr>
      <w:tr w:rsidR="00702A4A" w:rsidRPr="00A00C4B" w14:paraId="7B131760" w14:textId="77777777">
        <w:trPr>
          <w:jc w:val="center"/>
        </w:trPr>
        <w:tc>
          <w:tcPr>
            <w:tcW w:w="1984" w:type="dxa"/>
            <w:shd w:val="clear" w:color="auto" w:fill="F3F6F8"/>
            <w:vAlign w:val="center"/>
          </w:tcPr>
          <w:p w14:paraId="04AB9573" w14:textId="77777777" w:rsidR="00702A4A" w:rsidRPr="00A00C4B" w:rsidRDefault="001E0B71">
            <w:pPr>
              <w:keepLines/>
              <w:spacing w:after="30"/>
              <w:rPr>
                <w:lang w:val="en-GB"/>
              </w:rPr>
            </w:pPr>
            <w:r w:rsidRPr="00A00C4B">
              <w:rPr>
                <w:sz w:val="16"/>
                <w:lang w:val="en-GB"/>
              </w:rPr>
              <w:t>B. Natural language to PDDL</w:t>
            </w:r>
          </w:p>
        </w:tc>
        <w:tc>
          <w:tcPr>
            <w:tcW w:w="4535" w:type="dxa"/>
            <w:shd w:val="clear" w:color="auto" w:fill="F3F6F8"/>
            <w:vAlign w:val="center"/>
          </w:tcPr>
          <w:p w14:paraId="4591114D" w14:textId="77777777" w:rsidR="00702A4A" w:rsidRPr="00A00C4B" w:rsidRDefault="001E0B71">
            <w:pPr>
              <w:keepLines/>
              <w:spacing w:after="30"/>
              <w:rPr>
                <w:lang w:val="en-GB"/>
              </w:rPr>
            </w:pPr>
            <w:r w:rsidRPr="00A00C4B">
              <w:rPr>
                <w:sz w:val="16"/>
                <w:lang w:val="en-GB"/>
              </w:rPr>
              <w:t>Use a lightweight LLM to generate PDDL coherent with the knowledge base and iteratively check it.</w:t>
            </w:r>
          </w:p>
        </w:tc>
        <w:tc>
          <w:tcPr>
            <w:tcW w:w="3118" w:type="dxa"/>
            <w:shd w:val="clear" w:color="auto" w:fill="F3F6F8"/>
            <w:vAlign w:val="center"/>
          </w:tcPr>
          <w:p w14:paraId="69519D79" w14:textId="77777777" w:rsidR="00702A4A" w:rsidRPr="00A00C4B" w:rsidRDefault="001E0B71">
            <w:pPr>
              <w:keepLines/>
              <w:spacing w:after="30"/>
              <w:rPr>
                <w:lang w:val="en-GB"/>
              </w:rPr>
            </w:pPr>
            <w:r w:rsidRPr="00A00C4B">
              <w:rPr>
                <w:sz w:val="16"/>
                <w:lang w:val="en-GB"/>
              </w:rPr>
              <w:t>TRL 4 to 6; direct generation conflates semantic interpretation and formal syntax.</w:t>
            </w:r>
          </w:p>
        </w:tc>
      </w:tr>
      <w:tr w:rsidR="00702A4A" w:rsidRPr="00A00C4B" w14:paraId="29A6C48A" w14:textId="77777777">
        <w:trPr>
          <w:jc w:val="center"/>
        </w:trPr>
        <w:tc>
          <w:tcPr>
            <w:tcW w:w="1984" w:type="dxa"/>
            <w:vAlign w:val="center"/>
          </w:tcPr>
          <w:p w14:paraId="2674B7B6" w14:textId="77777777" w:rsidR="00702A4A" w:rsidRPr="00A00C4B" w:rsidRDefault="001E0B71">
            <w:pPr>
              <w:keepLines/>
              <w:spacing w:after="30"/>
              <w:rPr>
                <w:lang w:val="en-GB"/>
              </w:rPr>
            </w:pPr>
            <w:r w:rsidRPr="00A00C4B">
              <w:rPr>
                <w:sz w:val="16"/>
                <w:lang w:val="en-GB"/>
              </w:rPr>
              <w:t>C. PDDL to Behavior Tree with time variance</w:t>
            </w:r>
          </w:p>
        </w:tc>
        <w:tc>
          <w:tcPr>
            <w:tcW w:w="4535" w:type="dxa"/>
            <w:vAlign w:val="center"/>
          </w:tcPr>
          <w:p w14:paraId="66B88214" w14:textId="77777777" w:rsidR="00702A4A" w:rsidRPr="00A00C4B" w:rsidRDefault="001E0B71">
            <w:pPr>
              <w:keepLines/>
              <w:spacing w:after="30"/>
              <w:rPr>
                <w:lang w:val="en-GB"/>
              </w:rPr>
            </w:pPr>
            <w:r w:rsidRPr="00A00C4B">
              <w:rPr>
                <w:sz w:val="16"/>
                <w:lang w:val="en-GB"/>
              </w:rPr>
              <w:t>Transform PDDL into a BT and incorporate duration uncertainty with STNU/CSTNU mechanisms.</w:t>
            </w:r>
          </w:p>
        </w:tc>
        <w:tc>
          <w:tcPr>
            <w:tcW w:w="3118" w:type="dxa"/>
            <w:vAlign w:val="center"/>
          </w:tcPr>
          <w:p w14:paraId="4F63259C" w14:textId="3C6BBDB2" w:rsidR="00702A4A" w:rsidRPr="00A00C4B" w:rsidRDefault="001E0B71">
            <w:pPr>
              <w:keepLines/>
              <w:spacing w:after="30"/>
              <w:rPr>
                <w:lang w:val="en-GB"/>
              </w:rPr>
            </w:pPr>
            <w:r w:rsidRPr="00A00C4B">
              <w:rPr>
                <w:sz w:val="16"/>
                <w:lang w:val="en-GB"/>
              </w:rPr>
              <w:t>TRL 2 to 4</w:t>
            </w:r>
            <w:r w:rsidR="00F06180" w:rsidRPr="00A00C4B">
              <w:rPr>
                <w:sz w:val="16"/>
                <w:lang w:val="en-GB"/>
              </w:rPr>
              <w:t>/</w:t>
            </w:r>
            <w:r w:rsidRPr="00A00C4B">
              <w:rPr>
                <w:sz w:val="16"/>
                <w:lang w:val="en-GB"/>
              </w:rPr>
              <w:t>4 to 6; original text treats BT search as a workaround for limited uncertain temporal planning.</w:t>
            </w:r>
          </w:p>
        </w:tc>
      </w:tr>
      <w:tr w:rsidR="00702A4A" w:rsidRPr="00A00C4B" w14:paraId="5023E6D6" w14:textId="77777777">
        <w:trPr>
          <w:jc w:val="center"/>
        </w:trPr>
        <w:tc>
          <w:tcPr>
            <w:tcW w:w="1984" w:type="dxa"/>
            <w:shd w:val="clear" w:color="auto" w:fill="F3F6F8"/>
            <w:vAlign w:val="center"/>
          </w:tcPr>
          <w:p w14:paraId="7DCEA710" w14:textId="1261D645" w:rsidR="00702A4A" w:rsidRPr="00A00C4B" w:rsidRDefault="001E0B71">
            <w:pPr>
              <w:keepLines/>
              <w:spacing w:after="30"/>
              <w:rPr>
                <w:lang w:val="en-GB"/>
              </w:rPr>
            </w:pPr>
            <w:r w:rsidRPr="00A00C4B">
              <w:rPr>
                <w:sz w:val="16"/>
                <w:lang w:val="en-GB"/>
              </w:rPr>
              <w:t xml:space="preserve">D. Digital-twin </w:t>
            </w:r>
            <w:r w:rsidR="0056297A" w:rsidRPr="00A00C4B">
              <w:rPr>
                <w:sz w:val="16"/>
                <w:lang w:val="en-GB"/>
              </w:rPr>
              <w:t>optimization</w:t>
            </w:r>
          </w:p>
        </w:tc>
        <w:tc>
          <w:tcPr>
            <w:tcW w:w="4535" w:type="dxa"/>
            <w:shd w:val="clear" w:color="auto" w:fill="F3F6F8"/>
            <w:vAlign w:val="center"/>
          </w:tcPr>
          <w:p w14:paraId="7BEC1535" w14:textId="77777777" w:rsidR="00702A4A" w:rsidRPr="00A00C4B" w:rsidRDefault="001E0B71">
            <w:pPr>
              <w:keepLines/>
              <w:spacing w:after="30"/>
              <w:rPr>
                <w:lang w:val="en-GB"/>
              </w:rPr>
            </w:pPr>
            <w:r w:rsidRPr="00A00C4B">
              <w:rPr>
                <w:sz w:val="16"/>
                <w:lang w:val="en-GB"/>
              </w:rPr>
              <w:t>Virtually execute alternative BT branches and use MCTS to identify an optimal policy.</w:t>
            </w:r>
          </w:p>
        </w:tc>
        <w:tc>
          <w:tcPr>
            <w:tcW w:w="3118" w:type="dxa"/>
            <w:shd w:val="clear" w:color="auto" w:fill="F3F6F8"/>
            <w:vAlign w:val="center"/>
          </w:tcPr>
          <w:p w14:paraId="2AF690F6" w14:textId="77777777" w:rsidR="00702A4A" w:rsidRPr="00A00C4B" w:rsidRDefault="001E0B71">
            <w:pPr>
              <w:keepLines/>
              <w:spacing w:after="30"/>
              <w:rPr>
                <w:lang w:val="en-GB"/>
              </w:rPr>
            </w:pPr>
            <w:r w:rsidRPr="00A00C4B">
              <w:rPr>
                <w:sz w:val="16"/>
                <w:lang w:val="en-GB"/>
              </w:rPr>
              <w:t>TRL 2 to 4; potentially expensive and not always the correct optimisation formulation.</w:t>
            </w:r>
          </w:p>
        </w:tc>
      </w:tr>
      <w:tr w:rsidR="00702A4A" w:rsidRPr="00A00C4B" w14:paraId="5659148F" w14:textId="77777777">
        <w:trPr>
          <w:jc w:val="center"/>
        </w:trPr>
        <w:tc>
          <w:tcPr>
            <w:tcW w:w="1984" w:type="dxa"/>
            <w:vAlign w:val="center"/>
          </w:tcPr>
          <w:p w14:paraId="0C5B85CC" w14:textId="77777777" w:rsidR="00702A4A" w:rsidRPr="00A00C4B" w:rsidRDefault="001E0B71">
            <w:pPr>
              <w:keepLines/>
              <w:spacing w:after="30"/>
              <w:rPr>
                <w:lang w:val="en-GB"/>
              </w:rPr>
            </w:pPr>
            <w:r w:rsidRPr="00A00C4B">
              <w:rPr>
                <w:sz w:val="16"/>
                <w:lang w:val="en-GB"/>
              </w:rPr>
              <w:t>E. Execution and online replanning</w:t>
            </w:r>
          </w:p>
        </w:tc>
        <w:tc>
          <w:tcPr>
            <w:tcW w:w="4535" w:type="dxa"/>
            <w:vAlign w:val="center"/>
          </w:tcPr>
          <w:p w14:paraId="2E28A5B9" w14:textId="77777777" w:rsidR="00702A4A" w:rsidRPr="00A00C4B" w:rsidRDefault="001E0B71">
            <w:pPr>
              <w:keepLines/>
              <w:spacing w:after="30"/>
              <w:rPr>
                <w:lang w:val="en-GB"/>
              </w:rPr>
            </w:pPr>
            <w:r w:rsidRPr="00A00C4B">
              <w:rPr>
                <w:sz w:val="16"/>
                <w:lang w:val="en-GB"/>
              </w:rPr>
              <w:t>Execute the selected BT, monitor context and use anytime plus heuristic replanning.</w:t>
            </w:r>
          </w:p>
        </w:tc>
        <w:tc>
          <w:tcPr>
            <w:tcW w:w="3118" w:type="dxa"/>
            <w:vAlign w:val="center"/>
          </w:tcPr>
          <w:p w14:paraId="686A700A" w14:textId="77777777" w:rsidR="00702A4A" w:rsidRPr="00A00C4B" w:rsidRDefault="001E0B71">
            <w:pPr>
              <w:keepLines/>
              <w:spacing w:after="30"/>
              <w:rPr>
                <w:lang w:val="en-GB"/>
              </w:rPr>
            </w:pPr>
            <w:r w:rsidRPr="00A00C4B">
              <w:rPr>
                <w:sz w:val="16"/>
                <w:lang w:val="en-GB"/>
              </w:rPr>
              <w:t>TRL 4 to 6; needs clearer safety, consistency and bounded-recovery rules.</w:t>
            </w:r>
          </w:p>
        </w:tc>
      </w:tr>
    </w:tbl>
    <w:p w14:paraId="0CB789B3" w14:textId="77777777" w:rsidR="00702A4A" w:rsidRPr="00A00C4B" w:rsidRDefault="001E0B71">
      <w:pPr>
        <w:pStyle w:val="Heading2"/>
        <w:rPr>
          <w:lang w:val="en-GB"/>
        </w:rPr>
      </w:pPr>
      <w:r w:rsidRPr="00A00C4B">
        <w:rPr>
          <w:lang w:val="en-GB"/>
        </w:rPr>
        <w:t>2.3 Contractual tasks and timing</w:t>
      </w:r>
    </w:p>
    <w:tbl>
      <w:tblPr>
        <w:tblStyle w:val="TableGrid"/>
        <w:tblW w:w="0" w:type="auto"/>
        <w:jc w:val="center"/>
        <w:tblLook w:val="04A0" w:firstRow="1" w:lastRow="0" w:firstColumn="1" w:lastColumn="0" w:noHBand="0" w:noVBand="1"/>
      </w:tblPr>
      <w:tblGrid>
        <w:gridCol w:w="1134"/>
        <w:gridCol w:w="7087"/>
        <w:gridCol w:w="1134"/>
      </w:tblGrid>
      <w:tr w:rsidR="00702A4A" w:rsidRPr="00A00C4B" w14:paraId="72163BCA" w14:textId="77777777">
        <w:trPr>
          <w:tblHeader/>
          <w:jc w:val="center"/>
        </w:trPr>
        <w:tc>
          <w:tcPr>
            <w:tcW w:w="1134" w:type="dxa"/>
            <w:shd w:val="clear" w:color="auto" w:fill="1F4E79"/>
            <w:vAlign w:val="center"/>
          </w:tcPr>
          <w:p w14:paraId="782A50F8" w14:textId="77777777" w:rsidR="00702A4A" w:rsidRPr="00A00C4B" w:rsidRDefault="001E0B71">
            <w:pPr>
              <w:keepLines/>
              <w:spacing w:after="30"/>
              <w:rPr>
                <w:lang w:val="en-GB"/>
              </w:rPr>
            </w:pPr>
            <w:r w:rsidRPr="00A00C4B">
              <w:rPr>
                <w:b/>
                <w:color w:val="FFFFFF"/>
                <w:sz w:val="16"/>
                <w:lang w:val="en-GB"/>
              </w:rPr>
              <w:t>Task</w:t>
            </w:r>
          </w:p>
        </w:tc>
        <w:tc>
          <w:tcPr>
            <w:tcW w:w="7087" w:type="dxa"/>
            <w:shd w:val="clear" w:color="auto" w:fill="1F4E79"/>
            <w:vAlign w:val="center"/>
          </w:tcPr>
          <w:p w14:paraId="0A713C19" w14:textId="7E2FD864" w:rsidR="00702A4A" w:rsidRPr="00A00C4B" w:rsidRDefault="001E0B71">
            <w:pPr>
              <w:keepLines/>
              <w:spacing w:after="30"/>
              <w:rPr>
                <w:lang w:val="en-GB"/>
              </w:rPr>
            </w:pPr>
            <w:r w:rsidRPr="00A00C4B">
              <w:rPr>
                <w:b/>
                <w:color w:val="FFFFFF"/>
                <w:sz w:val="16"/>
                <w:lang w:val="en-GB"/>
              </w:rPr>
              <w:t xml:space="preserve">Contractual </w:t>
            </w:r>
            <w:r w:rsidR="0056297A" w:rsidRPr="00A00C4B">
              <w:rPr>
                <w:b/>
                <w:color w:val="FFFFFF"/>
                <w:sz w:val="16"/>
                <w:lang w:val="en-GB"/>
              </w:rPr>
              <w:t>title/focus</w:t>
            </w:r>
          </w:p>
        </w:tc>
        <w:tc>
          <w:tcPr>
            <w:tcW w:w="1134" w:type="dxa"/>
            <w:shd w:val="clear" w:color="auto" w:fill="1F4E79"/>
            <w:vAlign w:val="center"/>
          </w:tcPr>
          <w:p w14:paraId="351B4441" w14:textId="77777777" w:rsidR="00702A4A" w:rsidRPr="00A00C4B" w:rsidRDefault="001E0B71">
            <w:pPr>
              <w:keepLines/>
              <w:spacing w:after="30"/>
              <w:rPr>
                <w:lang w:val="en-GB"/>
              </w:rPr>
            </w:pPr>
            <w:r w:rsidRPr="00A00C4B">
              <w:rPr>
                <w:b/>
                <w:color w:val="FFFFFF"/>
                <w:sz w:val="16"/>
                <w:lang w:val="en-GB"/>
              </w:rPr>
              <w:t>Period</w:t>
            </w:r>
          </w:p>
        </w:tc>
      </w:tr>
      <w:tr w:rsidR="00702A4A" w:rsidRPr="00A00C4B" w14:paraId="4A5A2A2C" w14:textId="77777777">
        <w:trPr>
          <w:jc w:val="center"/>
        </w:trPr>
        <w:tc>
          <w:tcPr>
            <w:tcW w:w="1134" w:type="dxa"/>
            <w:vAlign w:val="center"/>
          </w:tcPr>
          <w:p w14:paraId="5A00ADD7" w14:textId="77777777" w:rsidR="00702A4A" w:rsidRPr="00A00C4B" w:rsidRDefault="001E0B71">
            <w:pPr>
              <w:keepLines/>
              <w:spacing w:after="30"/>
              <w:rPr>
                <w:lang w:val="en-GB"/>
              </w:rPr>
            </w:pPr>
            <w:r w:rsidRPr="00A00C4B">
              <w:rPr>
                <w:sz w:val="16"/>
                <w:lang w:val="en-GB"/>
              </w:rPr>
              <w:t>T2.1</w:t>
            </w:r>
          </w:p>
        </w:tc>
        <w:tc>
          <w:tcPr>
            <w:tcW w:w="7087" w:type="dxa"/>
            <w:vAlign w:val="center"/>
          </w:tcPr>
          <w:p w14:paraId="6719FBE0" w14:textId="77777777" w:rsidR="00702A4A" w:rsidRPr="00A00C4B" w:rsidRDefault="001E0B71">
            <w:pPr>
              <w:keepLines/>
              <w:spacing w:after="30"/>
              <w:rPr>
                <w:lang w:val="en-GB"/>
              </w:rPr>
            </w:pPr>
            <w:r w:rsidRPr="00A00C4B">
              <w:rPr>
                <w:sz w:val="16"/>
                <w:lang w:val="en-GB"/>
              </w:rPr>
              <w:t>Update of the scientific plan with the latest methodologies and tools</w:t>
            </w:r>
          </w:p>
        </w:tc>
        <w:tc>
          <w:tcPr>
            <w:tcW w:w="1134" w:type="dxa"/>
            <w:vAlign w:val="center"/>
          </w:tcPr>
          <w:p w14:paraId="6AE0BA5B" w14:textId="0055E230" w:rsidR="00702A4A" w:rsidRPr="00A00C4B" w:rsidRDefault="001E0B71">
            <w:pPr>
              <w:keepLines/>
              <w:spacing w:after="30"/>
              <w:rPr>
                <w:lang w:val="en-GB"/>
              </w:rPr>
            </w:pPr>
            <w:r w:rsidRPr="00A00C4B">
              <w:rPr>
                <w:sz w:val="16"/>
                <w:lang w:val="en-GB"/>
              </w:rPr>
              <w:t>M</w:t>
            </w:r>
            <w:r w:rsidR="0043309D" w:rsidRPr="00A00C4B">
              <w:rPr>
                <w:sz w:val="16"/>
                <w:lang w:val="en-GB"/>
              </w:rPr>
              <w:t>1</w:t>
            </w:r>
            <w:r w:rsidRPr="00A00C4B">
              <w:rPr>
                <w:sz w:val="16"/>
                <w:lang w:val="en-GB"/>
              </w:rPr>
              <w:t>-M12</w:t>
            </w:r>
          </w:p>
        </w:tc>
      </w:tr>
      <w:tr w:rsidR="00702A4A" w:rsidRPr="00A00C4B" w14:paraId="5F979AA0" w14:textId="77777777">
        <w:trPr>
          <w:jc w:val="center"/>
        </w:trPr>
        <w:tc>
          <w:tcPr>
            <w:tcW w:w="1134" w:type="dxa"/>
            <w:shd w:val="clear" w:color="auto" w:fill="F3F6F8"/>
            <w:vAlign w:val="center"/>
          </w:tcPr>
          <w:p w14:paraId="0010B03B" w14:textId="77777777" w:rsidR="00702A4A" w:rsidRPr="00A00C4B" w:rsidRDefault="001E0B71">
            <w:pPr>
              <w:keepLines/>
              <w:spacing w:after="30"/>
              <w:rPr>
                <w:lang w:val="en-GB"/>
              </w:rPr>
            </w:pPr>
            <w:r w:rsidRPr="00A00C4B">
              <w:rPr>
                <w:sz w:val="16"/>
                <w:lang w:val="en-GB"/>
              </w:rPr>
              <w:t>T2.2</w:t>
            </w:r>
          </w:p>
        </w:tc>
        <w:tc>
          <w:tcPr>
            <w:tcW w:w="7087" w:type="dxa"/>
            <w:shd w:val="clear" w:color="auto" w:fill="F3F6F8"/>
            <w:vAlign w:val="center"/>
          </w:tcPr>
          <w:p w14:paraId="1B457D89" w14:textId="77777777" w:rsidR="00702A4A" w:rsidRPr="00A00C4B" w:rsidRDefault="001E0B71">
            <w:pPr>
              <w:keepLines/>
              <w:spacing w:after="30"/>
              <w:rPr>
                <w:lang w:val="en-GB"/>
              </w:rPr>
            </w:pPr>
            <w:r w:rsidRPr="00A00C4B">
              <w:rPr>
                <w:sz w:val="16"/>
                <w:lang w:val="en-GB"/>
              </w:rPr>
              <w:t>PDDL 2 generation for robotic tasks with lightweight LLM from natural language</w:t>
            </w:r>
          </w:p>
        </w:tc>
        <w:tc>
          <w:tcPr>
            <w:tcW w:w="1134" w:type="dxa"/>
            <w:shd w:val="clear" w:color="auto" w:fill="F3F6F8"/>
            <w:vAlign w:val="center"/>
          </w:tcPr>
          <w:p w14:paraId="53EDA9CA" w14:textId="77777777" w:rsidR="00702A4A" w:rsidRPr="00A00C4B" w:rsidRDefault="001E0B71">
            <w:pPr>
              <w:keepLines/>
              <w:spacing w:after="30"/>
              <w:rPr>
                <w:lang w:val="en-GB"/>
              </w:rPr>
            </w:pPr>
            <w:r w:rsidRPr="00A00C4B">
              <w:rPr>
                <w:sz w:val="16"/>
                <w:lang w:val="en-GB"/>
              </w:rPr>
              <w:t>M13-M24</w:t>
            </w:r>
          </w:p>
        </w:tc>
      </w:tr>
      <w:tr w:rsidR="00702A4A" w:rsidRPr="00A00C4B" w14:paraId="5AB5BB90" w14:textId="77777777">
        <w:trPr>
          <w:jc w:val="center"/>
        </w:trPr>
        <w:tc>
          <w:tcPr>
            <w:tcW w:w="1134" w:type="dxa"/>
            <w:vAlign w:val="center"/>
          </w:tcPr>
          <w:p w14:paraId="5613C9B6" w14:textId="77777777" w:rsidR="00702A4A" w:rsidRPr="00A00C4B" w:rsidRDefault="001E0B71">
            <w:pPr>
              <w:keepLines/>
              <w:spacing w:after="30"/>
              <w:rPr>
                <w:lang w:val="en-GB"/>
              </w:rPr>
            </w:pPr>
            <w:r w:rsidRPr="00A00C4B">
              <w:rPr>
                <w:sz w:val="16"/>
                <w:lang w:val="en-GB"/>
              </w:rPr>
              <w:t>T2.3</w:t>
            </w:r>
          </w:p>
        </w:tc>
        <w:tc>
          <w:tcPr>
            <w:tcW w:w="7087" w:type="dxa"/>
            <w:vAlign w:val="center"/>
          </w:tcPr>
          <w:p w14:paraId="502E1FEF" w14:textId="77777777" w:rsidR="00702A4A" w:rsidRPr="00A00C4B" w:rsidRDefault="001E0B71">
            <w:pPr>
              <w:keepLines/>
              <w:spacing w:after="30"/>
              <w:rPr>
                <w:lang w:val="en-GB"/>
              </w:rPr>
            </w:pPr>
            <w:r w:rsidRPr="00A00C4B">
              <w:rPr>
                <w:sz w:val="16"/>
                <w:lang w:val="en-GB"/>
              </w:rPr>
              <w:t>PDDL 2 to Behavior Tree generation with time-variance modelling</w:t>
            </w:r>
          </w:p>
        </w:tc>
        <w:tc>
          <w:tcPr>
            <w:tcW w:w="1134" w:type="dxa"/>
            <w:vAlign w:val="center"/>
          </w:tcPr>
          <w:p w14:paraId="148C0558" w14:textId="77777777" w:rsidR="00702A4A" w:rsidRPr="00A00C4B" w:rsidRDefault="001E0B71">
            <w:pPr>
              <w:keepLines/>
              <w:spacing w:after="30"/>
              <w:rPr>
                <w:lang w:val="en-GB"/>
              </w:rPr>
            </w:pPr>
            <w:r w:rsidRPr="00A00C4B">
              <w:rPr>
                <w:sz w:val="16"/>
                <w:lang w:val="en-GB"/>
              </w:rPr>
              <w:t>M18-M24</w:t>
            </w:r>
          </w:p>
        </w:tc>
      </w:tr>
      <w:tr w:rsidR="00702A4A" w:rsidRPr="00A00C4B" w14:paraId="373669E6" w14:textId="77777777">
        <w:trPr>
          <w:jc w:val="center"/>
        </w:trPr>
        <w:tc>
          <w:tcPr>
            <w:tcW w:w="1134" w:type="dxa"/>
            <w:shd w:val="clear" w:color="auto" w:fill="F3F6F8"/>
            <w:vAlign w:val="center"/>
          </w:tcPr>
          <w:p w14:paraId="08E95ECE" w14:textId="77777777" w:rsidR="00702A4A" w:rsidRPr="00A00C4B" w:rsidRDefault="001E0B71">
            <w:pPr>
              <w:keepLines/>
              <w:spacing w:after="30"/>
              <w:rPr>
                <w:lang w:val="en-GB"/>
              </w:rPr>
            </w:pPr>
            <w:r w:rsidRPr="00A00C4B">
              <w:rPr>
                <w:sz w:val="16"/>
                <w:lang w:val="en-GB"/>
              </w:rPr>
              <w:t>T2.4</w:t>
            </w:r>
          </w:p>
        </w:tc>
        <w:tc>
          <w:tcPr>
            <w:tcW w:w="7087" w:type="dxa"/>
            <w:shd w:val="clear" w:color="auto" w:fill="F3F6F8"/>
            <w:vAlign w:val="center"/>
          </w:tcPr>
          <w:p w14:paraId="7BE6AFFE" w14:textId="77777777" w:rsidR="00702A4A" w:rsidRPr="00A00C4B" w:rsidRDefault="001E0B71">
            <w:pPr>
              <w:keepLines/>
              <w:spacing w:after="30"/>
              <w:rPr>
                <w:lang w:val="en-GB"/>
              </w:rPr>
            </w:pPr>
            <w:r w:rsidRPr="00A00C4B">
              <w:rPr>
                <w:sz w:val="16"/>
                <w:lang w:val="en-GB"/>
              </w:rPr>
              <w:t>Task and motion planning optimisation in a digital-twin environment</w:t>
            </w:r>
          </w:p>
        </w:tc>
        <w:tc>
          <w:tcPr>
            <w:tcW w:w="1134" w:type="dxa"/>
            <w:shd w:val="clear" w:color="auto" w:fill="F3F6F8"/>
            <w:vAlign w:val="center"/>
          </w:tcPr>
          <w:p w14:paraId="5BFA9517" w14:textId="77777777" w:rsidR="00702A4A" w:rsidRPr="00A00C4B" w:rsidRDefault="001E0B71">
            <w:pPr>
              <w:keepLines/>
              <w:spacing w:after="30"/>
              <w:rPr>
                <w:lang w:val="en-GB"/>
              </w:rPr>
            </w:pPr>
            <w:r w:rsidRPr="00A00C4B">
              <w:rPr>
                <w:sz w:val="16"/>
                <w:lang w:val="en-GB"/>
              </w:rPr>
              <w:t>M22-M30</w:t>
            </w:r>
          </w:p>
        </w:tc>
      </w:tr>
      <w:tr w:rsidR="00702A4A" w:rsidRPr="00A00C4B" w14:paraId="654D8E48" w14:textId="77777777">
        <w:trPr>
          <w:jc w:val="center"/>
        </w:trPr>
        <w:tc>
          <w:tcPr>
            <w:tcW w:w="1134" w:type="dxa"/>
            <w:vAlign w:val="center"/>
          </w:tcPr>
          <w:p w14:paraId="3D896E87" w14:textId="77777777" w:rsidR="00702A4A" w:rsidRPr="00A00C4B" w:rsidRDefault="001E0B71">
            <w:pPr>
              <w:keepLines/>
              <w:spacing w:after="30"/>
              <w:rPr>
                <w:lang w:val="en-GB"/>
              </w:rPr>
            </w:pPr>
            <w:r w:rsidRPr="00A00C4B">
              <w:rPr>
                <w:sz w:val="16"/>
                <w:lang w:val="en-GB"/>
              </w:rPr>
              <w:t>T2.5</w:t>
            </w:r>
          </w:p>
        </w:tc>
        <w:tc>
          <w:tcPr>
            <w:tcW w:w="7087" w:type="dxa"/>
            <w:vAlign w:val="center"/>
          </w:tcPr>
          <w:p w14:paraId="5C61FFF1" w14:textId="77777777" w:rsidR="00702A4A" w:rsidRPr="00A00C4B" w:rsidRDefault="001E0B71">
            <w:pPr>
              <w:keepLines/>
              <w:spacing w:after="30"/>
              <w:rPr>
                <w:lang w:val="en-GB"/>
              </w:rPr>
            </w:pPr>
            <w:r w:rsidRPr="00A00C4B">
              <w:rPr>
                <w:sz w:val="16"/>
                <w:lang w:val="en-GB"/>
              </w:rPr>
              <w:t>Optimal Behavior Tree execution and online replanning</w:t>
            </w:r>
          </w:p>
        </w:tc>
        <w:tc>
          <w:tcPr>
            <w:tcW w:w="1134" w:type="dxa"/>
            <w:vAlign w:val="center"/>
          </w:tcPr>
          <w:p w14:paraId="36A4A4A8" w14:textId="77777777" w:rsidR="00702A4A" w:rsidRPr="00A00C4B" w:rsidRDefault="001E0B71">
            <w:pPr>
              <w:keepLines/>
              <w:spacing w:after="30"/>
              <w:rPr>
                <w:lang w:val="en-GB"/>
              </w:rPr>
            </w:pPr>
            <w:r w:rsidRPr="00A00C4B">
              <w:rPr>
                <w:sz w:val="16"/>
                <w:lang w:val="en-GB"/>
              </w:rPr>
              <w:t>M28-M36</w:t>
            </w:r>
          </w:p>
        </w:tc>
      </w:tr>
      <w:tr w:rsidR="00702A4A" w:rsidRPr="00A00C4B" w14:paraId="67D501A2" w14:textId="77777777">
        <w:trPr>
          <w:jc w:val="center"/>
        </w:trPr>
        <w:tc>
          <w:tcPr>
            <w:tcW w:w="1134" w:type="dxa"/>
            <w:shd w:val="clear" w:color="auto" w:fill="F3F6F8"/>
            <w:vAlign w:val="center"/>
          </w:tcPr>
          <w:p w14:paraId="6B584468" w14:textId="77777777" w:rsidR="00702A4A" w:rsidRPr="00A00C4B" w:rsidRDefault="001E0B71">
            <w:pPr>
              <w:keepLines/>
              <w:spacing w:after="30"/>
              <w:rPr>
                <w:lang w:val="en-GB"/>
              </w:rPr>
            </w:pPr>
            <w:r w:rsidRPr="00A00C4B">
              <w:rPr>
                <w:sz w:val="16"/>
                <w:lang w:val="en-GB"/>
              </w:rPr>
              <w:t>T2.6</w:t>
            </w:r>
          </w:p>
        </w:tc>
        <w:tc>
          <w:tcPr>
            <w:tcW w:w="7087" w:type="dxa"/>
            <w:shd w:val="clear" w:color="auto" w:fill="F3F6F8"/>
            <w:vAlign w:val="center"/>
          </w:tcPr>
          <w:p w14:paraId="34454B55" w14:textId="77777777" w:rsidR="00702A4A" w:rsidRPr="00A00C4B" w:rsidRDefault="001E0B71">
            <w:pPr>
              <w:keepLines/>
              <w:spacing w:after="30"/>
              <w:rPr>
                <w:lang w:val="en-GB"/>
              </w:rPr>
            </w:pPr>
            <w:r w:rsidRPr="00A00C4B">
              <w:rPr>
                <w:sz w:val="16"/>
                <w:lang w:val="en-GB"/>
              </w:rPr>
              <w:t>Integration inside MI.RA/Dexter low-code</w:t>
            </w:r>
          </w:p>
        </w:tc>
        <w:tc>
          <w:tcPr>
            <w:tcW w:w="1134" w:type="dxa"/>
            <w:shd w:val="clear" w:color="auto" w:fill="F3F6F8"/>
            <w:vAlign w:val="center"/>
          </w:tcPr>
          <w:p w14:paraId="6167D7F7" w14:textId="77777777" w:rsidR="00702A4A" w:rsidRPr="00A00C4B" w:rsidRDefault="001E0B71">
            <w:pPr>
              <w:keepLines/>
              <w:spacing w:after="30"/>
              <w:rPr>
                <w:lang w:val="en-GB"/>
              </w:rPr>
            </w:pPr>
            <w:r w:rsidRPr="00A00C4B">
              <w:rPr>
                <w:sz w:val="16"/>
                <w:lang w:val="en-GB"/>
              </w:rPr>
              <w:t>M28-M36</w:t>
            </w:r>
          </w:p>
        </w:tc>
      </w:tr>
      <w:tr w:rsidR="00702A4A" w:rsidRPr="00A00C4B" w14:paraId="42818748" w14:textId="77777777">
        <w:trPr>
          <w:jc w:val="center"/>
        </w:trPr>
        <w:tc>
          <w:tcPr>
            <w:tcW w:w="1134" w:type="dxa"/>
            <w:vAlign w:val="center"/>
          </w:tcPr>
          <w:p w14:paraId="71AC9B0F" w14:textId="77777777" w:rsidR="00702A4A" w:rsidRPr="00A00C4B" w:rsidRDefault="001E0B71">
            <w:pPr>
              <w:keepLines/>
              <w:spacing w:after="30"/>
              <w:rPr>
                <w:lang w:val="en-GB"/>
              </w:rPr>
            </w:pPr>
            <w:r w:rsidRPr="00A00C4B">
              <w:rPr>
                <w:sz w:val="16"/>
                <w:lang w:val="en-GB"/>
              </w:rPr>
              <w:t>T2.7</w:t>
            </w:r>
          </w:p>
        </w:tc>
        <w:tc>
          <w:tcPr>
            <w:tcW w:w="7087" w:type="dxa"/>
            <w:vAlign w:val="center"/>
          </w:tcPr>
          <w:p w14:paraId="05C58E48" w14:textId="77777777" w:rsidR="00702A4A" w:rsidRPr="00A00C4B" w:rsidRDefault="001E0B71">
            <w:pPr>
              <w:keepLines/>
              <w:spacing w:after="30"/>
              <w:rPr>
                <w:lang w:val="en-GB"/>
              </w:rPr>
            </w:pPr>
            <w:r w:rsidRPr="00A00C4B">
              <w:rPr>
                <w:sz w:val="16"/>
                <w:lang w:val="en-GB"/>
              </w:rPr>
              <w:t>Continuous integration</w:t>
            </w:r>
          </w:p>
        </w:tc>
        <w:tc>
          <w:tcPr>
            <w:tcW w:w="1134" w:type="dxa"/>
            <w:vAlign w:val="center"/>
          </w:tcPr>
          <w:p w14:paraId="06F00F24" w14:textId="77777777" w:rsidR="00702A4A" w:rsidRPr="00A00C4B" w:rsidRDefault="001E0B71">
            <w:pPr>
              <w:keepLines/>
              <w:spacing w:after="30"/>
              <w:rPr>
                <w:lang w:val="en-GB"/>
              </w:rPr>
            </w:pPr>
            <w:r w:rsidRPr="00A00C4B">
              <w:rPr>
                <w:sz w:val="16"/>
                <w:lang w:val="en-GB"/>
              </w:rPr>
              <w:t>M13-M36</w:t>
            </w:r>
          </w:p>
        </w:tc>
      </w:tr>
      <w:tr w:rsidR="00702A4A" w:rsidRPr="00A00C4B" w14:paraId="1A2D6B99" w14:textId="77777777">
        <w:trPr>
          <w:jc w:val="center"/>
        </w:trPr>
        <w:tc>
          <w:tcPr>
            <w:tcW w:w="1134" w:type="dxa"/>
            <w:shd w:val="clear" w:color="auto" w:fill="F3F6F8"/>
            <w:vAlign w:val="center"/>
          </w:tcPr>
          <w:p w14:paraId="7E2FBFA0" w14:textId="77777777" w:rsidR="00702A4A" w:rsidRPr="00A00C4B" w:rsidRDefault="001E0B71">
            <w:pPr>
              <w:keepLines/>
              <w:spacing w:after="30"/>
              <w:rPr>
                <w:lang w:val="en-GB"/>
              </w:rPr>
            </w:pPr>
            <w:r w:rsidRPr="00A00C4B">
              <w:rPr>
                <w:sz w:val="16"/>
                <w:lang w:val="en-GB"/>
              </w:rPr>
              <w:t>T2.8</w:t>
            </w:r>
          </w:p>
        </w:tc>
        <w:tc>
          <w:tcPr>
            <w:tcW w:w="7087" w:type="dxa"/>
            <w:shd w:val="clear" w:color="auto" w:fill="F3F6F8"/>
            <w:vAlign w:val="center"/>
          </w:tcPr>
          <w:p w14:paraId="08D7619A" w14:textId="77777777" w:rsidR="00702A4A" w:rsidRPr="00A00C4B" w:rsidRDefault="001E0B71">
            <w:pPr>
              <w:keepLines/>
              <w:spacing w:after="30"/>
              <w:rPr>
                <w:lang w:val="en-GB"/>
              </w:rPr>
            </w:pPr>
            <w:r w:rsidRPr="00A00C4B">
              <w:rPr>
                <w:sz w:val="16"/>
                <w:lang w:val="en-GB"/>
              </w:rPr>
              <w:t>Benchmarking and evaluation</w:t>
            </w:r>
          </w:p>
        </w:tc>
        <w:tc>
          <w:tcPr>
            <w:tcW w:w="1134" w:type="dxa"/>
            <w:shd w:val="clear" w:color="auto" w:fill="F3F6F8"/>
            <w:vAlign w:val="center"/>
          </w:tcPr>
          <w:p w14:paraId="49C809D1" w14:textId="77777777" w:rsidR="00702A4A" w:rsidRPr="00A00C4B" w:rsidRDefault="001E0B71">
            <w:pPr>
              <w:keepLines/>
              <w:spacing w:after="30"/>
              <w:rPr>
                <w:lang w:val="en-GB"/>
              </w:rPr>
            </w:pPr>
            <w:r w:rsidRPr="00A00C4B">
              <w:rPr>
                <w:sz w:val="16"/>
                <w:lang w:val="en-GB"/>
              </w:rPr>
              <w:t>M7-M12 and continuing support</w:t>
            </w:r>
          </w:p>
        </w:tc>
      </w:tr>
    </w:tbl>
    <w:p w14:paraId="5B8589CC" w14:textId="77777777" w:rsidR="00702A4A" w:rsidRPr="00A00C4B" w:rsidRDefault="00702A4A">
      <w:pPr>
        <w:spacing w:after="20"/>
        <w:rPr>
          <w:lang w:val="en-GB"/>
        </w:rPr>
      </w:pPr>
    </w:p>
    <w:p w14:paraId="2D04404F" w14:textId="77777777" w:rsidR="00702A4A" w:rsidRPr="00A00C4B" w:rsidRDefault="001E0B71">
      <w:pPr>
        <w:pStyle w:val="Heading2"/>
        <w:rPr>
          <w:lang w:val="en-GB"/>
        </w:rPr>
      </w:pPr>
      <w:r w:rsidRPr="00A00C4B">
        <w:rPr>
          <w:lang w:val="en-GB"/>
        </w:rPr>
        <w:t>2.4 Integration boundaries</w:t>
      </w:r>
    </w:p>
    <w:p w14:paraId="1723F171" w14:textId="7D957926" w:rsidR="00702A4A" w:rsidRPr="00A00C4B" w:rsidRDefault="001E0B71">
      <w:pPr>
        <w:pStyle w:val="ListBullet"/>
        <w:rPr>
          <w:lang w:val="en-GB"/>
        </w:rPr>
      </w:pPr>
      <w:r w:rsidRPr="00A00C4B">
        <w:rPr>
          <w:lang w:val="en-GB"/>
        </w:rPr>
        <w:t>Open IPC: non-hard-real-time cognitive programming, ROS2 integration, perception, task and motion planning, external interfaces</w:t>
      </w:r>
      <w:r w:rsidR="0056297A" w:rsidRPr="00A00C4B">
        <w:rPr>
          <w:lang w:val="en-GB"/>
        </w:rPr>
        <w:t>,</w:t>
      </w:r>
      <w:r w:rsidRPr="00A00C4B">
        <w:rPr>
          <w:lang w:val="en-GB"/>
        </w:rPr>
        <w:t xml:space="preserve"> and MI.RA/Dexter integration.</w:t>
      </w:r>
    </w:p>
    <w:p w14:paraId="58F22E40" w14:textId="77777777" w:rsidR="00702A4A" w:rsidRPr="00A00C4B" w:rsidRDefault="001E0B71">
      <w:pPr>
        <w:pStyle w:val="ListBullet"/>
        <w:rPr>
          <w:lang w:val="en-GB"/>
        </w:rPr>
      </w:pPr>
      <w:r w:rsidRPr="00A00C4B">
        <w:rPr>
          <w:lang w:val="en-GB"/>
        </w:rPr>
        <w:t>Core IPC: hard-real-time motion control and safety-critical control functions. Activity 2 must not allow generated code or an LLM to bypass this boundary.</w:t>
      </w:r>
    </w:p>
    <w:p w14:paraId="5DE541E9" w14:textId="2E091C9C" w:rsidR="00702A4A" w:rsidRPr="00A00C4B" w:rsidRDefault="001E0B71">
      <w:pPr>
        <w:pStyle w:val="ListBullet"/>
        <w:rPr>
          <w:lang w:val="en-GB"/>
        </w:rPr>
      </w:pPr>
      <w:r w:rsidRPr="00A00C4B">
        <w:rPr>
          <w:lang w:val="en-GB"/>
        </w:rPr>
        <w:t>MI.RA/Dexter: dispatcher, execution monitor</w:t>
      </w:r>
      <w:r w:rsidR="0056297A" w:rsidRPr="00A00C4B">
        <w:rPr>
          <w:lang w:val="en-GB"/>
        </w:rPr>
        <w:t>,</w:t>
      </w:r>
      <w:r w:rsidRPr="00A00C4B">
        <w:rPr>
          <w:lang w:val="en-GB"/>
        </w:rPr>
        <w:t xml:space="preserve"> and model-driven low-code environment; source of available blocks and target for deployed workflows.</w:t>
      </w:r>
    </w:p>
    <w:p w14:paraId="3F1E80BB" w14:textId="5C2F888C" w:rsidR="00702A4A" w:rsidRPr="00A00C4B" w:rsidRDefault="001E0B71">
      <w:pPr>
        <w:pStyle w:val="ListBullet"/>
        <w:rPr>
          <w:lang w:val="en-GB"/>
        </w:rPr>
      </w:pPr>
      <w:r w:rsidRPr="00A00C4B">
        <w:rPr>
          <w:lang w:val="en-GB"/>
        </w:rPr>
        <w:t>ROS2</w:t>
      </w:r>
      <w:r w:rsidR="00F06180" w:rsidRPr="00A00C4B">
        <w:rPr>
          <w:lang w:val="en-GB"/>
        </w:rPr>
        <w:t>/</w:t>
      </w:r>
      <w:r w:rsidRPr="00A00C4B">
        <w:rPr>
          <w:lang w:val="en-GB"/>
        </w:rPr>
        <w:t>PlanSys2</w:t>
      </w:r>
      <w:r w:rsidR="00F06180" w:rsidRPr="00A00C4B">
        <w:rPr>
          <w:lang w:val="en-GB"/>
        </w:rPr>
        <w:t>/</w:t>
      </w:r>
      <w:r w:rsidRPr="00A00C4B">
        <w:rPr>
          <w:lang w:val="en-GB"/>
        </w:rPr>
        <w:t>BehaviorTree.CPP: candidate open integration layer for symbolic planning, action execution</w:t>
      </w:r>
      <w:r w:rsidR="0056297A" w:rsidRPr="00A00C4B">
        <w:rPr>
          <w:lang w:val="en-GB"/>
        </w:rPr>
        <w:t>,</w:t>
      </w:r>
      <w:r w:rsidRPr="00A00C4B">
        <w:rPr>
          <w:lang w:val="en-GB"/>
        </w:rPr>
        <w:t xml:space="preserve"> and reactive orchestration.</w:t>
      </w:r>
    </w:p>
    <w:p w14:paraId="103D4DCB" w14:textId="77777777" w:rsidR="00702A4A" w:rsidRPr="00A00C4B" w:rsidRDefault="001E0B71">
      <w:pPr>
        <w:pStyle w:val="Heading2"/>
        <w:rPr>
          <w:lang w:val="en-GB"/>
        </w:rPr>
      </w:pPr>
      <w:r w:rsidRPr="00A00C4B">
        <w:rPr>
          <w:lang w:val="en-GB"/>
        </w:rPr>
        <w:t>2.5 Terminology corrections</w:t>
      </w:r>
    </w:p>
    <w:p w14:paraId="1ADE1FA4" w14:textId="75A15164" w:rsidR="00702A4A" w:rsidRPr="00A00C4B" w:rsidRDefault="001E0B71">
      <w:pPr>
        <w:rPr>
          <w:lang w:val="en-GB"/>
        </w:rPr>
      </w:pPr>
      <w:r w:rsidRPr="00A00C4B">
        <w:rPr>
          <w:lang w:val="en-GB"/>
        </w:rPr>
        <w:t xml:space="preserve">The original documents use </w:t>
      </w:r>
      <w:r w:rsidR="004871F1" w:rsidRPr="00A00C4B">
        <w:rPr>
          <w:lang w:val="en-GB"/>
        </w:rPr>
        <w:t>"</w:t>
      </w:r>
      <w:r w:rsidRPr="00A00C4B">
        <w:rPr>
          <w:lang w:val="en-GB"/>
        </w:rPr>
        <w:t>PDDL2</w:t>
      </w:r>
      <w:r w:rsidR="004871F1" w:rsidRPr="00A00C4B">
        <w:rPr>
          <w:lang w:val="en-GB"/>
        </w:rPr>
        <w:t>"</w:t>
      </w:r>
      <w:r w:rsidRPr="00A00C4B">
        <w:rPr>
          <w:lang w:val="en-GB"/>
        </w:rPr>
        <w:t xml:space="preserve">. The updated plan uses </w:t>
      </w:r>
      <w:r w:rsidR="004871F1" w:rsidRPr="00A00C4B">
        <w:rPr>
          <w:lang w:val="en-GB"/>
        </w:rPr>
        <w:t>"</w:t>
      </w:r>
      <w:r w:rsidRPr="00A00C4B">
        <w:rPr>
          <w:lang w:val="en-GB"/>
        </w:rPr>
        <w:t>PDDL 2.1</w:t>
      </w:r>
      <w:r w:rsidR="004871F1" w:rsidRPr="00A00C4B">
        <w:rPr>
          <w:lang w:val="en-GB"/>
        </w:rPr>
        <w:t>"</w:t>
      </w:r>
      <w:r w:rsidRPr="00A00C4B">
        <w:rPr>
          <w:lang w:val="en-GB"/>
        </w:rPr>
        <w:t xml:space="preserve"> when referring to durative actions, numeric fluents</w:t>
      </w:r>
      <w:r w:rsidR="0056297A" w:rsidRPr="00A00C4B">
        <w:rPr>
          <w:lang w:val="en-GB"/>
        </w:rPr>
        <w:t>,</w:t>
      </w:r>
      <w:r w:rsidRPr="00A00C4B">
        <w:rPr>
          <w:lang w:val="en-GB"/>
        </w:rPr>
        <w:t xml:space="preserve"> and temporal planning [R36]. Where trajectory constraints, preferences, HTN structure or stochastic outcomes are required, a compatible extension or a complementary formalism may be needed. PlanSys2 compatibility must be checked against the exact PDDL subset used in each implementation.</w:t>
      </w:r>
    </w:p>
    <w:p w14:paraId="5670A793" w14:textId="715F8174" w:rsidR="00702A4A" w:rsidRPr="00A00C4B" w:rsidRDefault="001E0B71">
      <w:pPr>
        <w:rPr>
          <w:lang w:val="en-GB"/>
        </w:rPr>
      </w:pPr>
      <w:r w:rsidRPr="00A00C4B">
        <w:rPr>
          <w:lang w:val="en-GB"/>
        </w:rPr>
        <w:t xml:space="preserve">The term </w:t>
      </w:r>
      <w:r w:rsidR="004871F1" w:rsidRPr="00A00C4B">
        <w:rPr>
          <w:lang w:val="en-GB"/>
        </w:rPr>
        <w:t>"</w:t>
      </w:r>
      <w:r w:rsidRPr="00A00C4B">
        <w:rPr>
          <w:lang w:val="en-GB"/>
        </w:rPr>
        <w:t>knowledge base</w:t>
      </w:r>
      <w:r w:rsidR="004871F1" w:rsidRPr="00A00C4B">
        <w:rPr>
          <w:lang w:val="en-GB"/>
        </w:rPr>
        <w:t>"</w:t>
      </w:r>
      <w:r w:rsidRPr="00A00C4B">
        <w:rPr>
          <w:lang w:val="en-GB"/>
        </w:rPr>
        <w:t xml:space="preserve"> is retained at </w:t>
      </w:r>
      <w:r w:rsidR="0056297A" w:rsidRPr="00A00C4B">
        <w:rPr>
          <w:lang w:val="en-GB"/>
        </w:rPr>
        <w:t xml:space="preserve">the </w:t>
      </w:r>
      <w:r w:rsidRPr="00A00C4B">
        <w:rPr>
          <w:lang w:val="en-GB"/>
        </w:rPr>
        <w:t>project level but decomposed technically into: (i) a capability and skill registry; (ii) a world/scene state; (iii) process and safety constraints; (iv) planning domains and problems; and (v) execution history and evidence. This avoids using one undifferentiated repository for both static capability knowledge and rapidly changing scene state.</w:t>
      </w:r>
    </w:p>
    <w:p w14:paraId="3AD999CE" w14:textId="77777777" w:rsidR="00702A4A" w:rsidRPr="00A00C4B" w:rsidRDefault="001E0B71">
      <w:pPr>
        <w:pStyle w:val="Heading1"/>
        <w:rPr>
          <w:lang w:val="en-GB"/>
        </w:rPr>
      </w:pPr>
      <w:r w:rsidRPr="00A00C4B">
        <w:rPr>
          <w:lang w:val="en-GB"/>
        </w:rPr>
        <w:t>3. Review methodology and evaluation criteria</w:t>
      </w:r>
    </w:p>
    <w:p w14:paraId="030D9832" w14:textId="44FBE9D0" w:rsidR="00702A4A" w:rsidRPr="00A00C4B" w:rsidRDefault="001E0B71" w:rsidP="0066067F">
      <w:pPr>
        <w:pStyle w:val="Heading2"/>
        <w:rPr>
          <w:lang w:val="en-GB"/>
        </w:rPr>
      </w:pPr>
      <w:r w:rsidRPr="00A00C4B">
        <w:rPr>
          <w:lang w:val="en-GB"/>
        </w:rPr>
        <w:t>3.</w:t>
      </w:r>
      <w:r w:rsidR="0066067F" w:rsidRPr="00A00C4B">
        <w:rPr>
          <w:lang w:val="en-GB"/>
        </w:rPr>
        <w:t>1</w:t>
      </w:r>
      <w:r w:rsidRPr="00A00C4B">
        <w:rPr>
          <w:lang w:val="en-GB"/>
        </w:rPr>
        <w:t xml:space="preserve"> Evidence collection</w:t>
      </w:r>
    </w:p>
    <w:p w14:paraId="5382FC26" w14:textId="0309A890" w:rsidR="00F03133" w:rsidRPr="00A00C4B" w:rsidRDefault="001E0B71">
      <w:pPr>
        <w:rPr>
          <w:lang w:val="en-GB"/>
        </w:rPr>
      </w:pPr>
      <w:r w:rsidRPr="00A00C4B">
        <w:rPr>
          <w:lang w:val="en-GB"/>
        </w:rPr>
        <w:t xml:space="preserve">The update is a targeted, decision-oriented literature and tool review </w:t>
      </w:r>
      <w:r w:rsidR="00F03133" w:rsidRPr="00A00C4B">
        <w:rPr>
          <w:lang w:val="en-GB"/>
        </w:rPr>
        <w:t xml:space="preserve">on </w:t>
      </w:r>
      <w:r w:rsidRPr="00A00C4B">
        <w:rPr>
          <w:lang w:val="en-GB"/>
        </w:rPr>
        <w:t xml:space="preserve">21 July 2026. </w:t>
      </w:r>
    </w:p>
    <w:p w14:paraId="4865F8AD" w14:textId="77777777" w:rsidR="00F03133" w:rsidRPr="00A00C4B" w:rsidRDefault="001E0B71">
      <w:pPr>
        <w:rPr>
          <w:lang w:val="en-GB"/>
        </w:rPr>
      </w:pPr>
      <w:r w:rsidRPr="00A00C4B">
        <w:rPr>
          <w:lang w:val="en-GB"/>
        </w:rPr>
        <w:t xml:space="preserve">It </w:t>
      </w:r>
      <w:r w:rsidR="00F03133" w:rsidRPr="00A00C4B">
        <w:rPr>
          <w:lang w:val="en-GB"/>
        </w:rPr>
        <w:t xml:space="preserve">focuses on the analysis of an </w:t>
      </w:r>
      <w:r w:rsidRPr="00A00C4B">
        <w:rPr>
          <w:lang w:val="en-GB"/>
        </w:rPr>
        <w:t xml:space="preserve">eight-paper source list supplied for D2.1 [P4], </w:t>
      </w:r>
    </w:p>
    <w:p w14:paraId="3B9473FB" w14:textId="2A959AF2" w:rsidR="00702A4A" w:rsidRPr="00A00C4B" w:rsidRDefault="001E0B71">
      <w:pPr>
        <w:rPr>
          <w:lang w:val="en-GB"/>
        </w:rPr>
      </w:pPr>
      <w:r w:rsidRPr="00A00C4B">
        <w:rPr>
          <w:lang w:val="en-GB"/>
        </w:rPr>
        <w:lastRenderedPageBreak/>
        <w:t>the Plan4ARI project description [P1], the updated D2.1 outline [P2], the restructuring proposal [P3], peer-reviewed papers from automated planning, robotics, manufacturing</w:t>
      </w:r>
      <w:r w:rsidR="002E3292" w:rsidRPr="00A00C4B">
        <w:rPr>
          <w:lang w:val="en-GB"/>
        </w:rPr>
        <w:t>,</w:t>
      </w:r>
      <w:r w:rsidRPr="00A00C4B">
        <w:rPr>
          <w:lang w:val="en-GB"/>
        </w:rPr>
        <w:t xml:space="preserve"> and NLP, relevant preprints where the field is too recent for archival publication, and official project/tool documentation. Foundational work before 2024 is included when it defines the conceptual or software baseline.</w:t>
      </w:r>
    </w:p>
    <w:p w14:paraId="2F893248" w14:textId="2ADF5852" w:rsidR="00A00C4B" w:rsidRPr="00A00C4B" w:rsidRDefault="00F03133">
      <w:pPr>
        <w:rPr>
          <w:lang w:val="en-GB"/>
        </w:rPr>
      </w:pPr>
      <w:r w:rsidRPr="00A00C4B">
        <w:rPr>
          <w:lang w:val="en-GB"/>
        </w:rPr>
        <w:t>The paper</w:t>
      </w:r>
      <w:r w:rsidR="00A00C4B" w:rsidRPr="00A00C4B">
        <w:rPr>
          <w:lang w:val="en-GB"/>
        </w:rPr>
        <w:t>s</w:t>
      </w:r>
      <w:r w:rsidRPr="00A00C4B">
        <w:rPr>
          <w:lang w:val="en-GB"/>
        </w:rPr>
        <w:t xml:space="preserve"> have been selected </w:t>
      </w:r>
      <w:r w:rsidR="00A00C4B" w:rsidRPr="00A00C4B">
        <w:rPr>
          <w:lang w:val="en-GB"/>
        </w:rPr>
        <w:t>because of</w:t>
      </w:r>
      <w:r w:rsidRPr="00A00C4B">
        <w:rPr>
          <w:lang w:val="en-GB"/>
        </w:rPr>
        <w:t xml:space="preserve"> their imp</w:t>
      </w:r>
      <w:r w:rsidR="00A00C4B" w:rsidRPr="00A00C4B">
        <w:rPr>
          <w:lang w:val="en-GB"/>
        </w:rPr>
        <w:t>act in the fields of:</w:t>
      </w:r>
    </w:p>
    <w:p w14:paraId="23C2B380" w14:textId="77777777" w:rsidR="00A00C4B" w:rsidRPr="00A00C4B" w:rsidRDefault="001E0B71" w:rsidP="00A00C4B">
      <w:pPr>
        <w:pStyle w:val="ListParagraph"/>
        <w:numPr>
          <w:ilvl w:val="0"/>
          <w:numId w:val="11"/>
        </w:numPr>
        <w:rPr>
          <w:lang w:val="en-GB"/>
        </w:rPr>
      </w:pPr>
      <w:r w:rsidRPr="00A00C4B">
        <w:rPr>
          <w:lang w:val="en-GB"/>
        </w:rPr>
        <w:t xml:space="preserve">LLM task planning and benchmarks; LLM-to-PDDL/domain generation; </w:t>
      </w:r>
    </w:p>
    <w:p w14:paraId="2D9B72BC" w14:textId="77777777" w:rsidR="00A00C4B" w:rsidRPr="00A00C4B" w:rsidRDefault="001E0B71" w:rsidP="00A00C4B">
      <w:pPr>
        <w:pStyle w:val="ListParagraph"/>
        <w:numPr>
          <w:ilvl w:val="0"/>
          <w:numId w:val="11"/>
        </w:numPr>
        <w:rPr>
          <w:lang w:val="en-GB"/>
        </w:rPr>
      </w:pPr>
      <w:r w:rsidRPr="00A00C4B">
        <w:rPr>
          <w:lang w:val="en-GB"/>
        </w:rPr>
        <w:t>neuro-symbolic and LLM-modulo planning; task allocation and constraint scheduling; task-and-motion planning with VLMs;</w:t>
      </w:r>
    </w:p>
    <w:p w14:paraId="0EF2778E" w14:textId="77777777" w:rsidR="00A00C4B" w:rsidRPr="00A00C4B" w:rsidRDefault="001E0B71" w:rsidP="00A00C4B">
      <w:pPr>
        <w:pStyle w:val="ListParagraph"/>
        <w:numPr>
          <w:ilvl w:val="0"/>
          <w:numId w:val="11"/>
        </w:numPr>
        <w:rPr>
          <w:lang w:val="en-GB"/>
        </w:rPr>
      </w:pPr>
      <w:r w:rsidRPr="00A00C4B">
        <w:rPr>
          <w:lang w:val="en-GB"/>
        </w:rPr>
        <w:t>industrial natural-language robot programming; low-code robot programming;</w:t>
      </w:r>
    </w:p>
    <w:p w14:paraId="43596B66" w14:textId="77777777" w:rsidR="00A00C4B" w:rsidRPr="00A00C4B" w:rsidRDefault="001E0B71" w:rsidP="00A00C4B">
      <w:pPr>
        <w:pStyle w:val="ListParagraph"/>
        <w:numPr>
          <w:ilvl w:val="0"/>
          <w:numId w:val="11"/>
        </w:numPr>
        <w:rPr>
          <w:lang w:val="en-GB"/>
        </w:rPr>
      </w:pPr>
      <w:r w:rsidRPr="00A00C4B">
        <w:rPr>
          <w:lang w:val="en-GB"/>
        </w:rPr>
        <w:t>Code as Policies and code generation;</w:t>
      </w:r>
    </w:p>
    <w:p w14:paraId="241C997B" w14:textId="77777777" w:rsidR="00A00C4B" w:rsidRPr="00A00C4B" w:rsidRDefault="001E0B71" w:rsidP="00A00C4B">
      <w:pPr>
        <w:pStyle w:val="ListParagraph"/>
        <w:numPr>
          <w:ilvl w:val="0"/>
          <w:numId w:val="11"/>
        </w:numPr>
        <w:rPr>
          <w:lang w:val="en-GB"/>
        </w:rPr>
      </w:pPr>
      <w:r w:rsidRPr="00A00C4B">
        <w:rPr>
          <w:lang w:val="en-GB"/>
        </w:rPr>
        <w:t>ROS2 planning/execution frameworks;</w:t>
      </w:r>
    </w:p>
    <w:p w14:paraId="1DE03628" w14:textId="77777777" w:rsidR="00A00C4B" w:rsidRPr="00A00C4B" w:rsidRDefault="001E0B71" w:rsidP="00A00C4B">
      <w:pPr>
        <w:pStyle w:val="ListParagraph"/>
        <w:numPr>
          <w:ilvl w:val="0"/>
          <w:numId w:val="11"/>
        </w:numPr>
        <w:rPr>
          <w:lang w:val="en-GB"/>
        </w:rPr>
      </w:pPr>
      <w:r w:rsidRPr="00A00C4B">
        <w:rPr>
          <w:lang w:val="en-GB"/>
        </w:rPr>
        <w:t>skill and capability ontologies;</w:t>
      </w:r>
    </w:p>
    <w:p w14:paraId="290593C0" w14:textId="77777777" w:rsidR="00A00C4B" w:rsidRPr="00A00C4B" w:rsidRDefault="001E0B71" w:rsidP="00A00C4B">
      <w:pPr>
        <w:pStyle w:val="ListParagraph"/>
        <w:numPr>
          <w:ilvl w:val="0"/>
          <w:numId w:val="11"/>
        </w:numPr>
        <w:rPr>
          <w:lang w:val="en-GB"/>
        </w:rPr>
      </w:pPr>
      <w:r w:rsidRPr="00A00C4B">
        <w:rPr>
          <w:lang w:val="en-GB"/>
        </w:rPr>
        <w:t>OPC UA, AutomationML</w:t>
      </w:r>
      <w:r w:rsidR="002E3292" w:rsidRPr="00A00C4B">
        <w:rPr>
          <w:lang w:val="en-GB"/>
        </w:rPr>
        <w:t>,</w:t>
      </w:r>
      <w:r w:rsidRPr="00A00C4B">
        <w:rPr>
          <w:lang w:val="en-GB"/>
        </w:rPr>
        <w:t xml:space="preserve"> and Asset Administration Shell capability models; scene graphs; temporal uncertainty;</w:t>
      </w:r>
    </w:p>
    <w:p w14:paraId="2A43BBEC" w14:textId="77777777" w:rsidR="00A00C4B" w:rsidRPr="00A00C4B" w:rsidRDefault="00A00C4B" w:rsidP="00A00C4B">
      <w:pPr>
        <w:pStyle w:val="ListParagraph"/>
        <w:numPr>
          <w:ilvl w:val="0"/>
          <w:numId w:val="11"/>
        </w:numPr>
        <w:rPr>
          <w:lang w:val="en-GB"/>
        </w:rPr>
      </w:pPr>
      <w:r w:rsidRPr="00A00C4B">
        <w:rPr>
          <w:lang w:val="en-GB"/>
        </w:rPr>
        <w:t>Behaviour Trees</w:t>
      </w:r>
      <w:r w:rsidR="001E0B71" w:rsidRPr="00A00C4B">
        <w:rPr>
          <w:lang w:val="en-GB"/>
        </w:rPr>
        <w:t xml:space="preserve"> </w:t>
      </w:r>
    </w:p>
    <w:p w14:paraId="2557CF19" w14:textId="267FB723" w:rsidR="00702A4A" w:rsidRPr="00092BEF" w:rsidRDefault="00A00C4B" w:rsidP="00092BEF">
      <w:pPr>
        <w:pStyle w:val="ListParagraph"/>
        <w:numPr>
          <w:ilvl w:val="0"/>
          <w:numId w:val="11"/>
        </w:numPr>
        <w:rPr>
          <w:lang w:val="en-GB"/>
        </w:rPr>
      </w:pPr>
      <w:r w:rsidRPr="00A00C4B">
        <w:rPr>
          <w:lang w:val="en-GB"/>
        </w:rPr>
        <w:t>R</w:t>
      </w:r>
      <w:r w:rsidR="001E0B71" w:rsidRPr="00A00C4B">
        <w:rPr>
          <w:lang w:val="en-GB"/>
        </w:rPr>
        <w:t>egulatory requirements.</w:t>
      </w:r>
    </w:p>
    <w:p w14:paraId="34B0A99B" w14:textId="068EFFBB" w:rsidR="00702A4A" w:rsidRPr="00A00C4B" w:rsidRDefault="00092BEF" w:rsidP="00092BEF">
      <w:pPr>
        <w:pStyle w:val="Heading2"/>
        <w:rPr>
          <w:lang w:val="en-GB"/>
        </w:rPr>
      </w:pPr>
      <w:r>
        <w:rPr>
          <w:lang w:val="en-GB"/>
        </w:rPr>
        <w:t>3.2</w:t>
      </w:r>
      <w:r w:rsidR="001E0B71" w:rsidRPr="00A00C4B">
        <w:rPr>
          <w:lang w:val="en-GB"/>
        </w:rPr>
        <w:t xml:space="preserve"> </w:t>
      </w:r>
      <w:r w:rsidR="002E3292" w:rsidRPr="00A00C4B">
        <w:rPr>
          <w:lang w:val="en-GB"/>
        </w:rPr>
        <w:t>Analysis of a</w:t>
      </w:r>
      <w:r w:rsidR="001E0B71" w:rsidRPr="00A00C4B">
        <w:rPr>
          <w:lang w:val="en-GB"/>
        </w:rPr>
        <w:t>vailable tools and platforms</w:t>
      </w:r>
    </w:p>
    <w:p w14:paraId="786769A2" w14:textId="78C9CAAB" w:rsidR="00702A4A" w:rsidRPr="00A00C4B" w:rsidRDefault="00092BEF" w:rsidP="00092BEF">
      <w:pPr>
        <w:pStyle w:val="Heading3"/>
        <w:rPr>
          <w:lang w:val="en-GB"/>
        </w:rPr>
      </w:pPr>
      <w:r>
        <w:rPr>
          <w:lang w:val="en-GB"/>
        </w:rPr>
        <w:t>3.2.1</w:t>
      </w:r>
      <w:r w:rsidR="001E0B71" w:rsidRPr="00A00C4B">
        <w:rPr>
          <w:lang w:val="en-GB"/>
        </w:rPr>
        <w:t xml:space="preserve"> Generative-model layer</w:t>
      </w:r>
    </w:p>
    <w:p w14:paraId="324C7340" w14:textId="77777777" w:rsidR="00702A4A" w:rsidRPr="00A00C4B" w:rsidRDefault="001E0B71">
      <w:pPr>
        <w:rPr>
          <w:lang w:val="en-GB"/>
        </w:rPr>
      </w:pPr>
      <w:r w:rsidRPr="00A00C4B">
        <w:rPr>
          <w:lang w:val="en-GB"/>
        </w:rPr>
        <w:t>The architecture should support multiple hosted and local models behind a common interface. Model versions will change faster than Activity 2 can be implemented. The selection therefore has to be benchmark-driven and revisited at M15, M21 and M27. Representative categories are: hosted frontier reasoning/coding models; open-weight 7-14B models for local structured extraction and repair; larger open-weight models for offline development; multimodal models for documentation and scene evidence; and small fine-tuned models for constrained command interpretation.</w:t>
      </w:r>
    </w:p>
    <w:tbl>
      <w:tblPr>
        <w:tblStyle w:val="TableGrid"/>
        <w:tblW w:w="0" w:type="auto"/>
        <w:jc w:val="center"/>
        <w:tblLook w:val="04A0" w:firstRow="1" w:lastRow="0" w:firstColumn="1" w:lastColumn="0" w:noHBand="0" w:noVBand="1"/>
      </w:tblPr>
      <w:tblGrid>
        <w:gridCol w:w="1871"/>
        <w:gridCol w:w="2551"/>
        <w:gridCol w:w="2551"/>
        <w:gridCol w:w="2835"/>
      </w:tblGrid>
      <w:tr w:rsidR="00702A4A" w:rsidRPr="00A00C4B" w14:paraId="39F71439" w14:textId="77777777">
        <w:trPr>
          <w:tblHeader/>
          <w:jc w:val="center"/>
        </w:trPr>
        <w:tc>
          <w:tcPr>
            <w:tcW w:w="1871" w:type="dxa"/>
            <w:shd w:val="clear" w:color="auto" w:fill="1F4E79"/>
            <w:vAlign w:val="center"/>
          </w:tcPr>
          <w:p w14:paraId="39EE1A6B" w14:textId="77777777" w:rsidR="00702A4A" w:rsidRPr="00A00C4B" w:rsidRDefault="001E0B71">
            <w:pPr>
              <w:keepLines/>
              <w:spacing w:after="30"/>
              <w:rPr>
                <w:lang w:val="en-GB"/>
              </w:rPr>
            </w:pPr>
            <w:r w:rsidRPr="00A00C4B">
              <w:rPr>
                <w:b/>
                <w:color w:val="FFFFFF"/>
                <w:sz w:val="15"/>
                <w:lang w:val="en-GB"/>
              </w:rPr>
              <w:t>Model category</w:t>
            </w:r>
          </w:p>
        </w:tc>
        <w:tc>
          <w:tcPr>
            <w:tcW w:w="2551" w:type="dxa"/>
            <w:shd w:val="clear" w:color="auto" w:fill="1F4E79"/>
            <w:vAlign w:val="center"/>
          </w:tcPr>
          <w:p w14:paraId="7E784F3D" w14:textId="77777777" w:rsidR="00702A4A" w:rsidRPr="00A00C4B" w:rsidRDefault="001E0B71">
            <w:pPr>
              <w:keepLines/>
              <w:spacing w:after="30"/>
              <w:rPr>
                <w:lang w:val="en-GB"/>
              </w:rPr>
            </w:pPr>
            <w:r w:rsidRPr="00A00C4B">
              <w:rPr>
                <w:b/>
                <w:color w:val="FFFFFF"/>
                <w:sz w:val="15"/>
                <w:lang w:val="en-GB"/>
              </w:rPr>
              <w:t>Strengths</w:t>
            </w:r>
          </w:p>
        </w:tc>
        <w:tc>
          <w:tcPr>
            <w:tcW w:w="2551" w:type="dxa"/>
            <w:shd w:val="clear" w:color="auto" w:fill="1F4E79"/>
            <w:vAlign w:val="center"/>
          </w:tcPr>
          <w:p w14:paraId="6884C53A" w14:textId="77777777" w:rsidR="00702A4A" w:rsidRPr="00A00C4B" w:rsidRDefault="001E0B71">
            <w:pPr>
              <w:keepLines/>
              <w:spacing w:after="30"/>
              <w:rPr>
                <w:lang w:val="en-GB"/>
              </w:rPr>
            </w:pPr>
            <w:r w:rsidRPr="00A00C4B">
              <w:rPr>
                <w:b/>
                <w:color w:val="FFFFFF"/>
                <w:sz w:val="15"/>
                <w:lang w:val="en-GB"/>
              </w:rPr>
              <w:t>Limitations</w:t>
            </w:r>
          </w:p>
        </w:tc>
        <w:tc>
          <w:tcPr>
            <w:tcW w:w="2835" w:type="dxa"/>
            <w:shd w:val="clear" w:color="auto" w:fill="1F4E79"/>
            <w:vAlign w:val="center"/>
          </w:tcPr>
          <w:p w14:paraId="488F3BD4" w14:textId="77777777" w:rsidR="00702A4A" w:rsidRPr="00A00C4B" w:rsidRDefault="001E0B71">
            <w:pPr>
              <w:keepLines/>
              <w:spacing w:after="30"/>
              <w:rPr>
                <w:lang w:val="en-GB"/>
              </w:rPr>
            </w:pPr>
            <w:r w:rsidRPr="00A00C4B">
              <w:rPr>
                <w:b/>
                <w:color w:val="FFFFFF"/>
                <w:sz w:val="15"/>
                <w:lang w:val="en-GB"/>
              </w:rPr>
              <w:t>Plan4ARI role</w:t>
            </w:r>
          </w:p>
        </w:tc>
      </w:tr>
      <w:tr w:rsidR="00702A4A" w:rsidRPr="00A00C4B" w14:paraId="0511B3AC" w14:textId="77777777">
        <w:trPr>
          <w:jc w:val="center"/>
        </w:trPr>
        <w:tc>
          <w:tcPr>
            <w:tcW w:w="1871" w:type="dxa"/>
            <w:vAlign w:val="center"/>
          </w:tcPr>
          <w:p w14:paraId="56CFB13D" w14:textId="77777777" w:rsidR="00702A4A" w:rsidRPr="00A00C4B" w:rsidRDefault="001E0B71">
            <w:pPr>
              <w:keepLines/>
              <w:spacing w:after="30"/>
              <w:rPr>
                <w:lang w:val="en-GB"/>
              </w:rPr>
            </w:pPr>
            <w:r w:rsidRPr="00A00C4B">
              <w:rPr>
                <w:sz w:val="15"/>
                <w:lang w:val="en-GB"/>
              </w:rPr>
              <w:t>Hosted frontier model</w:t>
            </w:r>
          </w:p>
        </w:tc>
        <w:tc>
          <w:tcPr>
            <w:tcW w:w="2551" w:type="dxa"/>
            <w:vAlign w:val="center"/>
          </w:tcPr>
          <w:p w14:paraId="78CF4587" w14:textId="77777777" w:rsidR="00702A4A" w:rsidRPr="00A00C4B" w:rsidRDefault="001E0B71">
            <w:pPr>
              <w:keepLines/>
              <w:spacing w:after="30"/>
              <w:rPr>
                <w:lang w:val="en-GB"/>
              </w:rPr>
            </w:pPr>
            <w:r w:rsidRPr="00A00C4B">
              <w:rPr>
                <w:sz w:val="15"/>
                <w:lang w:val="en-GB"/>
              </w:rPr>
              <w:t>Strong language/code reasoning, tool use, long context.</w:t>
            </w:r>
          </w:p>
        </w:tc>
        <w:tc>
          <w:tcPr>
            <w:tcW w:w="2551" w:type="dxa"/>
            <w:vAlign w:val="center"/>
          </w:tcPr>
          <w:p w14:paraId="42AB3A1D" w14:textId="77777777" w:rsidR="00702A4A" w:rsidRPr="00A00C4B" w:rsidRDefault="001E0B71">
            <w:pPr>
              <w:keepLines/>
              <w:spacing w:after="30"/>
              <w:rPr>
                <w:lang w:val="en-GB"/>
              </w:rPr>
            </w:pPr>
            <w:r w:rsidRPr="00A00C4B">
              <w:rPr>
                <w:sz w:val="15"/>
                <w:lang w:val="en-GB"/>
              </w:rPr>
              <w:t>Data governance, cost, version drift, network dependency.</w:t>
            </w:r>
          </w:p>
        </w:tc>
        <w:tc>
          <w:tcPr>
            <w:tcW w:w="2835" w:type="dxa"/>
            <w:vAlign w:val="center"/>
          </w:tcPr>
          <w:p w14:paraId="3DE13DEE" w14:textId="77777777" w:rsidR="00702A4A" w:rsidRPr="00A00C4B" w:rsidRDefault="001E0B71">
            <w:pPr>
              <w:keepLines/>
              <w:spacing w:after="30"/>
              <w:rPr>
                <w:lang w:val="en-GB"/>
              </w:rPr>
            </w:pPr>
            <w:r w:rsidRPr="00A00C4B">
              <w:rPr>
                <w:sz w:val="15"/>
                <w:lang w:val="en-GB"/>
              </w:rPr>
              <w:t>Reference benchmark; difficult cases; never sole safety authority.</w:t>
            </w:r>
          </w:p>
        </w:tc>
      </w:tr>
      <w:tr w:rsidR="00702A4A" w:rsidRPr="00A00C4B" w14:paraId="6B482856" w14:textId="77777777">
        <w:trPr>
          <w:jc w:val="center"/>
        </w:trPr>
        <w:tc>
          <w:tcPr>
            <w:tcW w:w="1871" w:type="dxa"/>
            <w:shd w:val="clear" w:color="auto" w:fill="F3F6F8"/>
            <w:vAlign w:val="center"/>
          </w:tcPr>
          <w:p w14:paraId="132689A8" w14:textId="77777777" w:rsidR="00702A4A" w:rsidRPr="00A00C4B" w:rsidRDefault="001E0B71">
            <w:pPr>
              <w:keepLines/>
              <w:spacing w:after="30"/>
              <w:rPr>
                <w:lang w:val="en-GB"/>
              </w:rPr>
            </w:pPr>
            <w:r w:rsidRPr="00A00C4B">
              <w:rPr>
                <w:sz w:val="15"/>
                <w:lang w:val="en-GB"/>
              </w:rPr>
              <w:t>Local open-weight 7-14B</w:t>
            </w:r>
          </w:p>
        </w:tc>
        <w:tc>
          <w:tcPr>
            <w:tcW w:w="2551" w:type="dxa"/>
            <w:shd w:val="clear" w:color="auto" w:fill="F3F6F8"/>
            <w:vAlign w:val="center"/>
          </w:tcPr>
          <w:p w14:paraId="487BA009" w14:textId="77777777" w:rsidR="00702A4A" w:rsidRPr="00A00C4B" w:rsidRDefault="001E0B71">
            <w:pPr>
              <w:keepLines/>
              <w:spacing w:after="30"/>
              <w:rPr>
                <w:lang w:val="en-GB"/>
              </w:rPr>
            </w:pPr>
            <w:r w:rsidRPr="00A00C4B">
              <w:rPr>
                <w:sz w:val="15"/>
                <w:lang w:val="en-GB"/>
              </w:rPr>
              <w:t>Edge deployment, privacy, reproducibility, low marginal cost.</w:t>
            </w:r>
          </w:p>
        </w:tc>
        <w:tc>
          <w:tcPr>
            <w:tcW w:w="2551" w:type="dxa"/>
            <w:shd w:val="clear" w:color="auto" w:fill="F3F6F8"/>
            <w:vAlign w:val="center"/>
          </w:tcPr>
          <w:p w14:paraId="49B76757" w14:textId="77777777" w:rsidR="00702A4A" w:rsidRPr="00A00C4B" w:rsidRDefault="001E0B71">
            <w:pPr>
              <w:keepLines/>
              <w:spacing w:after="30"/>
              <w:rPr>
                <w:lang w:val="en-GB"/>
              </w:rPr>
            </w:pPr>
            <w:r w:rsidRPr="00A00C4B">
              <w:rPr>
                <w:sz w:val="15"/>
                <w:lang w:val="en-GB"/>
              </w:rPr>
              <w:t>Lower reliability on complex formalisation; hardware constraints.</w:t>
            </w:r>
          </w:p>
        </w:tc>
        <w:tc>
          <w:tcPr>
            <w:tcW w:w="2835" w:type="dxa"/>
            <w:shd w:val="clear" w:color="auto" w:fill="F3F6F8"/>
            <w:vAlign w:val="center"/>
          </w:tcPr>
          <w:p w14:paraId="1C0447EE" w14:textId="77777777" w:rsidR="00702A4A" w:rsidRPr="00A00C4B" w:rsidRDefault="001E0B71">
            <w:pPr>
              <w:keepLines/>
              <w:spacing w:after="30"/>
              <w:rPr>
                <w:lang w:val="en-GB"/>
              </w:rPr>
            </w:pPr>
            <w:r w:rsidRPr="00A00C4B">
              <w:rPr>
                <w:sz w:val="15"/>
                <w:lang w:val="en-GB"/>
              </w:rPr>
              <w:t>Primary candidate for structured extraction, classification and repair with validators.</w:t>
            </w:r>
          </w:p>
        </w:tc>
      </w:tr>
      <w:tr w:rsidR="00702A4A" w:rsidRPr="00A00C4B" w14:paraId="33C0A459" w14:textId="77777777">
        <w:trPr>
          <w:jc w:val="center"/>
        </w:trPr>
        <w:tc>
          <w:tcPr>
            <w:tcW w:w="1871" w:type="dxa"/>
            <w:vAlign w:val="center"/>
          </w:tcPr>
          <w:p w14:paraId="4A4051E5" w14:textId="1BD2CEA7" w:rsidR="00702A4A" w:rsidRPr="00A00C4B" w:rsidRDefault="001E0B71">
            <w:pPr>
              <w:keepLines/>
              <w:spacing w:after="30"/>
              <w:rPr>
                <w:lang w:val="en-GB"/>
              </w:rPr>
            </w:pPr>
            <w:r w:rsidRPr="00A00C4B">
              <w:rPr>
                <w:sz w:val="15"/>
                <w:lang w:val="en-GB"/>
              </w:rPr>
              <w:t xml:space="preserve">Local larger </w:t>
            </w:r>
            <w:r w:rsidR="00842AF9" w:rsidRPr="00A00C4B">
              <w:rPr>
                <w:sz w:val="15"/>
                <w:lang w:val="en-GB"/>
              </w:rPr>
              <w:t>open weight</w:t>
            </w:r>
          </w:p>
        </w:tc>
        <w:tc>
          <w:tcPr>
            <w:tcW w:w="2551" w:type="dxa"/>
            <w:vAlign w:val="center"/>
          </w:tcPr>
          <w:p w14:paraId="20929257" w14:textId="77777777" w:rsidR="00702A4A" w:rsidRPr="00A00C4B" w:rsidRDefault="001E0B71">
            <w:pPr>
              <w:keepLines/>
              <w:spacing w:after="30"/>
              <w:rPr>
                <w:lang w:val="en-GB"/>
              </w:rPr>
            </w:pPr>
            <w:r w:rsidRPr="00A00C4B">
              <w:rPr>
                <w:sz w:val="15"/>
                <w:lang w:val="en-GB"/>
              </w:rPr>
              <w:t>Better reasoning and code generation while preserving data control.</w:t>
            </w:r>
          </w:p>
        </w:tc>
        <w:tc>
          <w:tcPr>
            <w:tcW w:w="2551" w:type="dxa"/>
            <w:vAlign w:val="center"/>
          </w:tcPr>
          <w:p w14:paraId="3204C668" w14:textId="77777777" w:rsidR="00702A4A" w:rsidRPr="00A00C4B" w:rsidRDefault="001E0B71">
            <w:pPr>
              <w:keepLines/>
              <w:spacing w:after="30"/>
              <w:rPr>
                <w:lang w:val="en-GB"/>
              </w:rPr>
            </w:pPr>
            <w:r w:rsidRPr="00A00C4B">
              <w:rPr>
                <w:sz w:val="15"/>
                <w:lang w:val="en-GB"/>
              </w:rPr>
              <w:t>GPU footprint, energy, integration complexity.</w:t>
            </w:r>
          </w:p>
        </w:tc>
        <w:tc>
          <w:tcPr>
            <w:tcW w:w="2835" w:type="dxa"/>
            <w:vAlign w:val="center"/>
          </w:tcPr>
          <w:p w14:paraId="7C3C6376" w14:textId="7A491693" w:rsidR="00702A4A" w:rsidRPr="00A00C4B" w:rsidRDefault="001E0B71">
            <w:pPr>
              <w:keepLines/>
              <w:spacing w:after="30"/>
              <w:rPr>
                <w:lang w:val="en-GB"/>
              </w:rPr>
            </w:pPr>
            <w:r w:rsidRPr="00A00C4B">
              <w:rPr>
                <w:sz w:val="15"/>
                <w:lang w:val="en-GB"/>
              </w:rPr>
              <w:t xml:space="preserve">Offline domain induction and code assistance; optional </w:t>
            </w:r>
            <w:r w:rsidR="00842AF9" w:rsidRPr="00A00C4B">
              <w:rPr>
                <w:sz w:val="15"/>
                <w:lang w:val="en-GB"/>
              </w:rPr>
              <w:t>on-premises</w:t>
            </w:r>
            <w:r w:rsidRPr="00A00C4B">
              <w:rPr>
                <w:sz w:val="15"/>
                <w:lang w:val="en-GB"/>
              </w:rPr>
              <w:t xml:space="preserve"> service.</w:t>
            </w:r>
          </w:p>
        </w:tc>
      </w:tr>
      <w:tr w:rsidR="00702A4A" w:rsidRPr="00A00C4B" w14:paraId="337024EF" w14:textId="77777777">
        <w:trPr>
          <w:jc w:val="center"/>
        </w:trPr>
        <w:tc>
          <w:tcPr>
            <w:tcW w:w="1871" w:type="dxa"/>
            <w:shd w:val="clear" w:color="auto" w:fill="F3F6F8"/>
            <w:vAlign w:val="center"/>
          </w:tcPr>
          <w:p w14:paraId="006DB531" w14:textId="6E0AC088" w:rsidR="00702A4A" w:rsidRPr="00A00C4B" w:rsidRDefault="001E0B71">
            <w:pPr>
              <w:keepLines/>
              <w:spacing w:after="30"/>
              <w:rPr>
                <w:lang w:val="en-GB"/>
              </w:rPr>
            </w:pPr>
            <w:r w:rsidRPr="00A00C4B">
              <w:rPr>
                <w:sz w:val="15"/>
                <w:lang w:val="en-GB"/>
              </w:rPr>
              <w:t>Multimodal</w:t>
            </w:r>
            <w:r w:rsidR="00F06180" w:rsidRPr="00A00C4B">
              <w:rPr>
                <w:sz w:val="15"/>
                <w:lang w:val="en-GB"/>
              </w:rPr>
              <w:t>/</w:t>
            </w:r>
            <w:r w:rsidRPr="00A00C4B">
              <w:rPr>
                <w:sz w:val="15"/>
                <w:lang w:val="en-GB"/>
              </w:rPr>
              <w:t>VLM</w:t>
            </w:r>
          </w:p>
        </w:tc>
        <w:tc>
          <w:tcPr>
            <w:tcW w:w="2551" w:type="dxa"/>
            <w:shd w:val="clear" w:color="auto" w:fill="F3F6F8"/>
            <w:vAlign w:val="center"/>
          </w:tcPr>
          <w:p w14:paraId="0BCCB786" w14:textId="77777777" w:rsidR="00702A4A" w:rsidRPr="00A00C4B" w:rsidRDefault="001E0B71">
            <w:pPr>
              <w:keepLines/>
              <w:spacing w:after="30"/>
              <w:rPr>
                <w:lang w:val="en-GB"/>
              </w:rPr>
            </w:pPr>
            <w:r w:rsidRPr="00A00C4B">
              <w:rPr>
                <w:sz w:val="15"/>
                <w:lang w:val="en-GB"/>
              </w:rPr>
              <w:t>Can interpret diagrams, screenshots, manuals and scene observations.</w:t>
            </w:r>
          </w:p>
        </w:tc>
        <w:tc>
          <w:tcPr>
            <w:tcW w:w="2551" w:type="dxa"/>
            <w:shd w:val="clear" w:color="auto" w:fill="F3F6F8"/>
            <w:vAlign w:val="center"/>
          </w:tcPr>
          <w:p w14:paraId="47A9554A" w14:textId="77777777" w:rsidR="00702A4A" w:rsidRPr="00A00C4B" w:rsidRDefault="001E0B71">
            <w:pPr>
              <w:keepLines/>
              <w:spacing w:after="30"/>
              <w:rPr>
                <w:lang w:val="en-GB"/>
              </w:rPr>
            </w:pPr>
            <w:r w:rsidRPr="00A00C4B">
              <w:rPr>
                <w:sz w:val="15"/>
                <w:lang w:val="en-GB"/>
              </w:rPr>
              <w:t>Grounding and geometry remain uncertain; larger attack surface.</w:t>
            </w:r>
          </w:p>
        </w:tc>
        <w:tc>
          <w:tcPr>
            <w:tcW w:w="2835" w:type="dxa"/>
            <w:shd w:val="clear" w:color="auto" w:fill="F3F6F8"/>
            <w:vAlign w:val="center"/>
          </w:tcPr>
          <w:p w14:paraId="4639D368" w14:textId="77777777" w:rsidR="00702A4A" w:rsidRPr="00A00C4B" w:rsidRDefault="001E0B71">
            <w:pPr>
              <w:keepLines/>
              <w:spacing w:after="30"/>
              <w:rPr>
                <w:lang w:val="en-GB"/>
              </w:rPr>
            </w:pPr>
            <w:r w:rsidRPr="00A00C4B">
              <w:rPr>
                <w:sz w:val="15"/>
                <w:lang w:val="en-GB"/>
              </w:rPr>
              <w:t>Evidence extraction and scene/context interpretation; outputs converted to explicit facts.</w:t>
            </w:r>
          </w:p>
        </w:tc>
      </w:tr>
      <w:tr w:rsidR="00702A4A" w:rsidRPr="00A00C4B" w14:paraId="101B957D" w14:textId="77777777">
        <w:trPr>
          <w:jc w:val="center"/>
        </w:trPr>
        <w:tc>
          <w:tcPr>
            <w:tcW w:w="1871" w:type="dxa"/>
            <w:vAlign w:val="center"/>
          </w:tcPr>
          <w:p w14:paraId="7045AABB" w14:textId="77777777" w:rsidR="00702A4A" w:rsidRPr="00A00C4B" w:rsidRDefault="001E0B71">
            <w:pPr>
              <w:keepLines/>
              <w:spacing w:after="30"/>
              <w:rPr>
                <w:lang w:val="en-GB"/>
              </w:rPr>
            </w:pPr>
            <w:r w:rsidRPr="00A00C4B">
              <w:rPr>
                <w:sz w:val="15"/>
                <w:lang w:val="en-GB"/>
              </w:rPr>
              <w:t>Fine-tuned compact model</w:t>
            </w:r>
          </w:p>
        </w:tc>
        <w:tc>
          <w:tcPr>
            <w:tcW w:w="2551" w:type="dxa"/>
            <w:vAlign w:val="center"/>
          </w:tcPr>
          <w:p w14:paraId="3BB3B3D5" w14:textId="77777777" w:rsidR="00702A4A" w:rsidRPr="00A00C4B" w:rsidRDefault="001E0B71">
            <w:pPr>
              <w:keepLines/>
              <w:spacing w:after="30"/>
              <w:rPr>
                <w:lang w:val="en-GB"/>
              </w:rPr>
            </w:pPr>
            <w:r w:rsidRPr="00A00C4B">
              <w:rPr>
                <w:sz w:val="15"/>
                <w:lang w:val="en-GB"/>
              </w:rPr>
              <w:t>Stable schema-specific output and predictable latency.</w:t>
            </w:r>
          </w:p>
        </w:tc>
        <w:tc>
          <w:tcPr>
            <w:tcW w:w="2551" w:type="dxa"/>
            <w:vAlign w:val="center"/>
          </w:tcPr>
          <w:p w14:paraId="7806BB6E" w14:textId="77777777" w:rsidR="00702A4A" w:rsidRPr="00A00C4B" w:rsidRDefault="001E0B71">
            <w:pPr>
              <w:keepLines/>
              <w:spacing w:after="30"/>
              <w:rPr>
                <w:lang w:val="en-GB"/>
              </w:rPr>
            </w:pPr>
            <w:r w:rsidRPr="00A00C4B">
              <w:rPr>
                <w:sz w:val="15"/>
                <w:lang w:val="en-GB"/>
              </w:rPr>
              <w:t>Dataset creation and maintenance; narrow generalisation.</w:t>
            </w:r>
          </w:p>
        </w:tc>
        <w:tc>
          <w:tcPr>
            <w:tcW w:w="2835" w:type="dxa"/>
            <w:vAlign w:val="center"/>
          </w:tcPr>
          <w:p w14:paraId="35516EFC" w14:textId="77777777" w:rsidR="00702A4A" w:rsidRPr="00A00C4B" w:rsidRDefault="001E0B71">
            <w:pPr>
              <w:keepLines/>
              <w:spacing w:after="30"/>
              <w:rPr>
                <w:lang w:val="en-GB"/>
              </w:rPr>
            </w:pPr>
            <w:r w:rsidRPr="00A00C4B">
              <w:rPr>
                <w:sz w:val="15"/>
                <w:lang w:val="en-GB"/>
              </w:rPr>
              <w:t>Command frames, capability classification and high-volume repair tasks.</w:t>
            </w:r>
          </w:p>
        </w:tc>
      </w:tr>
    </w:tbl>
    <w:p w14:paraId="0D428B05" w14:textId="77777777" w:rsidR="00702A4A" w:rsidRPr="00A00C4B" w:rsidRDefault="00702A4A">
      <w:pPr>
        <w:spacing w:after="20"/>
        <w:rPr>
          <w:lang w:val="en-GB"/>
        </w:rPr>
      </w:pPr>
    </w:p>
    <w:p w14:paraId="4CDBF18B" w14:textId="4A85E5C3" w:rsidR="00702A4A" w:rsidRPr="00A00C4B" w:rsidRDefault="00842AF9" w:rsidP="00842AF9">
      <w:pPr>
        <w:pStyle w:val="Heading3"/>
        <w:rPr>
          <w:lang w:val="en-GB"/>
        </w:rPr>
      </w:pPr>
      <w:r>
        <w:rPr>
          <w:lang w:val="en-GB"/>
        </w:rPr>
        <w:t xml:space="preserve">3.2.2 </w:t>
      </w:r>
      <w:r w:rsidR="001E0B71" w:rsidRPr="00A00C4B">
        <w:rPr>
          <w:lang w:val="en-GB"/>
        </w:rPr>
        <w:t>Planning, scheduling and validation tools</w:t>
      </w:r>
    </w:p>
    <w:tbl>
      <w:tblPr>
        <w:tblStyle w:val="TableGrid"/>
        <w:tblW w:w="0" w:type="auto"/>
        <w:jc w:val="center"/>
        <w:tblLook w:val="04A0" w:firstRow="1" w:lastRow="0" w:firstColumn="1" w:lastColumn="0" w:noHBand="0" w:noVBand="1"/>
      </w:tblPr>
      <w:tblGrid>
        <w:gridCol w:w="2268"/>
        <w:gridCol w:w="3402"/>
        <w:gridCol w:w="3969"/>
      </w:tblGrid>
      <w:tr w:rsidR="00702A4A" w:rsidRPr="00A00C4B" w14:paraId="12F8E164" w14:textId="77777777">
        <w:trPr>
          <w:tblHeader/>
          <w:jc w:val="center"/>
        </w:trPr>
        <w:tc>
          <w:tcPr>
            <w:tcW w:w="2268" w:type="dxa"/>
            <w:shd w:val="clear" w:color="auto" w:fill="1F4E79"/>
            <w:vAlign w:val="center"/>
          </w:tcPr>
          <w:p w14:paraId="2CCE3A36" w14:textId="7E546C97" w:rsidR="00702A4A" w:rsidRPr="00A00C4B" w:rsidRDefault="001E0B71">
            <w:pPr>
              <w:keepLines/>
              <w:spacing w:after="30"/>
              <w:rPr>
                <w:lang w:val="en-GB"/>
              </w:rPr>
            </w:pPr>
            <w:r w:rsidRPr="00A00C4B">
              <w:rPr>
                <w:b/>
                <w:color w:val="FFFFFF"/>
                <w:sz w:val="16"/>
                <w:lang w:val="en-GB"/>
              </w:rPr>
              <w:t>Tool</w:t>
            </w:r>
            <w:r w:rsidR="00F06180" w:rsidRPr="00A00C4B">
              <w:rPr>
                <w:b/>
                <w:color w:val="FFFFFF"/>
                <w:sz w:val="16"/>
                <w:lang w:val="en-GB"/>
              </w:rPr>
              <w:t>/</w:t>
            </w:r>
            <w:r w:rsidRPr="00A00C4B">
              <w:rPr>
                <w:b/>
                <w:color w:val="FFFFFF"/>
                <w:sz w:val="16"/>
                <w:lang w:val="en-GB"/>
              </w:rPr>
              <w:t>class</w:t>
            </w:r>
          </w:p>
        </w:tc>
        <w:tc>
          <w:tcPr>
            <w:tcW w:w="3402" w:type="dxa"/>
            <w:shd w:val="clear" w:color="auto" w:fill="1F4E79"/>
            <w:vAlign w:val="center"/>
          </w:tcPr>
          <w:p w14:paraId="7E9C05DA" w14:textId="77777777" w:rsidR="00702A4A" w:rsidRPr="00A00C4B" w:rsidRDefault="001E0B71">
            <w:pPr>
              <w:keepLines/>
              <w:spacing w:after="30"/>
              <w:rPr>
                <w:lang w:val="en-GB"/>
              </w:rPr>
            </w:pPr>
            <w:r w:rsidRPr="00A00C4B">
              <w:rPr>
                <w:b/>
                <w:color w:val="FFFFFF"/>
                <w:sz w:val="16"/>
                <w:lang w:val="en-GB"/>
              </w:rPr>
              <w:t>Function</w:t>
            </w:r>
          </w:p>
        </w:tc>
        <w:tc>
          <w:tcPr>
            <w:tcW w:w="3969" w:type="dxa"/>
            <w:shd w:val="clear" w:color="auto" w:fill="1F4E79"/>
            <w:vAlign w:val="center"/>
          </w:tcPr>
          <w:p w14:paraId="42996D0A" w14:textId="77777777" w:rsidR="00702A4A" w:rsidRPr="00A00C4B" w:rsidRDefault="001E0B71">
            <w:pPr>
              <w:keepLines/>
              <w:spacing w:after="30"/>
              <w:rPr>
                <w:lang w:val="en-GB"/>
              </w:rPr>
            </w:pPr>
            <w:r w:rsidRPr="00A00C4B">
              <w:rPr>
                <w:b/>
                <w:color w:val="FFFFFF"/>
                <w:sz w:val="16"/>
                <w:lang w:val="en-GB"/>
              </w:rPr>
              <w:t>Recommended use</w:t>
            </w:r>
          </w:p>
        </w:tc>
      </w:tr>
      <w:tr w:rsidR="00702A4A" w:rsidRPr="00A00C4B" w14:paraId="43840239" w14:textId="77777777">
        <w:trPr>
          <w:jc w:val="center"/>
        </w:trPr>
        <w:tc>
          <w:tcPr>
            <w:tcW w:w="2268" w:type="dxa"/>
            <w:vAlign w:val="center"/>
          </w:tcPr>
          <w:p w14:paraId="70EB7B1D" w14:textId="77777777" w:rsidR="00702A4A" w:rsidRPr="00A00C4B" w:rsidRDefault="001E0B71">
            <w:pPr>
              <w:keepLines/>
              <w:spacing w:after="30"/>
              <w:rPr>
                <w:lang w:val="en-GB"/>
              </w:rPr>
            </w:pPr>
            <w:r w:rsidRPr="00A00C4B">
              <w:rPr>
                <w:sz w:val="16"/>
                <w:lang w:val="en-GB"/>
              </w:rPr>
              <w:t>Unified Planning</w:t>
            </w:r>
          </w:p>
        </w:tc>
        <w:tc>
          <w:tcPr>
            <w:tcW w:w="3402" w:type="dxa"/>
            <w:vAlign w:val="center"/>
          </w:tcPr>
          <w:p w14:paraId="14DEF3CF" w14:textId="77777777" w:rsidR="00702A4A" w:rsidRPr="00A00C4B" w:rsidRDefault="001E0B71">
            <w:pPr>
              <w:keepLines/>
              <w:spacing w:after="30"/>
              <w:rPr>
                <w:lang w:val="en-GB"/>
              </w:rPr>
            </w:pPr>
            <w:r w:rsidRPr="00A00C4B">
              <w:rPr>
                <w:sz w:val="16"/>
                <w:lang w:val="en-GB"/>
              </w:rPr>
              <w:t>Python modelling and engine abstraction across multiple planning technologies [R28].</w:t>
            </w:r>
          </w:p>
        </w:tc>
        <w:tc>
          <w:tcPr>
            <w:tcW w:w="3969" w:type="dxa"/>
            <w:vAlign w:val="center"/>
          </w:tcPr>
          <w:p w14:paraId="483C11CF" w14:textId="77777777" w:rsidR="00702A4A" w:rsidRPr="00A00C4B" w:rsidRDefault="001E0B71">
            <w:pPr>
              <w:keepLines/>
              <w:spacing w:after="30"/>
              <w:rPr>
                <w:lang w:val="en-GB"/>
              </w:rPr>
            </w:pPr>
            <w:r w:rsidRPr="00A00C4B">
              <w:rPr>
                <w:sz w:val="16"/>
                <w:lang w:val="en-GB"/>
              </w:rPr>
              <w:t>Canonical programmatic planning API and planner portfolio integration.</w:t>
            </w:r>
          </w:p>
        </w:tc>
      </w:tr>
      <w:tr w:rsidR="00702A4A" w:rsidRPr="00A00C4B" w14:paraId="71EBF385" w14:textId="77777777">
        <w:trPr>
          <w:jc w:val="center"/>
        </w:trPr>
        <w:tc>
          <w:tcPr>
            <w:tcW w:w="2268" w:type="dxa"/>
            <w:shd w:val="clear" w:color="auto" w:fill="F3F6F8"/>
            <w:vAlign w:val="center"/>
          </w:tcPr>
          <w:p w14:paraId="3A561E3F" w14:textId="77777777" w:rsidR="00702A4A" w:rsidRPr="00A00C4B" w:rsidRDefault="001E0B71">
            <w:pPr>
              <w:keepLines/>
              <w:spacing w:after="30"/>
              <w:rPr>
                <w:lang w:val="en-GB"/>
              </w:rPr>
            </w:pPr>
            <w:r w:rsidRPr="00A00C4B">
              <w:rPr>
                <w:sz w:val="16"/>
                <w:lang w:val="en-GB"/>
              </w:rPr>
              <w:t>Fast Downward family</w:t>
            </w:r>
          </w:p>
        </w:tc>
        <w:tc>
          <w:tcPr>
            <w:tcW w:w="3402" w:type="dxa"/>
            <w:shd w:val="clear" w:color="auto" w:fill="F3F6F8"/>
            <w:vAlign w:val="center"/>
          </w:tcPr>
          <w:p w14:paraId="14D3330D" w14:textId="77777777" w:rsidR="00702A4A" w:rsidRPr="00A00C4B" w:rsidRDefault="001E0B71">
            <w:pPr>
              <w:keepLines/>
              <w:spacing w:after="30"/>
              <w:rPr>
                <w:lang w:val="en-GB"/>
              </w:rPr>
            </w:pPr>
            <w:r w:rsidRPr="00A00C4B">
              <w:rPr>
                <w:sz w:val="16"/>
                <w:lang w:val="en-GB"/>
              </w:rPr>
              <w:t>Classical planning and strong heuristics.</w:t>
            </w:r>
          </w:p>
        </w:tc>
        <w:tc>
          <w:tcPr>
            <w:tcW w:w="3969" w:type="dxa"/>
            <w:shd w:val="clear" w:color="auto" w:fill="F3F6F8"/>
            <w:vAlign w:val="center"/>
          </w:tcPr>
          <w:p w14:paraId="055A3D3D" w14:textId="77777777" w:rsidR="00702A4A" w:rsidRPr="00A00C4B" w:rsidRDefault="001E0B71">
            <w:pPr>
              <w:keepLines/>
              <w:spacing w:after="30"/>
              <w:rPr>
                <w:lang w:val="en-GB"/>
              </w:rPr>
            </w:pPr>
            <w:r w:rsidRPr="00A00C4B">
              <w:rPr>
                <w:sz w:val="16"/>
                <w:lang w:val="en-GB"/>
              </w:rPr>
              <w:t>Baseline for deterministic non-temporal subproblems.</w:t>
            </w:r>
          </w:p>
        </w:tc>
      </w:tr>
      <w:tr w:rsidR="00702A4A" w:rsidRPr="00A00C4B" w14:paraId="2A759917" w14:textId="77777777">
        <w:trPr>
          <w:jc w:val="center"/>
        </w:trPr>
        <w:tc>
          <w:tcPr>
            <w:tcW w:w="2268" w:type="dxa"/>
            <w:vAlign w:val="center"/>
          </w:tcPr>
          <w:p w14:paraId="03EA3586" w14:textId="562B19F4" w:rsidR="00702A4A" w:rsidRPr="00A00C4B" w:rsidRDefault="001E0B71">
            <w:pPr>
              <w:keepLines/>
              <w:spacing w:after="30"/>
              <w:rPr>
                <w:lang w:val="en-GB"/>
              </w:rPr>
            </w:pPr>
            <w:r w:rsidRPr="00A00C4B">
              <w:rPr>
                <w:sz w:val="16"/>
                <w:lang w:val="en-GB"/>
              </w:rPr>
              <w:t>POPF</w:t>
            </w:r>
            <w:r w:rsidR="00F06180" w:rsidRPr="00A00C4B">
              <w:rPr>
                <w:sz w:val="16"/>
                <w:lang w:val="en-GB"/>
              </w:rPr>
              <w:t>/</w:t>
            </w:r>
            <w:r w:rsidRPr="00A00C4B">
              <w:rPr>
                <w:sz w:val="16"/>
                <w:lang w:val="en-GB"/>
              </w:rPr>
              <w:t>OPTIC</w:t>
            </w:r>
          </w:p>
        </w:tc>
        <w:tc>
          <w:tcPr>
            <w:tcW w:w="3402" w:type="dxa"/>
            <w:vAlign w:val="center"/>
          </w:tcPr>
          <w:p w14:paraId="4B140110" w14:textId="77777777" w:rsidR="00702A4A" w:rsidRPr="00A00C4B" w:rsidRDefault="001E0B71">
            <w:pPr>
              <w:keepLines/>
              <w:spacing w:after="30"/>
              <w:rPr>
                <w:lang w:val="en-GB"/>
              </w:rPr>
            </w:pPr>
            <w:r w:rsidRPr="00A00C4B">
              <w:rPr>
                <w:sz w:val="16"/>
                <w:lang w:val="en-GB"/>
              </w:rPr>
              <w:t>Temporal planning, preferences and continuous/time-dependent costs.</w:t>
            </w:r>
          </w:p>
        </w:tc>
        <w:tc>
          <w:tcPr>
            <w:tcW w:w="3969" w:type="dxa"/>
            <w:vAlign w:val="center"/>
          </w:tcPr>
          <w:p w14:paraId="5979A32B" w14:textId="77777777" w:rsidR="00702A4A" w:rsidRPr="00A00C4B" w:rsidRDefault="001E0B71">
            <w:pPr>
              <w:keepLines/>
              <w:spacing w:after="30"/>
              <w:rPr>
                <w:lang w:val="en-GB"/>
              </w:rPr>
            </w:pPr>
            <w:r w:rsidRPr="00A00C4B">
              <w:rPr>
                <w:sz w:val="16"/>
                <w:lang w:val="en-GB"/>
              </w:rPr>
              <w:t>Temporal candidate engines, subject to feature and licensing checks.</w:t>
            </w:r>
          </w:p>
        </w:tc>
      </w:tr>
      <w:tr w:rsidR="00702A4A" w:rsidRPr="00A00C4B" w14:paraId="7D423C56" w14:textId="77777777">
        <w:trPr>
          <w:jc w:val="center"/>
        </w:trPr>
        <w:tc>
          <w:tcPr>
            <w:tcW w:w="2268" w:type="dxa"/>
            <w:shd w:val="clear" w:color="auto" w:fill="F3F6F8"/>
            <w:vAlign w:val="center"/>
          </w:tcPr>
          <w:p w14:paraId="7C7ED37B" w14:textId="77777777" w:rsidR="00702A4A" w:rsidRPr="00A00C4B" w:rsidRDefault="001E0B71">
            <w:pPr>
              <w:keepLines/>
              <w:spacing w:after="30"/>
              <w:rPr>
                <w:lang w:val="en-GB"/>
              </w:rPr>
            </w:pPr>
            <w:r w:rsidRPr="00A00C4B">
              <w:rPr>
                <w:sz w:val="16"/>
                <w:lang w:val="en-GB"/>
              </w:rPr>
              <w:t>VAL</w:t>
            </w:r>
          </w:p>
        </w:tc>
        <w:tc>
          <w:tcPr>
            <w:tcW w:w="3402" w:type="dxa"/>
            <w:shd w:val="clear" w:color="auto" w:fill="F3F6F8"/>
            <w:vAlign w:val="center"/>
          </w:tcPr>
          <w:p w14:paraId="28840481" w14:textId="77777777" w:rsidR="00702A4A" w:rsidRPr="00A00C4B" w:rsidRDefault="001E0B71">
            <w:pPr>
              <w:keepLines/>
              <w:spacing w:after="30"/>
              <w:rPr>
                <w:lang w:val="en-GB"/>
              </w:rPr>
            </w:pPr>
            <w:r w:rsidRPr="00A00C4B">
              <w:rPr>
                <w:sz w:val="16"/>
                <w:lang w:val="en-GB"/>
              </w:rPr>
              <w:t>PDDL plan validation and diagnostics [R37].</w:t>
            </w:r>
          </w:p>
        </w:tc>
        <w:tc>
          <w:tcPr>
            <w:tcW w:w="3969" w:type="dxa"/>
            <w:shd w:val="clear" w:color="auto" w:fill="F3F6F8"/>
            <w:vAlign w:val="center"/>
          </w:tcPr>
          <w:p w14:paraId="6BAD9536" w14:textId="77777777" w:rsidR="00702A4A" w:rsidRPr="00A00C4B" w:rsidRDefault="001E0B71">
            <w:pPr>
              <w:keepLines/>
              <w:spacing w:after="30"/>
              <w:rPr>
                <w:lang w:val="en-GB"/>
              </w:rPr>
            </w:pPr>
            <w:r w:rsidRPr="00A00C4B">
              <w:rPr>
                <w:sz w:val="16"/>
                <w:lang w:val="en-GB"/>
              </w:rPr>
              <w:t>Independent plan validation and repair feedback.</w:t>
            </w:r>
          </w:p>
        </w:tc>
      </w:tr>
      <w:tr w:rsidR="00702A4A" w:rsidRPr="00A00C4B" w14:paraId="67EAA4A7" w14:textId="77777777">
        <w:trPr>
          <w:jc w:val="center"/>
        </w:trPr>
        <w:tc>
          <w:tcPr>
            <w:tcW w:w="2268" w:type="dxa"/>
            <w:vAlign w:val="center"/>
          </w:tcPr>
          <w:p w14:paraId="7111BC08" w14:textId="75F456FE" w:rsidR="00702A4A" w:rsidRPr="00A00C4B" w:rsidRDefault="001E0B71">
            <w:pPr>
              <w:keepLines/>
              <w:spacing w:after="30"/>
              <w:rPr>
                <w:lang w:val="en-GB"/>
              </w:rPr>
            </w:pPr>
            <w:r w:rsidRPr="00A00C4B">
              <w:rPr>
                <w:sz w:val="16"/>
                <w:lang w:val="en-GB"/>
              </w:rPr>
              <w:t>Constraint programming</w:t>
            </w:r>
            <w:r w:rsidR="00F06180" w:rsidRPr="00A00C4B">
              <w:rPr>
                <w:sz w:val="16"/>
                <w:lang w:val="en-GB"/>
              </w:rPr>
              <w:t>/</w:t>
            </w:r>
            <w:r w:rsidRPr="00A00C4B">
              <w:rPr>
                <w:sz w:val="16"/>
                <w:lang w:val="en-GB"/>
              </w:rPr>
              <w:t>CP-SAT</w:t>
            </w:r>
          </w:p>
        </w:tc>
        <w:tc>
          <w:tcPr>
            <w:tcW w:w="3402" w:type="dxa"/>
            <w:vAlign w:val="center"/>
          </w:tcPr>
          <w:p w14:paraId="5067646F" w14:textId="77777777" w:rsidR="00702A4A" w:rsidRPr="00A00C4B" w:rsidRDefault="001E0B71">
            <w:pPr>
              <w:keepLines/>
              <w:spacing w:after="30"/>
              <w:rPr>
                <w:lang w:val="en-GB"/>
              </w:rPr>
            </w:pPr>
            <w:r w:rsidRPr="00A00C4B">
              <w:rPr>
                <w:sz w:val="16"/>
                <w:lang w:val="en-GB"/>
              </w:rPr>
              <w:t>Resource allocation, scheduling, precedence, time windows and optimisation.</w:t>
            </w:r>
          </w:p>
        </w:tc>
        <w:tc>
          <w:tcPr>
            <w:tcW w:w="3969" w:type="dxa"/>
            <w:vAlign w:val="center"/>
          </w:tcPr>
          <w:p w14:paraId="2984D4F6" w14:textId="77777777" w:rsidR="00702A4A" w:rsidRPr="00A00C4B" w:rsidRDefault="001E0B71">
            <w:pPr>
              <w:keepLines/>
              <w:spacing w:after="30"/>
              <w:rPr>
                <w:lang w:val="en-GB"/>
              </w:rPr>
            </w:pPr>
            <w:r w:rsidRPr="00A00C4B">
              <w:rPr>
                <w:sz w:val="16"/>
                <w:lang w:val="en-GB"/>
              </w:rPr>
              <w:t>Primary complement to PDDL for heterogeneous multi-agent scheduling [R12].</w:t>
            </w:r>
          </w:p>
        </w:tc>
      </w:tr>
      <w:tr w:rsidR="00702A4A" w:rsidRPr="00A00C4B" w14:paraId="164C3DE7" w14:textId="77777777">
        <w:trPr>
          <w:jc w:val="center"/>
        </w:trPr>
        <w:tc>
          <w:tcPr>
            <w:tcW w:w="2268" w:type="dxa"/>
            <w:shd w:val="clear" w:color="auto" w:fill="F3F6F8"/>
            <w:vAlign w:val="center"/>
          </w:tcPr>
          <w:p w14:paraId="2FBB78DB" w14:textId="5B70F2C9" w:rsidR="00702A4A" w:rsidRPr="00A00C4B" w:rsidRDefault="001E0B71">
            <w:pPr>
              <w:keepLines/>
              <w:spacing w:after="30"/>
              <w:rPr>
                <w:lang w:val="en-GB"/>
              </w:rPr>
            </w:pPr>
            <w:r w:rsidRPr="00A00C4B">
              <w:rPr>
                <w:sz w:val="16"/>
                <w:lang w:val="en-GB"/>
              </w:rPr>
              <w:t>STN</w:t>
            </w:r>
            <w:r w:rsidR="00F06180" w:rsidRPr="00A00C4B">
              <w:rPr>
                <w:sz w:val="16"/>
                <w:lang w:val="en-GB"/>
              </w:rPr>
              <w:t>/</w:t>
            </w:r>
            <w:r w:rsidRPr="00A00C4B">
              <w:rPr>
                <w:sz w:val="16"/>
                <w:lang w:val="en-GB"/>
              </w:rPr>
              <w:t>STNU</w:t>
            </w:r>
            <w:r w:rsidR="00F06180" w:rsidRPr="00A00C4B">
              <w:rPr>
                <w:sz w:val="16"/>
                <w:lang w:val="en-GB"/>
              </w:rPr>
              <w:t>/</w:t>
            </w:r>
            <w:r w:rsidRPr="00A00C4B">
              <w:rPr>
                <w:sz w:val="16"/>
                <w:lang w:val="en-GB"/>
              </w:rPr>
              <w:t>CSTNU tools</w:t>
            </w:r>
          </w:p>
        </w:tc>
        <w:tc>
          <w:tcPr>
            <w:tcW w:w="3402" w:type="dxa"/>
            <w:shd w:val="clear" w:color="auto" w:fill="F3F6F8"/>
            <w:vAlign w:val="center"/>
          </w:tcPr>
          <w:p w14:paraId="46182966" w14:textId="77777777" w:rsidR="00702A4A" w:rsidRPr="00A00C4B" w:rsidRDefault="001E0B71">
            <w:pPr>
              <w:keepLines/>
              <w:spacing w:after="30"/>
              <w:rPr>
                <w:lang w:val="en-GB"/>
              </w:rPr>
            </w:pPr>
            <w:r w:rsidRPr="00A00C4B">
              <w:rPr>
                <w:sz w:val="16"/>
                <w:lang w:val="en-GB"/>
              </w:rPr>
              <w:t>Temporal consistency, dispatchability and uncontrollable duration reasoning.</w:t>
            </w:r>
          </w:p>
        </w:tc>
        <w:tc>
          <w:tcPr>
            <w:tcW w:w="3969" w:type="dxa"/>
            <w:shd w:val="clear" w:color="auto" w:fill="F3F6F8"/>
            <w:vAlign w:val="center"/>
          </w:tcPr>
          <w:p w14:paraId="27F8FE9B" w14:textId="77777777" w:rsidR="00702A4A" w:rsidRPr="00A00C4B" w:rsidRDefault="001E0B71">
            <w:pPr>
              <w:keepLines/>
              <w:spacing w:after="30"/>
              <w:rPr>
                <w:lang w:val="en-GB"/>
              </w:rPr>
            </w:pPr>
            <w:r w:rsidRPr="00A00C4B">
              <w:rPr>
                <w:sz w:val="16"/>
                <w:lang w:val="en-GB"/>
              </w:rPr>
              <w:t>Execution-time temporal network and robustness layer, not a substitute for symbolic planning.</w:t>
            </w:r>
          </w:p>
        </w:tc>
      </w:tr>
      <w:tr w:rsidR="00702A4A" w:rsidRPr="00A00C4B" w14:paraId="31D2079C" w14:textId="77777777">
        <w:trPr>
          <w:jc w:val="center"/>
        </w:trPr>
        <w:tc>
          <w:tcPr>
            <w:tcW w:w="2268" w:type="dxa"/>
            <w:vAlign w:val="center"/>
          </w:tcPr>
          <w:p w14:paraId="05EF863C" w14:textId="168D481F" w:rsidR="00702A4A" w:rsidRPr="00A00C4B" w:rsidRDefault="001E0B71">
            <w:pPr>
              <w:keepLines/>
              <w:spacing w:after="30"/>
              <w:rPr>
                <w:lang w:val="en-GB"/>
              </w:rPr>
            </w:pPr>
            <w:r w:rsidRPr="00A00C4B">
              <w:rPr>
                <w:sz w:val="16"/>
                <w:lang w:val="en-GB"/>
              </w:rPr>
              <w:t>OMT</w:t>
            </w:r>
            <w:r w:rsidR="00F06180" w:rsidRPr="00A00C4B">
              <w:rPr>
                <w:sz w:val="16"/>
                <w:lang w:val="en-GB"/>
              </w:rPr>
              <w:t>/</w:t>
            </w:r>
            <w:r w:rsidRPr="00A00C4B">
              <w:rPr>
                <w:sz w:val="16"/>
                <w:lang w:val="en-GB"/>
              </w:rPr>
              <w:t>SMT solvers</w:t>
            </w:r>
          </w:p>
        </w:tc>
        <w:tc>
          <w:tcPr>
            <w:tcW w:w="3402" w:type="dxa"/>
            <w:vAlign w:val="center"/>
          </w:tcPr>
          <w:p w14:paraId="50FD71EE" w14:textId="77777777" w:rsidR="00702A4A" w:rsidRPr="00A00C4B" w:rsidRDefault="001E0B71">
            <w:pPr>
              <w:keepLines/>
              <w:spacing w:after="30"/>
              <w:rPr>
                <w:lang w:val="en-GB"/>
              </w:rPr>
            </w:pPr>
            <w:r w:rsidRPr="00A00C4B">
              <w:rPr>
                <w:sz w:val="16"/>
                <w:lang w:val="en-GB"/>
              </w:rPr>
              <w:t>Constraint satisfaction, temporal optimisation and verification.</w:t>
            </w:r>
          </w:p>
        </w:tc>
        <w:tc>
          <w:tcPr>
            <w:tcW w:w="3969" w:type="dxa"/>
            <w:vAlign w:val="center"/>
          </w:tcPr>
          <w:p w14:paraId="260891E7" w14:textId="77777777" w:rsidR="00702A4A" w:rsidRPr="00A00C4B" w:rsidRDefault="001E0B71">
            <w:pPr>
              <w:keepLines/>
              <w:spacing w:after="30"/>
              <w:rPr>
                <w:lang w:val="en-GB"/>
              </w:rPr>
            </w:pPr>
            <w:r w:rsidRPr="00A00C4B">
              <w:rPr>
                <w:sz w:val="16"/>
                <w:lang w:val="en-GB"/>
              </w:rPr>
              <w:t>Research option for hard multi-constraint problems and formal checks [R11, R38].</w:t>
            </w:r>
          </w:p>
        </w:tc>
      </w:tr>
    </w:tbl>
    <w:p w14:paraId="617ACA74" w14:textId="77777777" w:rsidR="00702A4A" w:rsidRDefault="00702A4A">
      <w:pPr>
        <w:spacing w:after="20"/>
        <w:rPr>
          <w:lang w:val="en-GB"/>
        </w:rPr>
      </w:pPr>
    </w:p>
    <w:p w14:paraId="00C7B954" w14:textId="77777777" w:rsidR="00F67717" w:rsidRDefault="002C1B16" w:rsidP="002C1B16">
      <w:pPr>
        <w:pStyle w:val="Heading1"/>
        <w:rPr>
          <w:sz w:val="23"/>
          <w:szCs w:val="22"/>
          <w:lang w:val="en-GB"/>
        </w:rPr>
      </w:pPr>
      <w:r>
        <w:rPr>
          <w:sz w:val="23"/>
          <w:szCs w:val="22"/>
          <w:lang w:val="en-GB"/>
        </w:rPr>
        <w:lastRenderedPageBreak/>
        <w:t xml:space="preserve">3.2.3 </w:t>
      </w:r>
      <w:r w:rsidRPr="002C1B16">
        <w:rPr>
          <w:sz w:val="23"/>
          <w:szCs w:val="22"/>
          <w:lang w:val="en-GB"/>
        </w:rPr>
        <w:t>Tool and method comparison matrices</w:t>
      </w:r>
    </w:p>
    <w:p w14:paraId="2E20A4E2" w14:textId="3500FD61" w:rsidR="002C1B16" w:rsidRPr="002C1B16" w:rsidRDefault="00F67717" w:rsidP="00F67717">
      <w:pPr>
        <w:pStyle w:val="Heading4"/>
        <w:rPr>
          <w:lang w:val="en-GB"/>
        </w:rPr>
      </w:pPr>
      <w:r>
        <w:rPr>
          <w:lang w:val="en-GB"/>
        </w:rPr>
        <w:t xml:space="preserve">3.2.3.1 </w:t>
      </w:r>
      <w:r w:rsidR="002C1B16" w:rsidRPr="00F67717">
        <w:rPr>
          <w:lang w:val="en-GB"/>
        </w:rPr>
        <w:t>LLM planning patterns</w:t>
      </w:r>
    </w:p>
    <w:tbl>
      <w:tblPr>
        <w:tblStyle w:val="TableGrid"/>
        <w:tblW w:w="0" w:type="auto"/>
        <w:jc w:val="center"/>
        <w:tblLook w:val="04A0" w:firstRow="1" w:lastRow="0" w:firstColumn="1" w:lastColumn="0" w:noHBand="0" w:noVBand="1"/>
      </w:tblPr>
      <w:tblGrid>
        <w:gridCol w:w="1814"/>
        <w:gridCol w:w="2835"/>
        <w:gridCol w:w="3005"/>
        <w:gridCol w:w="1984"/>
      </w:tblGrid>
      <w:tr w:rsidR="002C1B16" w:rsidRPr="00A00C4B" w14:paraId="7385B2E2" w14:textId="77777777" w:rsidTr="00462CE7">
        <w:trPr>
          <w:tblHeader/>
          <w:jc w:val="center"/>
        </w:trPr>
        <w:tc>
          <w:tcPr>
            <w:tcW w:w="1814" w:type="dxa"/>
            <w:shd w:val="clear" w:color="auto" w:fill="1F4E79"/>
            <w:vAlign w:val="center"/>
          </w:tcPr>
          <w:p w14:paraId="3562468C" w14:textId="77777777" w:rsidR="002C1B16" w:rsidRPr="00A00C4B" w:rsidRDefault="002C1B16" w:rsidP="00462CE7">
            <w:pPr>
              <w:keepLines/>
              <w:spacing w:after="30"/>
              <w:rPr>
                <w:lang w:val="en-GB"/>
              </w:rPr>
            </w:pPr>
            <w:r w:rsidRPr="00A00C4B">
              <w:rPr>
                <w:b/>
                <w:color w:val="FFFFFF"/>
                <w:sz w:val="15"/>
                <w:lang w:val="en-GB"/>
              </w:rPr>
              <w:t>Pattern</w:t>
            </w:r>
          </w:p>
        </w:tc>
        <w:tc>
          <w:tcPr>
            <w:tcW w:w="2835" w:type="dxa"/>
            <w:shd w:val="clear" w:color="auto" w:fill="1F4E79"/>
            <w:vAlign w:val="center"/>
          </w:tcPr>
          <w:p w14:paraId="16393789" w14:textId="77777777" w:rsidR="002C1B16" w:rsidRPr="00A00C4B" w:rsidRDefault="002C1B16" w:rsidP="00462CE7">
            <w:pPr>
              <w:keepLines/>
              <w:spacing w:after="30"/>
              <w:rPr>
                <w:lang w:val="en-GB"/>
              </w:rPr>
            </w:pPr>
            <w:r w:rsidRPr="00A00C4B">
              <w:rPr>
                <w:b/>
                <w:color w:val="FFFFFF"/>
                <w:sz w:val="15"/>
                <w:lang w:val="en-GB"/>
              </w:rPr>
              <w:t>Advantages</w:t>
            </w:r>
          </w:p>
        </w:tc>
        <w:tc>
          <w:tcPr>
            <w:tcW w:w="3005" w:type="dxa"/>
            <w:shd w:val="clear" w:color="auto" w:fill="1F4E79"/>
            <w:vAlign w:val="center"/>
          </w:tcPr>
          <w:p w14:paraId="2C1451F8" w14:textId="77777777" w:rsidR="002C1B16" w:rsidRPr="00A00C4B" w:rsidRDefault="002C1B16" w:rsidP="00462CE7">
            <w:pPr>
              <w:keepLines/>
              <w:spacing w:after="30"/>
              <w:rPr>
                <w:lang w:val="en-GB"/>
              </w:rPr>
            </w:pPr>
            <w:r w:rsidRPr="00A00C4B">
              <w:rPr>
                <w:b/>
                <w:color w:val="FFFFFF"/>
                <w:sz w:val="15"/>
                <w:lang w:val="en-GB"/>
              </w:rPr>
              <w:t>Limitations</w:t>
            </w:r>
          </w:p>
        </w:tc>
        <w:tc>
          <w:tcPr>
            <w:tcW w:w="1984" w:type="dxa"/>
            <w:shd w:val="clear" w:color="auto" w:fill="1F4E79"/>
            <w:vAlign w:val="center"/>
          </w:tcPr>
          <w:p w14:paraId="229970B6" w14:textId="77777777" w:rsidR="002C1B16" w:rsidRPr="00A00C4B" w:rsidRDefault="002C1B16" w:rsidP="00462CE7">
            <w:pPr>
              <w:keepLines/>
              <w:spacing w:after="30"/>
              <w:rPr>
                <w:lang w:val="en-GB"/>
              </w:rPr>
            </w:pPr>
            <w:r w:rsidRPr="00A00C4B">
              <w:rPr>
                <w:b/>
                <w:color w:val="FFFFFF"/>
                <w:sz w:val="15"/>
                <w:lang w:val="en-GB"/>
              </w:rPr>
              <w:t>Plan4ARI status</w:t>
            </w:r>
          </w:p>
        </w:tc>
      </w:tr>
      <w:tr w:rsidR="002C1B16" w:rsidRPr="00A00C4B" w14:paraId="5C5D096B" w14:textId="77777777" w:rsidTr="00462CE7">
        <w:trPr>
          <w:jc w:val="center"/>
        </w:trPr>
        <w:tc>
          <w:tcPr>
            <w:tcW w:w="1814" w:type="dxa"/>
            <w:vAlign w:val="center"/>
          </w:tcPr>
          <w:p w14:paraId="6B2C6DDA" w14:textId="77777777" w:rsidR="002C1B16" w:rsidRPr="00A00C4B" w:rsidRDefault="002C1B16" w:rsidP="00462CE7">
            <w:pPr>
              <w:keepLines/>
              <w:spacing w:after="30"/>
              <w:rPr>
                <w:lang w:val="en-GB"/>
              </w:rPr>
            </w:pPr>
            <w:r w:rsidRPr="00A00C4B">
              <w:rPr>
                <w:sz w:val="15"/>
                <w:lang w:val="en-GB"/>
              </w:rPr>
              <w:t>Direct LLM plan</w:t>
            </w:r>
          </w:p>
        </w:tc>
        <w:tc>
          <w:tcPr>
            <w:tcW w:w="2835" w:type="dxa"/>
            <w:vAlign w:val="center"/>
          </w:tcPr>
          <w:p w14:paraId="227F37D0" w14:textId="77777777" w:rsidR="002C1B16" w:rsidRPr="00A00C4B" w:rsidRDefault="002C1B16" w:rsidP="00462CE7">
            <w:pPr>
              <w:keepLines/>
              <w:spacing w:after="30"/>
              <w:rPr>
                <w:lang w:val="en-GB"/>
              </w:rPr>
            </w:pPr>
            <w:r w:rsidRPr="00A00C4B">
              <w:rPr>
                <w:sz w:val="15"/>
                <w:lang w:val="en-GB"/>
              </w:rPr>
              <w:t>Simple interface and rapid prototype.</w:t>
            </w:r>
          </w:p>
        </w:tc>
        <w:tc>
          <w:tcPr>
            <w:tcW w:w="3005" w:type="dxa"/>
            <w:vAlign w:val="center"/>
          </w:tcPr>
          <w:p w14:paraId="058CE488" w14:textId="77777777" w:rsidR="002C1B16" w:rsidRPr="00A00C4B" w:rsidRDefault="002C1B16" w:rsidP="00462CE7">
            <w:pPr>
              <w:keepLines/>
              <w:spacing w:after="30"/>
              <w:rPr>
                <w:lang w:val="en-GB"/>
              </w:rPr>
            </w:pPr>
            <w:r w:rsidRPr="00A00C4B">
              <w:rPr>
                <w:sz w:val="15"/>
                <w:lang w:val="en-GB"/>
              </w:rPr>
              <w:t>No guarantees; state/resource errors; difficult validation.</w:t>
            </w:r>
          </w:p>
        </w:tc>
        <w:tc>
          <w:tcPr>
            <w:tcW w:w="1984" w:type="dxa"/>
            <w:vAlign w:val="center"/>
          </w:tcPr>
          <w:p w14:paraId="0927F134" w14:textId="77777777" w:rsidR="002C1B16" w:rsidRPr="00A00C4B" w:rsidRDefault="002C1B16" w:rsidP="00462CE7">
            <w:pPr>
              <w:keepLines/>
              <w:spacing w:after="30"/>
              <w:rPr>
                <w:lang w:val="en-GB"/>
              </w:rPr>
            </w:pPr>
            <w:r w:rsidRPr="00A00C4B">
              <w:rPr>
                <w:sz w:val="15"/>
                <w:lang w:val="en-GB"/>
              </w:rPr>
              <w:t>Baseline only.</w:t>
            </w:r>
          </w:p>
        </w:tc>
      </w:tr>
      <w:tr w:rsidR="002C1B16" w:rsidRPr="00A00C4B" w14:paraId="5FA0215A" w14:textId="77777777" w:rsidTr="00462CE7">
        <w:trPr>
          <w:jc w:val="center"/>
        </w:trPr>
        <w:tc>
          <w:tcPr>
            <w:tcW w:w="1814" w:type="dxa"/>
            <w:shd w:val="clear" w:color="auto" w:fill="F3F6F8"/>
            <w:vAlign w:val="center"/>
          </w:tcPr>
          <w:p w14:paraId="783F2A2E" w14:textId="77777777" w:rsidR="002C1B16" w:rsidRPr="00A00C4B" w:rsidRDefault="002C1B16" w:rsidP="00462CE7">
            <w:pPr>
              <w:keepLines/>
              <w:spacing w:after="30"/>
              <w:rPr>
                <w:lang w:val="en-GB"/>
              </w:rPr>
            </w:pPr>
            <w:r w:rsidRPr="00A00C4B">
              <w:rPr>
                <w:sz w:val="15"/>
                <w:lang w:val="en-GB"/>
              </w:rPr>
              <w:t>LLM -&gt; PDDL problem -&gt; planner</w:t>
            </w:r>
          </w:p>
        </w:tc>
        <w:tc>
          <w:tcPr>
            <w:tcW w:w="2835" w:type="dxa"/>
            <w:shd w:val="clear" w:color="auto" w:fill="F3F6F8"/>
            <w:vAlign w:val="center"/>
          </w:tcPr>
          <w:p w14:paraId="2A421E86" w14:textId="77777777" w:rsidR="002C1B16" w:rsidRPr="00A00C4B" w:rsidRDefault="002C1B16" w:rsidP="00462CE7">
            <w:pPr>
              <w:keepLines/>
              <w:spacing w:after="30"/>
              <w:rPr>
                <w:lang w:val="en-GB"/>
              </w:rPr>
            </w:pPr>
            <w:r w:rsidRPr="00A00C4B">
              <w:rPr>
                <w:sz w:val="15"/>
                <w:lang w:val="en-GB"/>
              </w:rPr>
              <w:t>Correct/optimal plan once the model is correct.</w:t>
            </w:r>
          </w:p>
        </w:tc>
        <w:tc>
          <w:tcPr>
            <w:tcW w:w="3005" w:type="dxa"/>
            <w:shd w:val="clear" w:color="auto" w:fill="F3F6F8"/>
            <w:vAlign w:val="center"/>
          </w:tcPr>
          <w:p w14:paraId="4599BF3D" w14:textId="77777777" w:rsidR="002C1B16" w:rsidRPr="00A00C4B" w:rsidRDefault="002C1B16" w:rsidP="00462CE7">
            <w:pPr>
              <w:keepLines/>
              <w:spacing w:after="30"/>
              <w:rPr>
                <w:lang w:val="en-GB"/>
              </w:rPr>
            </w:pPr>
            <w:r w:rsidRPr="00A00C4B">
              <w:rPr>
                <w:sz w:val="15"/>
                <w:lang w:val="en-GB"/>
              </w:rPr>
              <w:t>Depends on the existing domain and the correct translation.</w:t>
            </w:r>
          </w:p>
        </w:tc>
        <w:tc>
          <w:tcPr>
            <w:tcW w:w="1984" w:type="dxa"/>
            <w:shd w:val="clear" w:color="auto" w:fill="F3F6F8"/>
            <w:vAlign w:val="center"/>
          </w:tcPr>
          <w:p w14:paraId="364A68B8" w14:textId="77777777" w:rsidR="002C1B16" w:rsidRPr="00A00C4B" w:rsidRDefault="002C1B16" w:rsidP="00462CE7">
            <w:pPr>
              <w:keepLines/>
              <w:spacing w:after="30"/>
              <w:rPr>
                <w:lang w:val="en-GB"/>
              </w:rPr>
            </w:pPr>
            <w:r w:rsidRPr="00A00C4B">
              <w:rPr>
                <w:sz w:val="15"/>
                <w:lang w:val="en-GB"/>
              </w:rPr>
              <w:t>Retain with IR and validators.</w:t>
            </w:r>
          </w:p>
        </w:tc>
      </w:tr>
      <w:tr w:rsidR="002C1B16" w:rsidRPr="00A00C4B" w14:paraId="523FD127" w14:textId="77777777" w:rsidTr="00462CE7">
        <w:trPr>
          <w:jc w:val="center"/>
        </w:trPr>
        <w:tc>
          <w:tcPr>
            <w:tcW w:w="1814" w:type="dxa"/>
            <w:vAlign w:val="center"/>
          </w:tcPr>
          <w:p w14:paraId="1D2C509D" w14:textId="77777777" w:rsidR="002C1B16" w:rsidRPr="00A00C4B" w:rsidRDefault="002C1B16" w:rsidP="00462CE7">
            <w:pPr>
              <w:keepLines/>
              <w:spacing w:after="30"/>
              <w:rPr>
                <w:lang w:val="en-GB"/>
              </w:rPr>
            </w:pPr>
            <w:r w:rsidRPr="00A00C4B">
              <w:rPr>
                <w:sz w:val="15"/>
                <w:lang w:val="en-GB"/>
              </w:rPr>
              <w:t>LLM domain + problem generation</w:t>
            </w:r>
          </w:p>
        </w:tc>
        <w:tc>
          <w:tcPr>
            <w:tcW w:w="2835" w:type="dxa"/>
            <w:vAlign w:val="center"/>
          </w:tcPr>
          <w:p w14:paraId="481D657C" w14:textId="77777777" w:rsidR="002C1B16" w:rsidRPr="00A00C4B" w:rsidRDefault="002C1B16" w:rsidP="00462CE7">
            <w:pPr>
              <w:keepLines/>
              <w:spacing w:after="30"/>
              <w:rPr>
                <w:lang w:val="en-GB"/>
              </w:rPr>
            </w:pPr>
            <w:r w:rsidRPr="00A00C4B">
              <w:rPr>
                <w:sz w:val="15"/>
                <w:lang w:val="en-GB"/>
              </w:rPr>
              <w:t>Reduces knowledge-engineering effort.</w:t>
            </w:r>
          </w:p>
        </w:tc>
        <w:tc>
          <w:tcPr>
            <w:tcW w:w="3005" w:type="dxa"/>
            <w:vAlign w:val="center"/>
          </w:tcPr>
          <w:p w14:paraId="2ACB26B5" w14:textId="77777777" w:rsidR="002C1B16" w:rsidRPr="00A00C4B" w:rsidRDefault="002C1B16" w:rsidP="00462CE7">
            <w:pPr>
              <w:keepLines/>
              <w:spacing w:after="30"/>
              <w:rPr>
                <w:lang w:val="en-GB"/>
              </w:rPr>
            </w:pPr>
            <w:r w:rsidRPr="00A00C4B">
              <w:rPr>
                <w:sz w:val="15"/>
                <w:lang w:val="en-GB"/>
              </w:rPr>
              <w:t>Semantic domain errors and incomplete effects.</w:t>
            </w:r>
          </w:p>
        </w:tc>
        <w:tc>
          <w:tcPr>
            <w:tcW w:w="1984" w:type="dxa"/>
            <w:vAlign w:val="center"/>
          </w:tcPr>
          <w:p w14:paraId="4E98AD5E" w14:textId="77777777" w:rsidR="002C1B16" w:rsidRPr="00A00C4B" w:rsidRDefault="002C1B16" w:rsidP="00462CE7">
            <w:pPr>
              <w:keepLines/>
              <w:spacing w:after="30"/>
              <w:rPr>
                <w:lang w:val="en-GB"/>
              </w:rPr>
            </w:pPr>
            <w:r w:rsidRPr="00A00C4B">
              <w:rPr>
                <w:sz w:val="15"/>
                <w:lang w:val="en-GB"/>
              </w:rPr>
              <w:t>Research focus with evidence grounding.</w:t>
            </w:r>
          </w:p>
        </w:tc>
      </w:tr>
      <w:tr w:rsidR="002C1B16" w:rsidRPr="00A00C4B" w14:paraId="631023CF" w14:textId="77777777" w:rsidTr="00462CE7">
        <w:trPr>
          <w:jc w:val="center"/>
        </w:trPr>
        <w:tc>
          <w:tcPr>
            <w:tcW w:w="1814" w:type="dxa"/>
            <w:shd w:val="clear" w:color="auto" w:fill="F3F6F8"/>
            <w:vAlign w:val="center"/>
          </w:tcPr>
          <w:p w14:paraId="7547B57C" w14:textId="77777777" w:rsidR="002C1B16" w:rsidRPr="00A00C4B" w:rsidRDefault="002C1B16" w:rsidP="00462CE7">
            <w:pPr>
              <w:keepLines/>
              <w:spacing w:after="30"/>
              <w:rPr>
                <w:lang w:val="en-GB"/>
              </w:rPr>
            </w:pPr>
            <w:r w:rsidRPr="00A00C4B">
              <w:rPr>
                <w:sz w:val="15"/>
                <w:lang w:val="en-GB"/>
              </w:rPr>
              <w:t>LLM-modulo validator loop</w:t>
            </w:r>
          </w:p>
        </w:tc>
        <w:tc>
          <w:tcPr>
            <w:tcW w:w="2835" w:type="dxa"/>
            <w:shd w:val="clear" w:color="auto" w:fill="F3F6F8"/>
            <w:vAlign w:val="center"/>
          </w:tcPr>
          <w:p w14:paraId="5B0A3A99" w14:textId="77777777" w:rsidR="002C1B16" w:rsidRPr="00A00C4B" w:rsidRDefault="002C1B16" w:rsidP="00462CE7">
            <w:pPr>
              <w:keepLines/>
              <w:spacing w:after="30"/>
              <w:rPr>
                <w:lang w:val="en-GB"/>
              </w:rPr>
            </w:pPr>
            <w:r w:rsidRPr="00A00C4B">
              <w:rPr>
                <w:sz w:val="15"/>
                <w:lang w:val="en-GB"/>
              </w:rPr>
              <w:t>External checks and structured repair.</w:t>
            </w:r>
          </w:p>
        </w:tc>
        <w:tc>
          <w:tcPr>
            <w:tcW w:w="3005" w:type="dxa"/>
            <w:shd w:val="clear" w:color="auto" w:fill="F3F6F8"/>
            <w:vAlign w:val="center"/>
          </w:tcPr>
          <w:p w14:paraId="3276F6CB" w14:textId="77777777" w:rsidR="002C1B16" w:rsidRPr="00A00C4B" w:rsidRDefault="002C1B16" w:rsidP="00462CE7">
            <w:pPr>
              <w:keepLines/>
              <w:spacing w:after="30"/>
              <w:rPr>
                <w:lang w:val="en-GB"/>
              </w:rPr>
            </w:pPr>
            <w:r w:rsidRPr="00A00C4B">
              <w:rPr>
                <w:sz w:val="15"/>
                <w:lang w:val="en-GB"/>
              </w:rPr>
              <w:t>More components and latency.</w:t>
            </w:r>
          </w:p>
        </w:tc>
        <w:tc>
          <w:tcPr>
            <w:tcW w:w="1984" w:type="dxa"/>
            <w:shd w:val="clear" w:color="auto" w:fill="F3F6F8"/>
            <w:vAlign w:val="center"/>
          </w:tcPr>
          <w:p w14:paraId="18E6A337" w14:textId="77777777" w:rsidR="002C1B16" w:rsidRPr="00A00C4B" w:rsidRDefault="002C1B16" w:rsidP="00462CE7">
            <w:pPr>
              <w:keepLines/>
              <w:spacing w:after="30"/>
              <w:rPr>
                <w:lang w:val="en-GB"/>
              </w:rPr>
            </w:pPr>
            <w:r w:rsidRPr="00A00C4B">
              <w:rPr>
                <w:sz w:val="15"/>
                <w:lang w:val="en-GB"/>
              </w:rPr>
              <w:t>Primary architecture.</w:t>
            </w:r>
          </w:p>
        </w:tc>
      </w:tr>
      <w:tr w:rsidR="002C1B16" w:rsidRPr="00A00C4B" w14:paraId="0B0F8B2A" w14:textId="77777777" w:rsidTr="00462CE7">
        <w:trPr>
          <w:jc w:val="center"/>
        </w:trPr>
        <w:tc>
          <w:tcPr>
            <w:tcW w:w="1814" w:type="dxa"/>
            <w:vAlign w:val="center"/>
          </w:tcPr>
          <w:p w14:paraId="7D3AAA31" w14:textId="77777777" w:rsidR="002C1B16" w:rsidRPr="00A00C4B" w:rsidRDefault="002C1B16" w:rsidP="00462CE7">
            <w:pPr>
              <w:keepLines/>
              <w:spacing w:after="30"/>
              <w:rPr>
                <w:lang w:val="en-GB"/>
              </w:rPr>
            </w:pPr>
            <w:r w:rsidRPr="00A00C4B">
              <w:rPr>
                <w:sz w:val="15"/>
                <w:lang w:val="en-GB"/>
              </w:rPr>
              <w:t>LLM + CP scheduling</w:t>
            </w:r>
          </w:p>
        </w:tc>
        <w:tc>
          <w:tcPr>
            <w:tcW w:w="2835" w:type="dxa"/>
            <w:vAlign w:val="center"/>
          </w:tcPr>
          <w:p w14:paraId="4EA00C84" w14:textId="77777777" w:rsidR="002C1B16" w:rsidRPr="00A00C4B" w:rsidRDefault="002C1B16" w:rsidP="00462CE7">
            <w:pPr>
              <w:keepLines/>
              <w:spacing w:after="30"/>
              <w:rPr>
                <w:lang w:val="en-GB"/>
              </w:rPr>
            </w:pPr>
            <w:r w:rsidRPr="00A00C4B">
              <w:rPr>
                <w:sz w:val="15"/>
                <w:lang w:val="en-GB"/>
              </w:rPr>
              <w:t>Natural task decomposition plus formal resource scheduling.</w:t>
            </w:r>
          </w:p>
        </w:tc>
        <w:tc>
          <w:tcPr>
            <w:tcW w:w="3005" w:type="dxa"/>
            <w:vAlign w:val="center"/>
          </w:tcPr>
          <w:p w14:paraId="6D0D0163" w14:textId="77777777" w:rsidR="002C1B16" w:rsidRPr="00A00C4B" w:rsidRDefault="002C1B16" w:rsidP="00462CE7">
            <w:pPr>
              <w:keepLines/>
              <w:spacing w:after="30"/>
              <w:rPr>
                <w:lang w:val="en-GB"/>
              </w:rPr>
            </w:pPr>
            <w:r w:rsidRPr="00A00C4B">
              <w:rPr>
                <w:sz w:val="15"/>
                <w:lang w:val="en-GB"/>
              </w:rPr>
              <w:t>The interface between task semantics and CP must be engineered.</w:t>
            </w:r>
          </w:p>
        </w:tc>
        <w:tc>
          <w:tcPr>
            <w:tcW w:w="1984" w:type="dxa"/>
            <w:vAlign w:val="center"/>
          </w:tcPr>
          <w:p w14:paraId="26FB2036" w14:textId="77777777" w:rsidR="002C1B16" w:rsidRPr="00A00C4B" w:rsidRDefault="002C1B16" w:rsidP="00462CE7">
            <w:pPr>
              <w:keepLines/>
              <w:spacing w:after="30"/>
              <w:rPr>
                <w:lang w:val="en-GB"/>
              </w:rPr>
            </w:pPr>
            <w:r w:rsidRPr="00A00C4B">
              <w:rPr>
                <w:sz w:val="15"/>
                <w:lang w:val="en-GB"/>
              </w:rPr>
              <w:t>Primary for multi-agent scheduling.</w:t>
            </w:r>
          </w:p>
        </w:tc>
      </w:tr>
      <w:tr w:rsidR="002C1B16" w:rsidRPr="00A00C4B" w14:paraId="48D60012" w14:textId="77777777" w:rsidTr="00462CE7">
        <w:trPr>
          <w:jc w:val="center"/>
        </w:trPr>
        <w:tc>
          <w:tcPr>
            <w:tcW w:w="1814" w:type="dxa"/>
            <w:shd w:val="clear" w:color="auto" w:fill="F3F6F8"/>
            <w:vAlign w:val="center"/>
          </w:tcPr>
          <w:p w14:paraId="6E5A9209" w14:textId="77777777" w:rsidR="002C1B16" w:rsidRPr="00A00C4B" w:rsidRDefault="002C1B16" w:rsidP="00462CE7">
            <w:pPr>
              <w:keepLines/>
              <w:spacing w:after="30"/>
              <w:rPr>
                <w:lang w:val="en-GB"/>
              </w:rPr>
            </w:pPr>
            <w:r w:rsidRPr="00A00C4B">
              <w:rPr>
                <w:sz w:val="15"/>
                <w:lang w:val="en-GB"/>
              </w:rPr>
              <w:t>Code as policy</w:t>
            </w:r>
          </w:p>
        </w:tc>
        <w:tc>
          <w:tcPr>
            <w:tcW w:w="2835" w:type="dxa"/>
            <w:shd w:val="clear" w:color="auto" w:fill="F3F6F8"/>
            <w:vAlign w:val="center"/>
          </w:tcPr>
          <w:p w14:paraId="23A163EC" w14:textId="77777777" w:rsidR="002C1B16" w:rsidRPr="00A00C4B" w:rsidRDefault="002C1B16" w:rsidP="00462CE7">
            <w:pPr>
              <w:keepLines/>
              <w:spacing w:after="30"/>
              <w:rPr>
                <w:lang w:val="en-GB"/>
              </w:rPr>
            </w:pPr>
            <w:r w:rsidRPr="00A00C4B">
              <w:rPr>
                <w:sz w:val="15"/>
                <w:lang w:val="en-GB"/>
              </w:rPr>
              <w:t>Expressive API composition and reactive logic.</w:t>
            </w:r>
          </w:p>
        </w:tc>
        <w:tc>
          <w:tcPr>
            <w:tcW w:w="3005" w:type="dxa"/>
            <w:shd w:val="clear" w:color="auto" w:fill="F3F6F8"/>
            <w:vAlign w:val="center"/>
          </w:tcPr>
          <w:p w14:paraId="018329EF" w14:textId="77777777" w:rsidR="002C1B16" w:rsidRPr="00A00C4B" w:rsidRDefault="002C1B16" w:rsidP="00462CE7">
            <w:pPr>
              <w:keepLines/>
              <w:spacing w:after="30"/>
              <w:rPr>
                <w:lang w:val="en-GB"/>
              </w:rPr>
            </w:pPr>
            <w:r w:rsidRPr="00A00C4B">
              <w:rPr>
                <w:sz w:val="15"/>
                <w:lang w:val="en-GB"/>
              </w:rPr>
              <w:t>Generated code risk and weak formal task guarantees.</w:t>
            </w:r>
          </w:p>
        </w:tc>
        <w:tc>
          <w:tcPr>
            <w:tcW w:w="1984" w:type="dxa"/>
            <w:shd w:val="clear" w:color="auto" w:fill="F3F6F8"/>
            <w:vAlign w:val="center"/>
          </w:tcPr>
          <w:p w14:paraId="1FEC5718" w14:textId="77777777" w:rsidR="002C1B16" w:rsidRPr="00A00C4B" w:rsidRDefault="002C1B16" w:rsidP="00462CE7">
            <w:pPr>
              <w:keepLines/>
              <w:spacing w:after="30"/>
              <w:rPr>
                <w:lang w:val="en-GB"/>
              </w:rPr>
            </w:pPr>
            <w:r w:rsidRPr="00A00C4B">
              <w:rPr>
                <w:sz w:val="15"/>
                <w:lang w:val="en-GB"/>
              </w:rPr>
              <w:t>Adapters/orchestration under assurance gate.</w:t>
            </w:r>
          </w:p>
        </w:tc>
      </w:tr>
      <w:tr w:rsidR="002C1B16" w:rsidRPr="00A00C4B" w14:paraId="53945624" w14:textId="77777777" w:rsidTr="00462CE7">
        <w:trPr>
          <w:jc w:val="center"/>
        </w:trPr>
        <w:tc>
          <w:tcPr>
            <w:tcW w:w="1814" w:type="dxa"/>
            <w:vAlign w:val="center"/>
          </w:tcPr>
          <w:p w14:paraId="54CD9B66" w14:textId="77777777" w:rsidR="002C1B16" w:rsidRPr="00A00C4B" w:rsidRDefault="002C1B16" w:rsidP="00462CE7">
            <w:pPr>
              <w:keepLines/>
              <w:spacing w:after="30"/>
              <w:rPr>
                <w:lang w:val="en-GB"/>
              </w:rPr>
            </w:pPr>
            <w:r w:rsidRPr="00A00C4B">
              <w:rPr>
                <w:sz w:val="15"/>
                <w:lang w:val="en-GB"/>
              </w:rPr>
              <w:t>VLM/VLA end-to-end</w:t>
            </w:r>
          </w:p>
        </w:tc>
        <w:tc>
          <w:tcPr>
            <w:tcW w:w="2835" w:type="dxa"/>
            <w:vAlign w:val="center"/>
          </w:tcPr>
          <w:p w14:paraId="6ECF8CF1" w14:textId="77777777" w:rsidR="002C1B16" w:rsidRPr="00A00C4B" w:rsidRDefault="002C1B16" w:rsidP="00462CE7">
            <w:pPr>
              <w:keepLines/>
              <w:spacing w:after="30"/>
              <w:rPr>
                <w:lang w:val="en-GB"/>
              </w:rPr>
            </w:pPr>
            <w:r w:rsidRPr="00A00C4B">
              <w:rPr>
                <w:sz w:val="15"/>
                <w:lang w:val="en-GB"/>
              </w:rPr>
              <w:t>Strong perception-action integration and generalization potential.</w:t>
            </w:r>
          </w:p>
        </w:tc>
        <w:tc>
          <w:tcPr>
            <w:tcW w:w="3005" w:type="dxa"/>
            <w:vAlign w:val="center"/>
          </w:tcPr>
          <w:p w14:paraId="2B5EE12E" w14:textId="77777777" w:rsidR="002C1B16" w:rsidRPr="00A00C4B" w:rsidRDefault="002C1B16" w:rsidP="00462CE7">
            <w:pPr>
              <w:keepLines/>
              <w:spacing w:after="30"/>
              <w:rPr>
                <w:lang w:val="en-GB"/>
              </w:rPr>
            </w:pPr>
            <w:r w:rsidRPr="00A00C4B">
              <w:rPr>
                <w:sz w:val="15"/>
                <w:lang w:val="en-GB"/>
              </w:rPr>
              <w:t>Data, certification, repeatability and control challenges.</w:t>
            </w:r>
          </w:p>
        </w:tc>
        <w:tc>
          <w:tcPr>
            <w:tcW w:w="1984" w:type="dxa"/>
            <w:vAlign w:val="center"/>
          </w:tcPr>
          <w:p w14:paraId="71F15D47" w14:textId="77777777" w:rsidR="002C1B16" w:rsidRPr="00A00C4B" w:rsidRDefault="002C1B16" w:rsidP="00462CE7">
            <w:pPr>
              <w:keepLines/>
              <w:spacing w:after="30"/>
              <w:rPr>
                <w:lang w:val="en-GB"/>
              </w:rPr>
            </w:pPr>
            <w:r w:rsidRPr="00A00C4B">
              <w:rPr>
                <w:sz w:val="15"/>
                <w:lang w:val="en-GB"/>
              </w:rPr>
              <w:t>Monitor; not Activity 2 baseline.</w:t>
            </w:r>
          </w:p>
        </w:tc>
      </w:tr>
      <w:tr w:rsidR="002C1B16" w:rsidRPr="00A00C4B" w14:paraId="3A1DCD01" w14:textId="77777777" w:rsidTr="00462CE7">
        <w:trPr>
          <w:jc w:val="center"/>
        </w:trPr>
        <w:tc>
          <w:tcPr>
            <w:tcW w:w="1814" w:type="dxa"/>
            <w:shd w:val="clear" w:color="auto" w:fill="F3F6F8"/>
            <w:vAlign w:val="center"/>
          </w:tcPr>
          <w:p w14:paraId="7CB98BE6" w14:textId="77777777" w:rsidR="002C1B16" w:rsidRPr="00A00C4B" w:rsidRDefault="002C1B16" w:rsidP="00462CE7">
            <w:pPr>
              <w:keepLines/>
              <w:spacing w:after="30"/>
              <w:rPr>
                <w:lang w:val="en-GB"/>
              </w:rPr>
            </w:pPr>
            <w:r w:rsidRPr="00A00C4B">
              <w:rPr>
                <w:sz w:val="15"/>
                <w:lang w:val="en-GB"/>
              </w:rPr>
              <w:t>Scene-graph + planner</w:t>
            </w:r>
          </w:p>
        </w:tc>
        <w:tc>
          <w:tcPr>
            <w:tcW w:w="2835" w:type="dxa"/>
            <w:shd w:val="clear" w:color="auto" w:fill="F3F6F8"/>
            <w:vAlign w:val="center"/>
          </w:tcPr>
          <w:p w14:paraId="7538FB2D" w14:textId="77777777" w:rsidR="002C1B16" w:rsidRPr="00A00C4B" w:rsidRDefault="002C1B16" w:rsidP="00462CE7">
            <w:pPr>
              <w:keepLines/>
              <w:spacing w:after="30"/>
              <w:rPr>
                <w:lang w:val="en-GB"/>
              </w:rPr>
            </w:pPr>
            <w:r w:rsidRPr="00A00C4B">
              <w:rPr>
                <w:sz w:val="15"/>
                <w:lang w:val="en-GB"/>
              </w:rPr>
              <w:t>Explicit state grounding and inspectable relations.</w:t>
            </w:r>
          </w:p>
        </w:tc>
        <w:tc>
          <w:tcPr>
            <w:tcW w:w="3005" w:type="dxa"/>
            <w:shd w:val="clear" w:color="auto" w:fill="F3F6F8"/>
            <w:vAlign w:val="center"/>
          </w:tcPr>
          <w:p w14:paraId="2608DAAC" w14:textId="77777777" w:rsidR="002C1B16" w:rsidRPr="00A00C4B" w:rsidRDefault="002C1B16" w:rsidP="00462CE7">
            <w:pPr>
              <w:keepLines/>
              <w:spacing w:after="30"/>
              <w:rPr>
                <w:lang w:val="en-GB"/>
              </w:rPr>
            </w:pPr>
            <w:r w:rsidRPr="00A00C4B">
              <w:rPr>
                <w:sz w:val="15"/>
                <w:lang w:val="en-GB"/>
              </w:rPr>
              <w:t>Scene graph accuracy and domain adaptation.</w:t>
            </w:r>
          </w:p>
        </w:tc>
        <w:tc>
          <w:tcPr>
            <w:tcW w:w="1984" w:type="dxa"/>
            <w:shd w:val="clear" w:color="auto" w:fill="F3F6F8"/>
            <w:vAlign w:val="center"/>
          </w:tcPr>
          <w:p w14:paraId="3CB9AC8F" w14:textId="77777777" w:rsidR="002C1B16" w:rsidRPr="00A00C4B" w:rsidRDefault="002C1B16" w:rsidP="00462CE7">
            <w:pPr>
              <w:keepLines/>
              <w:spacing w:after="30"/>
              <w:rPr>
                <w:lang w:val="en-GB"/>
              </w:rPr>
            </w:pPr>
            <w:r w:rsidRPr="00A00C4B">
              <w:rPr>
                <w:sz w:val="15"/>
                <w:lang w:val="en-GB"/>
              </w:rPr>
              <w:t>Primary perception-to-symbolic route.</w:t>
            </w:r>
          </w:p>
        </w:tc>
      </w:tr>
    </w:tbl>
    <w:p w14:paraId="244E7E26" w14:textId="77777777" w:rsidR="002C1B16" w:rsidRPr="00A00C4B" w:rsidRDefault="002C1B16" w:rsidP="002C1B16">
      <w:pPr>
        <w:spacing w:after="20"/>
        <w:rPr>
          <w:lang w:val="en-GB"/>
        </w:rPr>
      </w:pPr>
    </w:p>
    <w:p w14:paraId="724A4906" w14:textId="1F1DC765" w:rsidR="002C1B16" w:rsidRPr="00A00C4B" w:rsidRDefault="00F67717" w:rsidP="00F67717">
      <w:pPr>
        <w:pStyle w:val="Heading4"/>
        <w:rPr>
          <w:lang w:val="en-GB"/>
        </w:rPr>
      </w:pPr>
      <w:r w:rsidRPr="00F67717">
        <w:rPr>
          <w:lang w:val="en-GB"/>
        </w:rPr>
        <w:t xml:space="preserve">3.2.3.1 </w:t>
      </w:r>
      <w:r w:rsidR="002C1B16" w:rsidRPr="00A00C4B">
        <w:rPr>
          <w:lang w:val="en-GB"/>
        </w:rPr>
        <w:t>Capability registry design comparison</w:t>
      </w:r>
    </w:p>
    <w:tbl>
      <w:tblPr>
        <w:tblStyle w:val="TableGrid"/>
        <w:tblW w:w="0" w:type="auto"/>
        <w:jc w:val="center"/>
        <w:tblLook w:val="04A0" w:firstRow="1" w:lastRow="0" w:firstColumn="1" w:lastColumn="0" w:noHBand="0" w:noVBand="1"/>
      </w:tblPr>
      <w:tblGrid>
        <w:gridCol w:w="2120"/>
        <w:gridCol w:w="2551"/>
        <w:gridCol w:w="2835"/>
        <w:gridCol w:w="2268"/>
      </w:tblGrid>
      <w:tr w:rsidR="002C1B16" w:rsidRPr="00A00C4B" w14:paraId="20A0F8B9" w14:textId="77777777" w:rsidTr="00462CE7">
        <w:trPr>
          <w:tblHeader/>
          <w:jc w:val="center"/>
        </w:trPr>
        <w:tc>
          <w:tcPr>
            <w:tcW w:w="1984" w:type="dxa"/>
            <w:shd w:val="clear" w:color="auto" w:fill="1F4E79"/>
            <w:vAlign w:val="center"/>
          </w:tcPr>
          <w:p w14:paraId="26E0677D" w14:textId="77777777" w:rsidR="002C1B16" w:rsidRPr="00A00C4B" w:rsidRDefault="002C1B16" w:rsidP="00462CE7">
            <w:pPr>
              <w:keepLines/>
              <w:spacing w:after="30"/>
              <w:rPr>
                <w:lang w:val="en-GB"/>
              </w:rPr>
            </w:pPr>
            <w:r w:rsidRPr="00A00C4B">
              <w:rPr>
                <w:b/>
                <w:color w:val="FFFFFF"/>
                <w:sz w:val="15"/>
                <w:lang w:val="en-GB"/>
              </w:rPr>
              <w:t>Approach</w:t>
            </w:r>
          </w:p>
        </w:tc>
        <w:tc>
          <w:tcPr>
            <w:tcW w:w="2551" w:type="dxa"/>
            <w:shd w:val="clear" w:color="auto" w:fill="1F4E79"/>
            <w:vAlign w:val="center"/>
          </w:tcPr>
          <w:p w14:paraId="09EEE714" w14:textId="77777777" w:rsidR="002C1B16" w:rsidRPr="00A00C4B" w:rsidRDefault="002C1B16" w:rsidP="00462CE7">
            <w:pPr>
              <w:keepLines/>
              <w:spacing w:after="30"/>
              <w:rPr>
                <w:lang w:val="en-GB"/>
              </w:rPr>
            </w:pPr>
            <w:r w:rsidRPr="00A00C4B">
              <w:rPr>
                <w:b/>
                <w:color w:val="FFFFFF"/>
                <w:sz w:val="15"/>
                <w:lang w:val="en-GB"/>
              </w:rPr>
              <w:t>Strength</w:t>
            </w:r>
          </w:p>
        </w:tc>
        <w:tc>
          <w:tcPr>
            <w:tcW w:w="2835" w:type="dxa"/>
            <w:shd w:val="clear" w:color="auto" w:fill="1F4E79"/>
            <w:vAlign w:val="center"/>
          </w:tcPr>
          <w:p w14:paraId="2D239460" w14:textId="77777777" w:rsidR="002C1B16" w:rsidRPr="00A00C4B" w:rsidRDefault="002C1B16" w:rsidP="00462CE7">
            <w:pPr>
              <w:keepLines/>
              <w:spacing w:after="30"/>
              <w:rPr>
                <w:lang w:val="en-GB"/>
              </w:rPr>
            </w:pPr>
            <w:r w:rsidRPr="00A00C4B">
              <w:rPr>
                <w:b/>
                <w:color w:val="FFFFFF"/>
                <w:sz w:val="15"/>
                <w:lang w:val="en-GB"/>
              </w:rPr>
              <w:t>Weakness</w:t>
            </w:r>
          </w:p>
        </w:tc>
        <w:tc>
          <w:tcPr>
            <w:tcW w:w="2268" w:type="dxa"/>
            <w:shd w:val="clear" w:color="auto" w:fill="1F4E79"/>
            <w:vAlign w:val="center"/>
          </w:tcPr>
          <w:p w14:paraId="490003DC" w14:textId="77777777" w:rsidR="002C1B16" w:rsidRPr="00A00C4B" w:rsidRDefault="002C1B16" w:rsidP="00462CE7">
            <w:pPr>
              <w:keepLines/>
              <w:spacing w:after="30"/>
              <w:rPr>
                <w:lang w:val="en-GB"/>
              </w:rPr>
            </w:pPr>
            <w:r w:rsidRPr="00A00C4B">
              <w:rPr>
                <w:b/>
                <w:color w:val="FFFFFF"/>
                <w:sz w:val="15"/>
                <w:lang w:val="en-GB"/>
              </w:rPr>
              <w:t>Decision</w:t>
            </w:r>
          </w:p>
        </w:tc>
      </w:tr>
      <w:tr w:rsidR="002C1B16" w:rsidRPr="00A00C4B" w14:paraId="31E5307A" w14:textId="77777777" w:rsidTr="00462CE7">
        <w:trPr>
          <w:jc w:val="center"/>
        </w:trPr>
        <w:tc>
          <w:tcPr>
            <w:tcW w:w="1984" w:type="dxa"/>
            <w:vAlign w:val="center"/>
          </w:tcPr>
          <w:p w14:paraId="5A7296F7" w14:textId="77777777" w:rsidR="002C1B16" w:rsidRPr="00A00C4B" w:rsidRDefault="002C1B16" w:rsidP="00462CE7">
            <w:pPr>
              <w:keepLines/>
              <w:spacing w:after="30"/>
              <w:rPr>
                <w:lang w:val="en-GB"/>
              </w:rPr>
            </w:pPr>
            <w:r w:rsidRPr="00A00C4B">
              <w:rPr>
                <w:sz w:val="15"/>
                <w:lang w:val="en-GB"/>
              </w:rPr>
              <w:t>ROS2 graph only</w:t>
            </w:r>
          </w:p>
        </w:tc>
        <w:tc>
          <w:tcPr>
            <w:tcW w:w="2551" w:type="dxa"/>
            <w:vAlign w:val="center"/>
          </w:tcPr>
          <w:p w14:paraId="79165FB0" w14:textId="77777777" w:rsidR="002C1B16" w:rsidRPr="00A00C4B" w:rsidRDefault="002C1B16" w:rsidP="00462CE7">
            <w:pPr>
              <w:keepLines/>
              <w:spacing w:after="30"/>
              <w:rPr>
                <w:lang w:val="en-GB"/>
              </w:rPr>
            </w:pPr>
            <w:r w:rsidRPr="00A00C4B">
              <w:rPr>
                <w:sz w:val="15"/>
                <w:lang w:val="en-GB"/>
              </w:rPr>
              <w:t>Immediate runtime discovery and interface truth.</w:t>
            </w:r>
          </w:p>
        </w:tc>
        <w:tc>
          <w:tcPr>
            <w:tcW w:w="2835" w:type="dxa"/>
            <w:vAlign w:val="center"/>
          </w:tcPr>
          <w:p w14:paraId="6A61DA99" w14:textId="77777777" w:rsidR="002C1B16" w:rsidRPr="00A00C4B" w:rsidRDefault="002C1B16" w:rsidP="00462CE7">
            <w:pPr>
              <w:keepLines/>
              <w:spacing w:after="30"/>
              <w:rPr>
                <w:lang w:val="en-GB"/>
              </w:rPr>
            </w:pPr>
            <w:r w:rsidRPr="00A00C4B">
              <w:rPr>
                <w:sz w:val="15"/>
                <w:lang w:val="en-GB"/>
              </w:rPr>
              <w:t>Little semantic meaning; only active nodes.</w:t>
            </w:r>
          </w:p>
        </w:tc>
        <w:tc>
          <w:tcPr>
            <w:tcW w:w="2268" w:type="dxa"/>
            <w:vAlign w:val="center"/>
          </w:tcPr>
          <w:p w14:paraId="470BFC91" w14:textId="77777777" w:rsidR="002C1B16" w:rsidRPr="00A00C4B" w:rsidRDefault="002C1B16" w:rsidP="00462CE7">
            <w:pPr>
              <w:keepLines/>
              <w:spacing w:after="30"/>
              <w:rPr>
                <w:lang w:val="en-GB"/>
              </w:rPr>
            </w:pPr>
            <w:r w:rsidRPr="00A00C4B">
              <w:rPr>
                <w:sz w:val="15"/>
                <w:lang w:val="en-GB"/>
              </w:rPr>
              <w:t>Use as one evidence source.</w:t>
            </w:r>
          </w:p>
        </w:tc>
      </w:tr>
      <w:tr w:rsidR="002C1B16" w:rsidRPr="00A00C4B" w14:paraId="2D29AA48" w14:textId="77777777" w:rsidTr="00462CE7">
        <w:trPr>
          <w:jc w:val="center"/>
        </w:trPr>
        <w:tc>
          <w:tcPr>
            <w:tcW w:w="1984" w:type="dxa"/>
            <w:shd w:val="clear" w:color="auto" w:fill="F3F6F8"/>
            <w:vAlign w:val="center"/>
          </w:tcPr>
          <w:p w14:paraId="40817E14" w14:textId="77777777" w:rsidR="002C1B16" w:rsidRPr="00A00C4B" w:rsidRDefault="002C1B16" w:rsidP="00462CE7">
            <w:pPr>
              <w:keepLines/>
              <w:spacing w:after="30"/>
              <w:rPr>
                <w:lang w:val="en-GB"/>
              </w:rPr>
            </w:pPr>
            <w:r w:rsidRPr="00A00C4B">
              <w:rPr>
                <w:sz w:val="15"/>
                <w:lang w:val="en-GB"/>
              </w:rPr>
              <w:t>Documentation/RAG only</w:t>
            </w:r>
          </w:p>
        </w:tc>
        <w:tc>
          <w:tcPr>
            <w:tcW w:w="2551" w:type="dxa"/>
            <w:shd w:val="clear" w:color="auto" w:fill="F3F6F8"/>
            <w:vAlign w:val="center"/>
          </w:tcPr>
          <w:p w14:paraId="42CEA33A" w14:textId="77777777" w:rsidR="002C1B16" w:rsidRPr="00A00C4B" w:rsidRDefault="002C1B16" w:rsidP="00462CE7">
            <w:pPr>
              <w:keepLines/>
              <w:spacing w:after="30"/>
              <w:rPr>
                <w:lang w:val="en-GB"/>
              </w:rPr>
            </w:pPr>
            <w:r w:rsidRPr="00A00C4B">
              <w:rPr>
                <w:sz w:val="15"/>
                <w:lang w:val="en-GB"/>
              </w:rPr>
              <w:t>Rich semantics and process constraints.</w:t>
            </w:r>
          </w:p>
        </w:tc>
        <w:tc>
          <w:tcPr>
            <w:tcW w:w="2835" w:type="dxa"/>
            <w:shd w:val="clear" w:color="auto" w:fill="F3F6F8"/>
            <w:vAlign w:val="center"/>
          </w:tcPr>
          <w:p w14:paraId="0C58B95F" w14:textId="77777777" w:rsidR="002C1B16" w:rsidRPr="00A00C4B" w:rsidRDefault="002C1B16" w:rsidP="00462CE7">
            <w:pPr>
              <w:keepLines/>
              <w:spacing w:after="30"/>
              <w:rPr>
                <w:lang w:val="en-GB"/>
              </w:rPr>
            </w:pPr>
            <w:r w:rsidRPr="00A00C4B">
              <w:rPr>
                <w:sz w:val="15"/>
                <w:lang w:val="en-GB"/>
              </w:rPr>
              <w:t>May be stale and inconsistent with deployment.</w:t>
            </w:r>
          </w:p>
        </w:tc>
        <w:tc>
          <w:tcPr>
            <w:tcW w:w="2268" w:type="dxa"/>
            <w:shd w:val="clear" w:color="auto" w:fill="F3F6F8"/>
            <w:vAlign w:val="center"/>
          </w:tcPr>
          <w:p w14:paraId="42CC280F" w14:textId="77777777" w:rsidR="002C1B16" w:rsidRPr="00A00C4B" w:rsidRDefault="002C1B16" w:rsidP="00462CE7">
            <w:pPr>
              <w:keepLines/>
              <w:spacing w:after="30"/>
              <w:rPr>
                <w:lang w:val="en-GB"/>
              </w:rPr>
            </w:pPr>
            <w:r w:rsidRPr="00A00C4B">
              <w:rPr>
                <w:sz w:val="15"/>
                <w:lang w:val="en-GB"/>
              </w:rPr>
              <w:t>Use with provenance and runtime confirmation.</w:t>
            </w:r>
          </w:p>
        </w:tc>
      </w:tr>
      <w:tr w:rsidR="002C1B16" w:rsidRPr="00A00C4B" w14:paraId="199406CA" w14:textId="77777777" w:rsidTr="00462CE7">
        <w:trPr>
          <w:jc w:val="center"/>
        </w:trPr>
        <w:tc>
          <w:tcPr>
            <w:tcW w:w="1984" w:type="dxa"/>
            <w:vAlign w:val="center"/>
          </w:tcPr>
          <w:p w14:paraId="32765609" w14:textId="77777777" w:rsidR="002C1B16" w:rsidRPr="00A00C4B" w:rsidRDefault="002C1B16" w:rsidP="00462CE7">
            <w:pPr>
              <w:keepLines/>
              <w:spacing w:after="30"/>
              <w:rPr>
                <w:lang w:val="en-GB"/>
              </w:rPr>
            </w:pPr>
            <w:r w:rsidRPr="00A00C4B">
              <w:rPr>
                <w:sz w:val="15"/>
                <w:lang w:val="en-GB"/>
              </w:rPr>
              <w:t>Scene graph only</w:t>
            </w:r>
          </w:p>
        </w:tc>
        <w:tc>
          <w:tcPr>
            <w:tcW w:w="2551" w:type="dxa"/>
            <w:vAlign w:val="center"/>
          </w:tcPr>
          <w:p w14:paraId="00CF74DC" w14:textId="77777777" w:rsidR="002C1B16" w:rsidRPr="00A00C4B" w:rsidRDefault="002C1B16" w:rsidP="00462CE7">
            <w:pPr>
              <w:keepLines/>
              <w:spacing w:after="30"/>
              <w:rPr>
                <w:lang w:val="en-GB"/>
              </w:rPr>
            </w:pPr>
            <w:r w:rsidRPr="00A00C4B">
              <w:rPr>
                <w:sz w:val="15"/>
                <w:lang w:val="en-GB"/>
              </w:rPr>
              <w:t>Strong physical state and object relations.</w:t>
            </w:r>
          </w:p>
        </w:tc>
        <w:tc>
          <w:tcPr>
            <w:tcW w:w="2835" w:type="dxa"/>
            <w:vAlign w:val="center"/>
          </w:tcPr>
          <w:p w14:paraId="31C2CA61" w14:textId="77777777" w:rsidR="002C1B16" w:rsidRPr="00A00C4B" w:rsidRDefault="002C1B16" w:rsidP="00462CE7">
            <w:pPr>
              <w:keepLines/>
              <w:spacing w:after="30"/>
              <w:rPr>
                <w:lang w:val="en-GB"/>
              </w:rPr>
            </w:pPr>
            <w:r w:rsidRPr="00A00C4B">
              <w:rPr>
                <w:sz w:val="15"/>
                <w:lang w:val="en-GB"/>
              </w:rPr>
              <w:t>No software/device capability semantics.</w:t>
            </w:r>
          </w:p>
        </w:tc>
        <w:tc>
          <w:tcPr>
            <w:tcW w:w="2268" w:type="dxa"/>
            <w:vAlign w:val="center"/>
          </w:tcPr>
          <w:p w14:paraId="18DAB665" w14:textId="77777777" w:rsidR="002C1B16" w:rsidRPr="00A00C4B" w:rsidRDefault="002C1B16" w:rsidP="00462CE7">
            <w:pPr>
              <w:keepLines/>
              <w:spacing w:after="30"/>
              <w:rPr>
                <w:lang w:val="en-GB"/>
              </w:rPr>
            </w:pPr>
            <w:r w:rsidRPr="00A00C4B">
              <w:rPr>
                <w:sz w:val="15"/>
                <w:lang w:val="en-GB"/>
              </w:rPr>
              <w:t>Use for world-state branch.</w:t>
            </w:r>
          </w:p>
        </w:tc>
      </w:tr>
      <w:tr w:rsidR="002C1B16" w:rsidRPr="00A00C4B" w14:paraId="22FF521F" w14:textId="77777777" w:rsidTr="00462CE7">
        <w:trPr>
          <w:jc w:val="center"/>
        </w:trPr>
        <w:tc>
          <w:tcPr>
            <w:tcW w:w="1984" w:type="dxa"/>
            <w:shd w:val="clear" w:color="auto" w:fill="F3F6F8"/>
            <w:vAlign w:val="center"/>
          </w:tcPr>
          <w:p w14:paraId="5ED53727" w14:textId="77777777" w:rsidR="002C1B16" w:rsidRPr="00A00C4B" w:rsidRDefault="002C1B16" w:rsidP="00462CE7">
            <w:pPr>
              <w:keepLines/>
              <w:spacing w:after="30"/>
              <w:rPr>
                <w:lang w:val="en-GB"/>
              </w:rPr>
            </w:pPr>
            <w:r w:rsidRPr="00A00C4B">
              <w:rPr>
                <w:sz w:val="15"/>
                <w:lang w:val="en-GB"/>
              </w:rPr>
              <w:t>Skill library annotations</w:t>
            </w:r>
          </w:p>
        </w:tc>
        <w:tc>
          <w:tcPr>
            <w:tcW w:w="2551" w:type="dxa"/>
            <w:shd w:val="clear" w:color="auto" w:fill="F3F6F8"/>
            <w:vAlign w:val="center"/>
          </w:tcPr>
          <w:p w14:paraId="34B1CB77" w14:textId="77777777" w:rsidR="002C1B16" w:rsidRPr="00A00C4B" w:rsidRDefault="002C1B16" w:rsidP="00462CE7">
            <w:pPr>
              <w:keepLines/>
              <w:spacing w:after="30"/>
              <w:rPr>
                <w:lang w:val="en-GB"/>
              </w:rPr>
            </w:pPr>
            <w:r w:rsidRPr="00A00C4B">
              <w:rPr>
                <w:sz w:val="15"/>
                <w:lang w:val="en-GB"/>
              </w:rPr>
              <w:t>High-quality executable semantics.</w:t>
            </w:r>
          </w:p>
        </w:tc>
        <w:tc>
          <w:tcPr>
            <w:tcW w:w="2835" w:type="dxa"/>
            <w:shd w:val="clear" w:color="auto" w:fill="F3F6F8"/>
            <w:vAlign w:val="center"/>
          </w:tcPr>
          <w:p w14:paraId="23D772CB" w14:textId="77777777" w:rsidR="002C1B16" w:rsidRPr="00A00C4B" w:rsidRDefault="002C1B16" w:rsidP="00462CE7">
            <w:pPr>
              <w:keepLines/>
              <w:spacing w:after="30"/>
              <w:rPr>
                <w:lang w:val="en-GB"/>
              </w:rPr>
            </w:pPr>
            <w:r w:rsidRPr="00A00C4B">
              <w:rPr>
                <w:sz w:val="15"/>
                <w:lang w:val="en-GB"/>
              </w:rPr>
              <w:t>Manual authoring and maintenance burden.</w:t>
            </w:r>
          </w:p>
        </w:tc>
        <w:tc>
          <w:tcPr>
            <w:tcW w:w="2268" w:type="dxa"/>
            <w:shd w:val="clear" w:color="auto" w:fill="F3F6F8"/>
            <w:vAlign w:val="center"/>
          </w:tcPr>
          <w:p w14:paraId="1B5B9211" w14:textId="77777777" w:rsidR="002C1B16" w:rsidRPr="00A00C4B" w:rsidRDefault="002C1B16" w:rsidP="00462CE7">
            <w:pPr>
              <w:keepLines/>
              <w:spacing w:after="30"/>
              <w:rPr>
                <w:lang w:val="en-GB"/>
              </w:rPr>
            </w:pPr>
            <w:r w:rsidRPr="00A00C4B">
              <w:rPr>
                <w:sz w:val="15"/>
                <w:lang w:val="en-GB"/>
              </w:rPr>
              <w:t>Authoritative when approved.</w:t>
            </w:r>
          </w:p>
        </w:tc>
      </w:tr>
      <w:tr w:rsidR="002C1B16" w:rsidRPr="00A00C4B" w14:paraId="296F510A" w14:textId="77777777" w:rsidTr="00462CE7">
        <w:trPr>
          <w:jc w:val="center"/>
        </w:trPr>
        <w:tc>
          <w:tcPr>
            <w:tcW w:w="1984" w:type="dxa"/>
            <w:vAlign w:val="center"/>
          </w:tcPr>
          <w:p w14:paraId="37FE2EBA" w14:textId="77777777" w:rsidR="002C1B16" w:rsidRPr="00A00C4B" w:rsidRDefault="002C1B16" w:rsidP="00462CE7">
            <w:pPr>
              <w:keepLines/>
              <w:spacing w:after="30"/>
              <w:rPr>
                <w:lang w:val="en-GB"/>
              </w:rPr>
            </w:pPr>
            <w:r w:rsidRPr="00A00C4B">
              <w:rPr>
                <w:sz w:val="15"/>
                <w:lang w:val="en-GB"/>
              </w:rPr>
              <w:t>Ontology/AAS/AutomationML</w:t>
            </w:r>
          </w:p>
        </w:tc>
        <w:tc>
          <w:tcPr>
            <w:tcW w:w="2551" w:type="dxa"/>
            <w:vAlign w:val="center"/>
          </w:tcPr>
          <w:p w14:paraId="2D5369A4" w14:textId="77777777" w:rsidR="002C1B16" w:rsidRPr="00A00C4B" w:rsidRDefault="002C1B16" w:rsidP="00462CE7">
            <w:pPr>
              <w:keepLines/>
              <w:spacing w:after="30"/>
              <w:rPr>
                <w:lang w:val="en-GB"/>
              </w:rPr>
            </w:pPr>
            <w:r w:rsidRPr="00A00C4B">
              <w:rPr>
                <w:sz w:val="15"/>
                <w:lang w:val="en-GB"/>
              </w:rPr>
              <w:t>Interoperability and machine-readable engineering context.</w:t>
            </w:r>
          </w:p>
        </w:tc>
        <w:tc>
          <w:tcPr>
            <w:tcW w:w="2835" w:type="dxa"/>
            <w:vAlign w:val="center"/>
          </w:tcPr>
          <w:p w14:paraId="74088AC6" w14:textId="77777777" w:rsidR="002C1B16" w:rsidRPr="00A00C4B" w:rsidRDefault="002C1B16" w:rsidP="00462CE7">
            <w:pPr>
              <w:keepLines/>
              <w:spacing w:after="30"/>
              <w:rPr>
                <w:lang w:val="en-GB"/>
              </w:rPr>
            </w:pPr>
            <w:r w:rsidRPr="00A00C4B">
              <w:rPr>
                <w:sz w:val="15"/>
                <w:lang w:val="en-GB"/>
              </w:rPr>
              <w:t>Coverage and vendor adoption vary.</w:t>
            </w:r>
          </w:p>
        </w:tc>
        <w:tc>
          <w:tcPr>
            <w:tcW w:w="2268" w:type="dxa"/>
            <w:vAlign w:val="center"/>
          </w:tcPr>
          <w:p w14:paraId="06C0B1BD" w14:textId="77777777" w:rsidR="002C1B16" w:rsidRPr="00A00C4B" w:rsidRDefault="002C1B16" w:rsidP="00462CE7">
            <w:pPr>
              <w:keepLines/>
              <w:spacing w:after="30"/>
              <w:rPr>
                <w:lang w:val="en-GB"/>
              </w:rPr>
            </w:pPr>
            <w:r w:rsidRPr="00A00C4B">
              <w:rPr>
                <w:sz w:val="15"/>
                <w:lang w:val="en-GB"/>
              </w:rPr>
              <w:t>Adopt compatible mappings.</w:t>
            </w:r>
          </w:p>
        </w:tc>
      </w:tr>
      <w:tr w:rsidR="002C1B16" w:rsidRPr="00A00C4B" w14:paraId="74144F19" w14:textId="77777777" w:rsidTr="00462CE7">
        <w:trPr>
          <w:jc w:val="center"/>
        </w:trPr>
        <w:tc>
          <w:tcPr>
            <w:tcW w:w="1984" w:type="dxa"/>
            <w:shd w:val="clear" w:color="auto" w:fill="F3F6F8"/>
            <w:vAlign w:val="center"/>
          </w:tcPr>
          <w:p w14:paraId="2E84BB02" w14:textId="77777777" w:rsidR="002C1B16" w:rsidRPr="00A00C4B" w:rsidRDefault="002C1B16" w:rsidP="00462CE7">
            <w:pPr>
              <w:keepLines/>
              <w:spacing w:after="30"/>
              <w:rPr>
                <w:lang w:val="en-GB"/>
              </w:rPr>
            </w:pPr>
            <w:r w:rsidRPr="00A00C4B">
              <w:rPr>
                <w:sz w:val="15"/>
                <w:lang w:val="en-GB"/>
              </w:rPr>
              <w:t>Evidence-fused registry</w:t>
            </w:r>
          </w:p>
        </w:tc>
        <w:tc>
          <w:tcPr>
            <w:tcW w:w="2551" w:type="dxa"/>
            <w:shd w:val="clear" w:color="auto" w:fill="F3F6F8"/>
            <w:vAlign w:val="center"/>
          </w:tcPr>
          <w:p w14:paraId="3507156B" w14:textId="77777777" w:rsidR="002C1B16" w:rsidRPr="00A00C4B" w:rsidRDefault="002C1B16" w:rsidP="00462CE7">
            <w:pPr>
              <w:keepLines/>
              <w:spacing w:after="30"/>
              <w:rPr>
                <w:lang w:val="en-GB"/>
              </w:rPr>
            </w:pPr>
            <w:r w:rsidRPr="00A00C4B">
              <w:rPr>
                <w:sz w:val="15"/>
                <w:lang w:val="en-GB"/>
              </w:rPr>
              <w:t>Combines runtime truth, semantics and state.</w:t>
            </w:r>
          </w:p>
        </w:tc>
        <w:tc>
          <w:tcPr>
            <w:tcW w:w="2835" w:type="dxa"/>
            <w:shd w:val="clear" w:color="auto" w:fill="F3F6F8"/>
            <w:vAlign w:val="center"/>
          </w:tcPr>
          <w:p w14:paraId="6BCD6D9B" w14:textId="77777777" w:rsidR="002C1B16" w:rsidRPr="00A00C4B" w:rsidRDefault="002C1B16" w:rsidP="00462CE7">
            <w:pPr>
              <w:keepLines/>
              <w:spacing w:after="30"/>
              <w:rPr>
                <w:lang w:val="en-GB"/>
              </w:rPr>
            </w:pPr>
            <w:r w:rsidRPr="00A00C4B">
              <w:rPr>
                <w:sz w:val="15"/>
                <w:lang w:val="en-GB"/>
              </w:rPr>
              <w:t>Research complexity and conflict resolution.</w:t>
            </w:r>
          </w:p>
        </w:tc>
        <w:tc>
          <w:tcPr>
            <w:tcW w:w="2268" w:type="dxa"/>
            <w:shd w:val="clear" w:color="auto" w:fill="F3F6F8"/>
            <w:vAlign w:val="center"/>
          </w:tcPr>
          <w:p w14:paraId="42F2B4F1" w14:textId="77777777" w:rsidR="002C1B16" w:rsidRPr="00A00C4B" w:rsidRDefault="002C1B16" w:rsidP="00462CE7">
            <w:pPr>
              <w:keepLines/>
              <w:spacing w:after="30"/>
              <w:rPr>
                <w:lang w:val="en-GB"/>
              </w:rPr>
            </w:pPr>
            <w:r w:rsidRPr="00A00C4B">
              <w:rPr>
                <w:sz w:val="15"/>
                <w:lang w:val="en-GB"/>
              </w:rPr>
              <w:t>Selected Plan4ARI approach.</w:t>
            </w:r>
          </w:p>
        </w:tc>
      </w:tr>
    </w:tbl>
    <w:p w14:paraId="3EB5BBBA" w14:textId="09C27A32" w:rsidR="00702A4A" w:rsidRPr="00A00C4B" w:rsidRDefault="00842AF9" w:rsidP="00842AF9">
      <w:pPr>
        <w:pStyle w:val="Heading3"/>
        <w:rPr>
          <w:lang w:val="en-GB"/>
        </w:rPr>
      </w:pPr>
      <w:r>
        <w:rPr>
          <w:lang w:val="en-GB"/>
        </w:rPr>
        <w:t>3.2.3</w:t>
      </w:r>
      <w:r w:rsidR="001E0B71" w:rsidRPr="00A00C4B">
        <w:rPr>
          <w:lang w:val="en-GB"/>
        </w:rPr>
        <w:t xml:space="preserve"> Execution and robotics integration</w:t>
      </w:r>
    </w:p>
    <w:tbl>
      <w:tblPr>
        <w:tblStyle w:val="TableGrid"/>
        <w:tblW w:w="0" w:type="auto"/>
        <w:jc w:val="center"/>
        <w:tblLook w:val="04A0" w:firstRow="1" w:lastRow="0" w:firstColumn="1" w:lastColumn="0" w:noHBand="0" w:noVBand="1"/>
      </w:tblPr>
      <w:tblGrid>
        <w:gridCol w:w="2858"/>
        <w:gridCol w:w="3265"/>
        <w:gridCol w:w="3731"/>
      </w:tblGrid>
      <w:tr w:rsidR="00702A4A" w:rsidRPr="00A00C4B" w14:paraId="7178432E" w14:textId="77777777">
        <w:trPr>
          <w:tblHeader/>
          <w:jc w:val="center"/>
        </w:trPr>
        <w:tc>
          <w:tcPr>
            <w:tcW w:w="2268" w:type="dxa"/>
            <w:shd w:val="clear" w:color="auto" w:fill="1F4E79"/>
            <w:vAlign w:val="center"/>
          </w:tcPr>
          <w:p w14:paraId="5CEFA483" w14:textId="77777777" w:rsidR="00702A4A" w:rsidRPr="00A00C4B" w:rsidRDefault="001E0B71">
            <w:pPr>
              <w:keepLines/>
              <w:spacing w:after="30"/>
              <w:rPr>
                <w:lang w:val="en-GB"/>
              </w:rPr>
            </w:pPr>
            <w:r w:rsidRPr="00A00C4B">
              <w:rPr>
                <w:b/>
                <w:color w:val="FFFFFF"/>
                <w:sz w:val="16"/>
                <w:lang w:val="en-GB"/>
              </w:rPr>
              <w:t>Component</w:t>
            </w:r>
          </w:p>
        </w:tc>
        <w:tc>
          <w:tcPr>
            <w:tcW w:w="3402" w:type="dxa"/>
            <w:shd w:val="clear" w:color="auto" w:fill="1F4E79"/>
            <w:vAlign w:val="center"/>
          </w:tcPr>
          <w:p w14:paraId="70871C8A" w14:textId="77777777" w:rsidR="00702A4A" w:rsidRPr="00A00C4B" w:rsidRDefault="001E0B71">
            <w:pPr>
              <w:keepLines/>
              <w:spacing w:after="30"/>
              <w:rPr>
                <w:lang w:val="en-GB"/>
              </w:rPr>
            </w:pPr>
            <w:r w:rsidRPr="00A00C4B">
              <w:rPr>
                <w:b/>
                <w:color w:val="FFFFFF"/>
                <w:sz w:val="16"/>
                <w:lang w:val="en-GB"/>
              </w:rPr>
              <w:t>Current capability</w:t>
            </w:r>
          </w:p>
        </w:tc>
        <w:tc>
          <w:tcPr>
            <w:tcW w:w="3969" w:type="dxa"/>
            <w:shd w:val="clear" w:color="auto" w:fill="1F4E79"/>
            <w:vAlign w:val="center"/>
          </w:tcPr>
          <w:p w14:paraId="0A5ECA01" w14:textId="77777777" w:rsidR="00702A4A" w:rsidRPr="00A00C4B" w:rsidRDefault="001E0B71">
            <w:pPr>
              <w:keepLines/>
              <w:spacing w:after="30"/>
              <w:rPr>
                <w:lang w:val="en-GB"/>
              </w:rPr>
            </w:pPr>
            <w:r w:rsidRPr="00A00C4B">
              <w:rPr>
                <w:b/>
                <w:color w:val="FFFFFF"/>
                <w:sz w:val="16"/>
                <w:lang w:val="en-GB"/>
              </w:rPr>
              <w:t>Plan4ARI decision</w:t>
            </w:r>
          </w:p>
        </w:tc>
      </w:tr>
      <w:tr w:rsidR="00702A4A" w:rsidRPr="00A00C4B" w14:paraId="3B831C63" w14:textId="77777777">
        <w:trPr>
          <w:jc w:val="center"/>
        </w:trPr>
        <w:tc>
          <w:tcPr>
            <w:tcW w:w="2268" w:type="dxa"/>
            <w:vAlign w:val="center"/>
          </w:tcPr>
          <w:p w14:paraId="2DB62C1B" w14:textId="77777777" w:rsidR="00702A4A" w:rsidRPr="00A00C4B" w:rsidRDefault="001E0B71">
            <w:pPr>
              <w:keepLines/>
              <w:spacing w:after="30"/>
              <w:rPr>
                <w:lang w:val="en-GB"/>
              </w:rPr>
            </w:pPr>
            <w:r w:rsidRPr="00A00C4B">
              <w:rPr>
                <w:sz w:val="16"/>
                <w:lang w:val="en-GB"/>
              </w:rPr>
              <w:t>PlanSys2</w:t>
            </w:r>
          </w:p>
        </w:tc>
        <w:tc>
          <w:tcPr>
            <w:tcW w:w="3402" w:type="dxa"/>
            <w:vAlign w:val="center"/>
          </w:tcPr>
          <w:p w14:paraId="40C6CCF8" w14:textId="77777777" w:rsidR="00702A4A" w:rsidRPr="00A00C4B" w:rsidRDefault="001E0B71">
            <w:pPr>
              <w:keepLines/>
              <w:spacing w:after="30"/>
              <w:rPr>
                <w:lang w:val="en-GB"/>
              </w:rPr>
            </w:pPr>
            <w:r w:rsidRPr="00A00C4B">
              <w:rPr>
                <w:sz w:val="16"/>
                <w:lang w:val="en-GB"/>
              </w:rPr>
              <w:t>PDDL-based planning system for ROS2 with plan execution and Behavior Tree mechanisms [R27].</w:t>
            </w:r>
          </w:p>
        </w:tc>
        <w:tc>
          <w:tcPr>
            <w:tcW w:w="3969" w:type="dxa"/>
            <w:vAlign w:val="center"/>
          </w:tcPr>
          <w:p w14:paraId="25B212AC" w14:textId="77777777" w:rsidR="00702A4A" w:rsidRPr="00A00C4B" w:rsidRDefault="001E0B71">
            <w:pPr>
              <w:keepLines/>
              <w:spacing w:after="30"/>
              <w:rPr>
                <w:lang w:val="en-GB"/>
              </w:rPr>
            </w:pPr>
            <w:r w:rsidRPr="00A00C4B">
              <w:rPr>
                <w:sz w:val="16"/>
                <w:lang w:val="en-GB"/>
              </w:rPr>
              <w:t>Preferred reference executor and integration target; verify supported PDDL features and lifecycle behaviour.</w:t>
            </w:r>
          </w:p>
        </w:tc>
      </w:tr>
      <w:tr w:rsidR="00702A4A" w:rsidRPr="00A00C4B" w14:paraId="6774C6F9" w14:textId="77777777">
        <w:trPr>
          <w:jc w:val="center"/>
        </w:trPr>
        <w:tc>
          <w:tcPr>
            <w:tcW w:w="2268" w:type="dxa"/>
            <w:shd w:val="clear" w:color="auto" w:fill="F3F6F8"/>
            <w:vAlign w:val="center"/>
          </w:tcPr>
          <w:p w14:paraId="2FE4DBE1" w14:textId="42E892CD" w:rsidR="00702A4A" w:rsidRPr="00A00C4B" w:rsidRDefault="001E0B71">
            <w:pPr>
              <w:keepLines/>
              <w:spacing w:after="30"/>
              <w:rPr>
                <w:lang w:val="en-GB"/>
              </w:rPr>
            </w:pPr>
            <w:r w:rsidRPr="00A00C4B">
              <w:rPr>
                <w:sz w:val="16"/>
                <w:lang w:val="en-GB"/>
              </w:rPr>
              <w:t>BehaviorTree.CPP</w:t>
            </w:r>
            <w:r w:rsidR="00F06180" w:rsidRPr="00A00C4B">
              <w:rPr>
                <w:sz w:val="16"/>
                <w:lang w:val="en-GB"/>
              </w:rPr>
              <w:t>/</w:t>
            </w:r>
            <w:r w:rsidRPr="00A00C4B">
              <w:rPr>
                <w:sz w:val="16"/>
                <w:lang w:val="en-GB"/>
              </w:rPr>
              <w:t>BehaviorTree.ROS2</w:t>
            </w:r>
          </w:p>
        </w:tc>
        <w:tc>
          <w:tcPr>
            <w:tcW w:w="3402" w:type="dxa"/>
            <w:shd w:val="clear" w:color="auto" w:fill="F3F6F8"/>
            <w:vAlign w:val="center"/>
          </w:tcPr>
          <w:p w14:paraId="79D41F60" w14:textId="77777777" w:rsidR="00702A4A" w:rsidRPr="00A00C4B" w:rsidRDefault="001E0B71">
            <w:pPr>
              <w:keepLines/>
              <w:spacing w:after="30"/>
              <w:rPr>
                <w:lang w:val="en-GB"/>
              </w:rPr>
            </w:pPr>
            <w:r w:rsidRPr="00A00C4B">
              <w:rPr>
                <w:sz w:val="16"/>
                <w:lang w:val="en-GB"/>
              </w:rPr>
              <w:t>Production-oriented reactive BT framework with ROS2 wrappers.</w:t>
            </w:r>
          </w:p>
        </w:tc>
        <w:tc>
          <w:tcPr>
            <w:tcW w:w="3969" w:type="dxa"/>
            <w:shd w:val="clear" w:color="auto" w:fill="F3F6F8"/>
            <w:vAlign w:val="center"/>
          </w:tcPr>
          <w:p w14:paraId="59C4A181" w14:textId="77777777" w:rsidR="00702A4A" w:rsidRPr="00A00C4B" w:rsidRDefault="001E0B71">
            <w:pPr>
              <w:keepLines/>
              <w:spacing w:after="30"/>
              <w:rPr>
                <w:lang w:val="en-GB"/>
              </w:rPr>
            </w:pPr>
            <w:r w:rsidRPr="00A00C4B">
              <w:rPr>
                <w:sz w:val="16"/>
                <w:lang w:val="en-GB"/>
              </w:rPr>
              <w:t>Preferred BT runtime for generated execution structures and MI.RA/Dexter adapters.</w:t>
            </w:r>
          </w:p>
        </w:tc>
      </w:tr>
      <w:tr w:rsidR="00702A4A" w:rsidRPr="00A00C4B" w14:paraId="24DC22F8" w14:textId="77777777">
        <w:trPr>
          <w:jc w:val="center"/>
        </w:trPr>
        <w:tc>
          <w:tcPr>
            <w:tcW w:w="2268" w:type="dxa"/>
            <w:vAlign w:val="center"/>
          </w:tcPr>
          <w:p w14:paraId="06023AFE" w14:textId="77777777" w:rsidR="00702A4A" w:rsidRPr="00A00C4B" w:rsidRDefault="001E0B71">
            <w:pPr>
              <w:keepLines/>
              <w:spacing w:after="30"/>
              <w:rPr>
                <w:lang w:val="en-GB"/>
              </w:rPr>
            </w:pPr>
            <w:r w:rsidRPr="00A00C4B">
              <w:rPr>
                <w:sz w:val="16"/>
                <w:lang w:val="en-GB"/>
              </w:rPr>
              <w:t>SkiROS2</w:t>
            </w:r>
          </w:p>
        </w:tc>
        <w:tc>
          <w:tcPr>
            <w:tcW w:w="3402" w:type="dxa"/>
            <w:vAlign w:val="center"/>
          </w:tcPr>
          <w:p w14:paraId="1E9DD168" w14:textId="77777777" w:rsidR="00702A4A" w:rsidRPr="00A00C4B" w:rsidRDefault="001E0B71">
            <w:pPr>
              <w:keepLines/>
              <w:spacing w:after="30"/>
              <w:rPr>
                <w:lang w:val="en-GB"/>
              </w:rPr>
            </w:pPr>
            <w:r w:rsidRPr="00A00C4B">
              <w:rPr>
                <w:sz w:val="16"/>
                <w:lang w:val="en-GB"/>
              </w:rPr>
              <w:t>Skill-based control, semantic world model, pre/hold/postconditions and automatic planning-domain generation [R29].</w:t>
            </w:r>
          </w:p>
        </w:tc>
        <w:tc>
          <w:tcPr>
            <w:tcW w:w="3969" w:type="dxa"/>
            <w:vAlign w:val="center"/>
          </w:tcPr>
          <w:p w14:paraId="27773FED" w14:textId="77777777" w:rsidR="00702A4A" w:rsidRPr="00A00C4B" w:rsidRDefault="001E0B71">
            <w:pPr>
              <w:keepLines/>
              <w:spacing w:after="30"/>
              <w:rPr>
                <w:lang w:val="en-GB"/>
              </w:rPr>
            </w:pPr>
            <w:r w:rsidRPr="00A00C4B">
              <w:rPr>
                <w:sz w:val="16"/>
                <w:lang w:val="en-GB"/>
              </w:rPr>
              <w:t>Important comparator and source of design patterns for the capability registry.</w:t>
            </w:r>
          </w:p>
        </w:tc>
      </w:tr>
      <w:tr w:rsidR="00702A4A" w:rsidRPr="00A00C4B" w14:paraId="10F55F0A" w14:textId="77777777">
        <w:trPr>
          <w:jc w:val="center"/>
        </w:trPr>
        <w:tc>
          <w:tcPr>
            <w:tcW w:w="2268" w:type="dxa"/>
            <w:shd w:val="clear" w:color="auto" w:fill="F3F6F8"/>
            <w:vAlign w:val="center"/>
          </w:tcPr>
          <w:p w14:paraId="2C363C97" w14:textId="77777777" w:rsidR="00702A4A" w:rsidRPr="00A00C4B" w:rsidRDefault="001E0B71">
            <w:pPr>
              <w:keepLines/>
              <w:spacing w:after="30"/>
              <w:rPr>
                <w:lang w:val="en-GB"/>
              </w:rPr>
            </w:pPr>
            <w:r w:rsidRPr="00A00C4B">
              <w:rPr>
                <w:sz w:val="16"/>
                <w:lang w:val="en-GB"/>
              </w:rPr>
              <w:t>ROS2 graph/introspection APIs</w:t>
            </w:r>
          </w:p>
        </w:tc>
        <w:tc>
          <w:tcPr>
            <w:tcW w:w="3402" w:type="dxa"/>
            <w:shd w:val="clear" w:color="auto" w:fill="F3F6F8"/>
            <w:vAlign w:val="center"/>
          </w:tcPr>
          <w:p w14:paraId="37BF450C" w14:textId="77777777" w:rsidR="00702A4A" w:rsidRPr="00A00C4B" w:rsidRDefault="001E0B71">
            <w:pPr>
              <w:keepLines/>
              <w:spacing w:after="30"/>
              <w:rPr>
                <w:lang w:val="en-GB"/>
              </w:rPr>
            </w:pPr>
            <w:r w:rsidRPr="00A00C4B">
              <w:rPr>
                <w:sz w:val="16"/>
                <w:lang w:val="en-GB"/>
              </w:rPr>
              <w:t>Discover nodes, topics, services, actions, parameters, types and QoS.</w:t>
            </w:r>
          </w:p>
        </w:tc>
        <w:tc>
          <w:tcPr>
            <w:tcW w:w="3969" w:type="dxa"/>
            <w:shd w:val="clear" w:color="auto" w:fill="F3F6F8"/>
            <w:vAlign w:val="center"/>
          </w:tcPr>
          <w:p w14:paraId="3FC8AF2E" w14:textId="77777777" w:rsidR="00702A4A" w:rsidRPr="00A00C4B" w:rsidRDefault="001E0B71">
            <w:pPr>
              <w:keepLines/>
              <w:spacing w:after="30"/>
              <w:rPr>
                <w:lang w:val="en-GB"/>
              </w:rPr>
            </w:pPr>
            <w:r w:rsidRPr="00A00C4B">
              <w:rPr>
                <w:sz w:val="16"/>
                <w:lang w:val="en-GB"/>
              </w:rPr>
              <w:t>Use through authenticated, least-privilege tools; never equate interface discovery with semantic capability knowledge.</w:t>
            </w:r>
          </w:p>
        </w:tc>
      </w:tr>
      <w:tr w:rsidR="00702A4A" w:rsidRPr="00A00C4B" w14:paraId="05A30C3C" w14:textId="77777777">
        <w:trPr>
          <w:jc w:val="center"/>
        </w:trPr>
        <w:tc>
          <w:tcPr>
            <w:tcW w:w="2268" w:type="dxa"/>
            <w:vAlign w:val="center"/>
          </w:tcPr>
          <w:p w14:paraId="304BC89E" w14:textId="1B1A64F4" w:rsidR="00702A4A" w:rsidRPr="00A00C4B" w:rsidRDefault="001E0B71">
            <w:pPr>
              <w:keepLines/>
              <w:spacing w:after="30"/>
              <w:rPr>
                <w:lang w:val="en-GB"/>
              </w:rPr>
            </w:pPr>
            <w:r w:rsidRPr="00A00C4B">
              <w:rPr>
                <w:sz w:val="16"/>
                <w:lang w:val="en-GB"/>
              </w:rPr>
              <w:t>MoveIt2</w:t>
            </w:r>
            <w:r w:rsidR="00F06180" w:rsidRPr="00A00C4B">
              <w:rPr>
                <w:sz w:val="16"/>
                <w:lang w:val="en-GB"/>
              </w:rPr>
              <w:t>/</w:t>
            </w:r>
            <w:r w:rsidRPr="00A00C4B">
              <w:rPr>
                <w:sz w:val="16"/>
                <w:lang w:val="en-GB"/>
              </w:rPr>
              <w:t>TAMP components</w:t>
            </w:r>
          </w:p>
        </w:tc>
        <w:tc>
          <w:tcPr>
            <w:tcW w:w="3402" w:type="dxa"/>
            <w:vAlign w:val="center"/>
          </w:tcPr>
          <w:p w14:paraId="665C21E6" w14:textId="77777777" w:rsidR="00702A4A" w:rsidRPr="00A00C4B" w:rsidRDefault="001E0B71">
            <w:pPr>
              <w:keepLines/>
              <w:spacing w:after="30"/>
              <w:rPr>
                <w:lang w:val="en-GB"/>
              </w:rPr>
            </w:pPr>
            <w:r w:rsidRPr="00A00C4B">
              <w:rPr>
                <w:sz w:val="16"/>
                <w:lang w:val="en-GB"/>
              </w:rPr>
              <w:t>Motion planning and manipulation integration.</w:t>
            </w:r>
          </w:p>
        </w:tc>
        <w:tc>
          <w:tcPr>
            <w:tcW w:w="3969" w:type="dxa"/>
            <w:vAlign w:val="center"/>
          </w:tcPr>
          <w:p w14:paraId="778D5FD9" w14:textId="77777777" w:rsidR="00702A4A" w:rsidRPr="00A00C4B" w:rsidRDefault="001E0B71">
            <w:pPr>
              <w:keepLines/>
              <w:spacing w:after="30"/>
              <w:rPr>
                <w:lang w:val="en-GB"/>
              </w:rPr>
            </w:pPr>
            <w:r w:rsidRPr="00A00C4B">
              <w:rPr>
                <w:sz w:val="16"/>
                <w:lang w:val="en-GB"/>
              </w:rPr>
              <w:t>Feasibility checks and skill implementation; Activity 2 should exchange symbolic goals and constraints with Activity 4.</w:t>
            </w:r>
          </w:p>
        </w:tc>
      </w:tr>
      <w:tr w:rsidR="00702A4A" w:rsidRPr="00A00C4B" w14:paraId="26C4E9FD" w14:textId="77777777">
        <w:trPr>
          <w:jc w:val="center"/>
        </w:trPr>
        <w:tc>
          <w:tcPr>
            <w:tcW w:w="2268" w:type="dxa"/>
            <w:shd w:val="clear" w:color="auto" w:fill="F3F6F8"/>
            <w:vAlign w:val="center"/>
          </w:tcPr>
          <w:p w14:paraId="5B190BC6" w14:textId="77777777" w:rsidR="00702A4A" w:rsidRPr="00A00C4B" w:rsidRDefault="001E0B71">
            <w:pPr>
              <w:keepLines/>
              <w:spacing w:after="30"/>
              <w:rPr>
                <w:lang w:val="en-GB"/>
              </w:rPr>
            </w:pPr>
            <w:r w:rsidRPr="00A00C4B">
              <w:rPr>
                <w:sz w:val="16"/>
                <w:lang w:val="en-GB"/>
              </w:rPr>
              <w:t>MI.RA/Dexter</w:t>
            </w:r>
          </w:p>
        </w:tc>
        <w:tc>
          <w:tcPr>
            <w:tcW w:w="3402" w:type="dxa"/>
            <w:shd w:val="clear" w:color="auto" w:fill="F3F6F8"/>
            <w:vAlign w:val="center"/>
          </w:tcPr>
          <w:p w14:paraId="6AE58AB0" w14:textId="77777777" w:rsidR="00702A4A" w:rsidRPr="00A00C4B" w:rsidRDefault="001E0B71">
            <w:pPr>
              <w:keepLines/>
              <w:spacing w:after="30"/>
              <w:rPr>
                <w:lang w:val="en-GB"/>
              </w:rPr>
            </w:pPr>
            <w:r w:rsidRPr="00A00C4B">
              <w:rPr>
                <w:sz w:val="16"/>
                <w:lang w:val="en-GB"/>
              </w:rPr>
              <w:t>COMAU model-driven low-code blocks, digital representation and dispatcher/execution-monitor role.</w:t>
            </w:r>
          </w:p>
        </w:tc>
        <w:tc>
          <w:tcPr>
            <w:tcW w:w="3969" w:type="dxa"/>
            <w:shd w:val="clear" w:color="auto" w:fill="F3F6F8"/>
            <w:vAlign w:val="center"/>
          </w:tcPr>
          <w:p w14:paraId="03066107" w14:textId="77777777" w:rsidR="00702A4A" w:rsidRPr="00A00C4B" w:rsidRDefault="001E0B71">
            <w:pPr>
              <w:keepLines/>
              <w:spacing w:after="30"/>
              <w:rPr>
                <w:lang w:val="en-GB"/>
              </w:rPr>
            </w:pPr>
            <w:r w:rsidRPr="00A00C4B">
              <w:rPr>
                <w:sz w:val="16"/>
                <w:lang w:val="en-GB"/>
              </w:rPr>
              <w:t>Industrial integration target and authoritative source of approved executable blocks.</w:t>
            </w:r>
          </w:p>
        </w:tc>
      </w:tr>
    </w:tbl>
    <w:p w14:paraId="2B29ED93" w14:textId="4D4F97D3" w:rsidR="00702A4A" w:rsidRPr="00A00C4B" w:rsidRDefault="00842AF9" w:rsidP="00842AF9">
      <w:pPr>
        <w:pStyle w:val="Heading3"/>
        <w:rPr>
          <w:lang w:val="en-GB"/>
        </w:rPr>
      </w:pPr>
      <w:r>
        <w:rPr>
          <w:lang w:val="en-GB"/>
        </w:rPr>
        <w:t>3.2.3</w:t>
      </w:r>
      <w:r w:rsidR="001E0B71" w:rsidRPr="00A00C4B">
        <w:rPr>
          <w:lang w:val="en-GB"/>
        </w:rPr>
        <w:t xml:space="preserve"> Industrial </w:t>
      </w:r>
      <w:r>
        <w:rPr>
          <w:lang w:val="en-GB"/>
        </w:rPr>
        <w:t>semantics</w:t>
      </w:r>
      <w:r w:rsidR="001E0B71" w:rsidRPr="00A00C4B">
        <w:rPr>
          <w:lang w:val="en-GB"/>
        </w:rPr>
        <w:t xml:space="preserve"> and engineering data</w:t>
      </w:r>
    </w:p>
    <w:p w14:paraId="028BF9A5" w14:textId="6B81B850" w:rsidR="00702A4A" w:rsidRPr="00A00C4B" w:rsidRDefault="001E0B71">
      <w:pPr>
        <w:rPr>
          <w:lang w:val="en-GB"/>
        </w:rPr>
      </w:pPr>
      <w:r w:rsidRPr="00A00C4B">
        <w:rPr>
          <w:lang w:val="en-GB"/>
        </w:rPr>
        <w:t xml:space="preserve">The discovery layer should be deliberately multi-protocol. ROS2 is central </w:t>
      </w:r>
      <w:r w:rsidR="00F0338A">
        <w:rPr>
          <w:lang w:val="en-GB"/>
        </w:rPr>
        <w:t>to research and Open IPC integration, but industrial cells also expose information through PLC variables, OPC UA servers, device descriptions, engineering projects,</w:t>
      </w:r>
      <w:r w:rsidRPr="00A00C4B">
        <w:rPr>
          <w:lang w:val="en-GB"/>
        </w:rPr>
        <w:t xml:space="preserve"> and digital-twin artefacts. Capability-based robot frameworks, OPC UA skill models, AutomationML and </w:t>
      </w:r>
      <w:r w:rsidRPr="00A00C4B">
        <w:rPr>
          <w:lang w:val="en-GB"/>
        </w:rPr>
        <w:lastRenderedPageBreak/>
        <w:t>Asset Administration Shell research all show that semantic descriptions are required to make functions discoverable and composable [R30-R35].</w:t>
      </w:r>
    </w:p>
    <w:tbl>
      <w:tblPr>
        <w:tblStyle w:val="TableGrid"/>
        <w:tblW w:w="0" w:type="auto"/>
        <w:jc w:val="center"/>
        <w:tblLook w:val="04A0" w:firstRow="1" w:lastRow="0" w:firstColumn="1" w:lastColumn="0" w:noHBand="0" w:noVBand="1"/>
      </w:tblPr>
      <w:tblGrid>
        <w:gridCol w:w="1984"/>
        <w:gridCol w:w="3402"/>
        <w:gridCol w:w="4252"/>
      </w:tblGrid>
      <w:tr w:rsidR="00702A4A" w:rsidRPr="00A00C4B" w14:paraId="0B764AAA" w14:textId="77777777">
        <w:trPr>
          <w:tblHeader/>
          <w:jc w:val="center"/>
        </w:trPr>
        <w:tc>
          <w:tcPr>
            <w:tcW w:w="1984" w:type="dxa"/>
            <w:shd w:val="clear" w:color="auto" w:fill="1F4E79"/>
            <w:vAlign w:val="center"/>
          </w:tcPr>
          <w:p w14:paraId="4EF4EF3B" w14:textId="77777777" w:rsidR="00702A4A" w:rsidRPr="00A00C4B" w:rsidRDefault="001E0B71">
            <w:pPr>
              <w:keepLines/>
              <w:spacing w:after="30"/>
              <w:rPr>
                <w:lang w:val="en-GB"/>
              </w:rPr>
            </w:pPr>
            <w:r w:rsidRPr="00A00C4B">
              <w:rPr>
                <w:b/>
                <w:color w:val="FFFFFF"/>
                <w:sz w:val="16"/>
                <w:lang w:val="en-GB"/>
              </w:rPr>
              <w:t>Source</w:t>
            </w:r>
          </w:p>
        </w:tc>
        <w:tc>
          <w:tcPr>
            <w:tcW w:w="3402" w:type="dxa"/>
            <w:shd w:val="clear" w:color="auto" w:fill="1F4E79"/>
            <w:vAlign w:val="center"/>
          </w:tcPr>
          <w:p w14:paraId="258A7E6F" w14:textId="77777777" w:rsidR="00702A4A" w:rsidRPr="00A00C4B" w:rsidRDefault="001E0B71">
            <w:pPr>
              <w:keepLines/>
              <w:spacing w:after="30"/>
              <w:rPr>
                <w:lang w:val="en-GB"/>
              </w:rPr>
            </w:pPr>
            <w:r w:rsidRPr="00A00C4B">
              <w:rPr>
                <w:b/>
                <w:color w:val="FFFFFF"/>
                <w:sz w:val="16"/>
                <w:lang w:val="en-GB"/>
              </w:rPr>
              <w:t>What can be discovered</w:t>
            </w:r>
          </w:p>
        </w:tc>
        <w:tc>
          <w:tcPr>
            <w:tcW w:w="4252" w:type="dxa"/>
            <w:shd w:val="clear" w:color="auto" w:fill="1F4E79"/>
            <w:vAlign w:val="center"/>
          </w:tcPr>
          <w:p w14:paraId="4D212431" w14:textId="77777777" w:rsidR="00702A4A" w:rsidRPr="00A00C4B" w:rsidRDefault="001E0B71">
            <w:pPr>
              <w:keepLines/>
              <w:spacing w:after="30"/>
              <w:rPr>
                <w:lang w:val="en-GB"/>
              </w:rPr>
            </w:pPr>
            <w:r w:rsidRPr="00A00C4B">
              <w:rPr>
                <w:b/>
                <w:color w:val="FFFFFF"/>
                <w:sz w:val="16"/>
                <w:lang w:val="en-GB"/>
              </w:rPr>
              <w:t>What remains missing</w:t>
            </w:r>
          </w:p>
        </w:tc>
      </w:tr>
      <w:tr w:rsidR="00702A4A" w:rsidRPr="00A00C4B" w14:paraId="34808350" w14:textId="77777777">
        <w:trPr>
          <w:jc w:val="center"/>
        </w:trPr>
        <w:tc>
          <w:tcPr>
            <w:tcW w:w="1984" w:type="dxa"/>
            <w:vAlign w:val="center"/>
          </w:tcPr>
          <w:p w14:paraId="541B0D96" w14:textId="77777777" w:rsidR="00702A4A" w:rsidRPr="00A00C4B" w:rsidRDefault="001E0B71">
            <w:pPr>
              <w:keepLines/>
              <w:spacing w:after="30"/>
              <w:rPr>
                <w:lang w:val="en-GB"/>
              </w:rPr>
            </w:pPr>
            <w:r w:rsidRPr="00A00C4B">
              <w:rPr>
                <w:sz w:val="16"/>
                <w:lang w:val="en-GB"/>
              </w:rPr>
              <w:t>ROS2 graph</w:t>
            </w:r>
          </w:p>
        </w:tc>
        <w:tc>
          <w:tcPr>
            <w:tcW w:w="3402" w:type="dxa"/>
            <w:vAlign w:val="center"/>
          </w:tcPr>
          <w:p w14:paraId="2CE50551" w14:textId="77777777" w:rsidR="00702A4A" w:rsidRPr="00A00C4B" w:rsidRDefault="001E0B71">
            <w:pPr>
              <w:keepLines/>
              <w:spacing w:after="30"/>
              <w:rPr>
                <w:lang w:val="en-GB"/>
              </w:rPr>
            </w:pPr>
            <w:r w:rsidRPr="00A00C4B">
              <w:rPr>
                <w:sz w:val="16"/>
                <w:lang w:val="en-GB"/>
              </w:rPr>
              <w:t>Runtime topology, interfaces, message/action/service types, parameters, active executors.</w:t>
            </w:r>
          </w:p>
        </w:tc>
        <w:tc>
          <w:tcPr>
            <w:tcW w:w="4252" w:type="dxa"/>
            <w:vAlign w:val="center"/>
          </w:tcPr>
          <w:p w14:paraId="6909B563" w14:textId="77777777" w:rsidR="00702A4A" w:rsidRPr="00A00C4B" w:rsidRDefault="001E0B71">
            <w:pPr>
              <w:keepLines/>
              <w:spacing w:after="30"/>
              <w:rPr>
                <w:lang w:val="en-GB"/>
              </w:rPr>
            </w:pPr>
            <w:r w:rsidRPr="00A00C4B">
              <w:rPr>
                <w:sz w:val="16"/>
                <w:lang w:val="en-GB"/>
              </w:rPr>
              <w:t>Business meaning, preconditions/effects, safe operating envelope, quality and resource constraints.</w:t>
            </w:r>
          </w:p>
        </w:tc>
      </w:tr>
      <w:tr w:rsidR="00702A4A" w:rsidRPr="00A00C4B" w14:paraId="60831518" w14:textId="77777777">
        <w:trPr>
          <w:jc w:val="center"/>
        </w:trPr>
        <w:tc>
          <w:tcPr>
            <w:tcW w:w="1984" w:type="dxa"/>
            <w:shd w:val="clear" w:color="auto" w:fill="F3F6F8"/>
            <w:vAlign w:val="center"/>
          </w:tcPr>
          <w:p w14:paraId="413A6091" w14:textId="77777777" w:rsidR="00702A4A" w:rsidRPr="00A00C4B" w:rsidRDefault="001E0B71">
            <w:pPr>
              <w:keepLines/>
              <w:spacing w:after="30"/>
              <w:rPr>
                <w:lang w:val="en-GB"/>
              </w:rPr>
            </w:pPr>
            <w:r w:rsidRPr="00A00C4B">
              <w:rPr>
                <w:sz w:val="16"/>
                <w:lang w:val="en-GB"/>
              </w:rPr>
              <w:t>MI.RA/Dexter block metadata</w:t>
            </w:r>
          </w:p>
        </w:tc>
        <w:tc>
          <w:tcPr>
            <w:tcW w:w="3402" w:type="dxa"/>
            <w:shd w:val="clear" w:color="auto" w:fill="F3F6F8"/>
            <w:vAlign w:val="center"/>
          </w:tcPr>
          <w:p w14:paraId="77975F9B" w14:textId="77777777" w:rsidR="00702A4A" w:rsidRPr="00A00C4B" w:rsidRDefault="001E0B71">
            <w:pPr>
              <w:keepLines/>
              <w:spacing w:after="30"/>
              <w:rPr>
                <w:lang w:val="en-GB"/>
              </w:rPr>
            </w:pPr>
            <w:r w:rsidRPr="00A00C4B">
              <w:rPr>
                <w:sz w:val="16"/>
                <w:lang w:val="en-GB"/>
              </w:rPr>
              <w:t>Approved blocks, ports, configuration parameters, workflow compatibility.</w:t>
            </w:r>
          </w:p>
        </w:tc>
        <w:tc>
          <w:tcPr>
            <w:tcW w:w="4252" w:type="dxa"/>
            <w:shd w:val="clear" w:color="auto" w:fill="F3F6F8"/>
            <w:vAlign w:val="center"/>
          </w:tcPr>
          <w:p w14:paraId="053BC1B6" w14:textId="77777777" w:rsidR="00702A4A" w:rsidRPr="00A00C4B" w:rsidRDefault="001E0B71">
            <w:pPr>
              <w:keepLines/>
              <w:spacing w:after="30"/>
              <w:rPr>
                <w:lang w:val="en-GB"/>
              </w:rPr>
            </w:pPr>
            <w:r w:rsidRPr="00A00C4B">
              <w:rPr>
                <w:sz w:val="16"/>
                <w:lang w:val="en-GB"/>
              </w:rPr>
              <w:t>Formal planning semantics unless explicitly annotated.</w:t>
            </w:r>
          </w:p>
        </w:tc>
      </w:tr>
      <w:tr w:rsidR="00702A4A" w:rsidRPr="00A00C4B" w14:paraId="03E0156A" w14:textId="77777777">
        <w:trPr>
          <w:jc w:val="center"/>
        </w:trPr>
        <w:tc>
          <w:tcPr>
            <w:tcW w:w="1984" w:type="dxa"/>
            <w:vAlign w:val="center"/>
          </w:tcPr>
          <w:p w14:paraId="1FCD197B" w14:textId="2E58E904" w:rsidR="00702A4A" w:rsidRPr="00A00C4B" w:rsidRDefault="001E0B71">
            <w:pPr>
              <w:keepLines/>
              <w:spacing w:after="30"/>
              <w:rPr>
                <w:lang w:val="en-GB"/>
              </w:rPr>
            </w:pPr>
            <w:r w:rsidRPr="00A00C4B">
              <w:rPr>
                <w:sz w:val="16"/>
                <w:lang w:val="en-GB"/>
              </w:rPr>
              <w:t>OPC UA</w:t>
            </w:r>
            <w:r w:rsidR="00F06180" w:rsidRPr="00A00C4B">
              <w:rPr>
                <w:sz w:val="16"/>
                <w:lang w:val="en-GB"/>
              </w:rPr>
              <w:t>/</w:t>
            </w:r>
            <w:r w:rsidRPr="00A00C4B">
              <w:rPr>
                <w:sz w:val="16"/>
                <w:lang w:val="en-GB"/>
              </w:rPr>
              <w:t>companion models</w:t>
            </w:r>
          </w:p>
        </w:tc>
        <w:tc>
          <w:tcPr>
            <w:tcW w:w="3402" w:type="dxa"/>
            <w:vAlign w:val="center"/>
          </w:tcPr>
          <w:p w14:paraId="1A573C68" w14:textId="77777777" w:rsidR="00702A4A" w:rsidRPr="00A00C4B" w:rsidRDefault="001E0B71">
            <w:pPr>
              <w:keepLines/>
              <w:spacing w:after="30"/>
              <w:rPr>
                <w:lang w:val="en-GB"/>
              </w:rPr>
            </w:pPr>
            <w:r w:rsidRPr="00A00C4B">
              <w:rPr>
                <w:sz w:val="16"/>
                <w:lang w:val="en-GB"/>
              </w:rPr>
              <w:t>Assets, variables, methods, states, device information and selected skill interfaces.</w:t>
            </w:r>
          </w:p>
        </w:tc>
        <w:tc>
          <w:tcPr>
            <w:tcW w:w="4252" w:type="dxa"/>
            <w:vAlign w:val="center"/>
          </w:tcPr>
          <w:p w14:paraId="1FB52884" w14:textId="77777777" w:rsidR="00702A4A" w:rsidRPr="00A00C4B" w:rsidRDefault="001E0B71">
            <w:pPr>
              <w:keepLines/>
              <w:spacing w:after="30"/>
              <w:rPr>
                <w:lang w:val="en-GB"/>
              </w:rPr>
            </w:pPr>
            <w:r w:rsidRPr="00A00C4B">
              <w:rPr>
                <w:sz w:val="16"/>
                <w:lang w:val="en-GB"/>
              </w:rPr>
              <w:t>Uniform semantics across vendors and complete action models.</w:t>
            </w:r>
          </w:p>
        </w:tc>
      </w:tr>
      <w:tr w:rsidR="00702A4A" w:rsidRPr="00A00C4B" w14:paraId="17224610" w14:textId="77777777">
        <w:trPr>
          <w:jc w:val="center"/>
        </w:trPr>
        <w:tc>
          <w:tcPr>
            <w:tcW w:w="1984" w:type="dxa"/>
            <w:shd w:val="clear" w:color="auto" w:fill="F3F6F8"/>
            <w:vAlign w:val="center"/>
          </w:tcPr>
          <w:p w14:paraId="46A24598" w14:textId="4B9915A9" w:rsidR="00702A4A" w:rsidRPr="00A00C4B" w:rsidRDefault="001E0B71">
            <w:pPr>
              <w:keepLines/>
              <w:spacing w:after="30"/>
              <w:rPr>
                <w:lang w:val="en-GB"/>
              </w:rPr>
            </w:pPr>
            <w:r w:rsidRPr="00A00C4B">
              <w:rPr>
                <w:sz w:val="16"/>
                <w:lang w:val="en-GB"/>
              </w:rPr>
              <w:t>AutomationML</w:t>
            </w:r>
            <w:r w:rsidR="00F06180" w:rsidRPr="00A00C4B">
              <w:rPr>
                <w:sz w:val="16"/>
                <w:lang w:val="en-GB"/>
              </w:rPr>
              <w:t>/</w:t>
            </w:r>
            <w:r w:rsidRPr="00A00C4B">
              <w:rPr>
                <w:sz w:val="16"/>
                <w:lang w:val="en-GB"/>
              </w:rPr>
              <w:t>AAS</w:t>
            </w:r>
          </w:p>
        </w:tc>
        <w:tc>
          <w:tcPr>
            <w:tcW w:w="3402" w:type="dxa"/>
            <w:shd w:val="clear" w:color="auto" w:fill="F3F6F8"/>
            <w:vAlign w:val="center"/>
          </w:tcPr>
          <w:p w14:paraId="5A54BA00" w14:textId="77777777" w:rsidR="00702A4A" w:rsidRPr="00A00C4B" w:rsidRDefault="001E0B71">
            <w:pPr>
              <w:keepLines/>
              <w:spacing w:after="30"/>
              <w:rPr>
                <w:lang w:val="en-GB"/>
              </w:rPr>
            </w:pPr>
            <w:r w:rsidRPr="00A00C4B">
              <w:rPr>
                <w:sz w:val="16"/>
                <w:lang w:val="en-GB"/>
              </w:rPr>
              <w:t>Engineering structure, topology, capabilities, data sheets and lifecycle information.</w:t>
            </w:r>
          </w:p>
        </w:tc>
        <w:tc>
          <w:tcPr>
            <w:tcW w:w="4252" w:type="dxa"/>
            <w:shd w:val="clear" w:color="auto" w:fill="F3F6F8"/>
            <w:vAlign w:val="center"/>
          </w:tcPr>
          <w:p w14:paraId="7F706D69" w14:textId="77777777" w:rsidR="00702A4A" w:rsidRPr="00A00C4B" w:rsidRDefault="001E0B71">
            <w:pPr>
              <w:keepLines/>
              <w:spacing w:after="30"/>
              <w:rPr>
                <w:lang w:val="en-GB"/>
              </w:rPr>
            </w:pPr>
            <w:r w:rsidRPr="00A00C4B">
              <w:rPr>
                <w:sz w:val="16"/>
                <w:lang w:val="en-GB"/>
              </w:rPr>
              <w:t>Runtime state and direct executability unless linked to services/skills.</w:t>
            </w:r>
          </w:p>
        </w:tc>
      </w:tr>
      <w:tr w:rsidR="00702A4A" w:rsidRPr="00A00C4B" w14:paraId="3E737C49" w14:textId="77777777">
        <w:trPr>
          <w:jc w:val="center"/>
        </w:trPr>
        <w:tc>
          <w:tcPr>
            <w:tcW w:w="1984" w:type="dxa"/>
            <w:vAlign w:val="center"/>
          </w:tcPr>
          <w:p w14:paraId="18E6A377" w14:textId="77777777" w:rsidR="00702A4A" w:rsidRPr="00A00C4B" w:rsidRDefault="001E0B71">
            <w:pPr>
              <w:keepLines/>
              <w:spacing w:after="30"/>
              <w:rPr>
                <w:lang w:val="en-GB"/>
              </w:rPr>
            </w:pPr>
            <w:r w:rsidRPr="00A00C4B">
              <w:rPr>
                <w:sz w:val="16"/>
                <w:lang w:val="en-GB"/>
              </w:rPr>
              <w:t>Code and manifests</w:t>
            </w:r>
          </w:p>
        </w:tc>
        <w:tc>
          <w:tcPr>
            <w:tcW w:w="3402" w:type="dxa"/>
            <w:vAlign w:val="center"/>
          </w:tcPr>
          <w:p w14:paraId="6319C2ED" w14:textId="77777777" w:rsidR="00702A4A" w:rsidRPr="00A00C4B" w:rsidRDefault="001E0B71">
            <w:pPr>
              <w:keepLines/>
              <w:spacing w:after="30"/>
              <w:rPr>
                <w:lang w:val="en-GB"/>
              </w:rPr>
            </w:pPr>
            <w:r w:rsidRPr="00A00C4B">
              <w:rPr>
                <w:sz w:val="16"/>
                <w:lang w:val="en-GB"/>
              </w:rPr>
              <w:t>Actual API calls, dependencies, types, tests and package metadata.</w:t>
            </w:r>
          </w:p>
        </w:tc>
        <w:tc>
          <w:tcPr>
            <w:tcW w:w="4252" w:type="dxa"/>
            <w:vAlign w:val="center"/>
          </w:tcPr>
          <w:p w14:paraId="6E57EEDD" w14:textId="77777777" w:rsidR="00702A4A" w:rsidRPr="00A00C4B" w:rsidRDefault="001E0B71">
            <w:pPr>
              <w:keepLines/>
              <w:spacing w:after="30"/>
              <w:rPr>
                <w:lang w:val="en-GB"/>
              </w:rPr>
            </w:pPr>
            <w:r w:rsidRPr="00A00C4B">
              <w:rPr>
                <w:sz w:val="16"/>
                <w:lang w:val="en-GB"/>
              </w:rPr>
              <w:t>Intent, process constraints and safe use conditions may be implicit.</w:t>
            </w:r>
          </w:p>
        </w:tc>
      </w:tr>
      <w:tr w:rsidR="00702A4A" w:rsidRPr="00A00C4B" w14:paraId="46A4D74E" w14:textId="77777777">
        <w:trPr>
          <w:jc w:val="center"/>
        </w:trPr>
        <w:tc>
          <w:tcPr>
            <w:tcW w:w="1984" w:type="dxa"/>
            <w:shd w:val="clear" w:color="auto" w:fill="F3F6F8"/>
            <w:vAlign w:val="center"/>
          </w:tcPr>
          <w:p w14:paraId="6F73DADA" w14:textId="77777777" w:rsidR="00702A4A" w:rsidRPr="00A00C4B" w:rsidRDefault="001E0B71">
            <w:pPr>
              <w:keepLines/>
              <w:spacing w:after="30"/>
              <w:rPr>
                <w:lang w:val="en-GB"/>
              </w:rPr>
            </w:pPr>
            <w:r w:rsidRPr="00A00C4B">
              <w:rPr>
                <w:sz w:val="16"/>
                <w:lang w:val="en-GB"/>
              </w:rPr>
              <w:t>Manuals and process documents</w:t>
            </w:r>
          </w:p>
        </w:tc>
        <w:tc>
          <w:tcPr>
            <w:tcW w:w="3402" w:type="dxa"/>
            <w:shd w:val="clear" w:color="auto" w:fill="F3F6F8"/>
            <w:vAlign w:val="center"/>
          </w:tcPr>
          <w:p w14:paraId="4A9FD155" w14:textId="77777777" w:rsidR="00702A4A" w:rsidRPr="00A00C4B" w:rsidRDefault="001E0B71">
            <w:pPr>
              <w:keepLines/>
              <w:spacing w:after="30"/>
              <w:rPr>
                <w:lang w:val="en-GB"/>
              </w:rPr>
            </w:pPr>
            <w:r w:rsidRPr="00A00C4B">
              <w:rPr>
                <w:sz w:val="16"/>
                <w:lang w:val="en-GB"/>
              </w:rPr>
              <w:t>Natural-language constraints, setup procedures, tools and failure handling.</w:t>
            </w:r>
          </w:p>
        </w:tc>
        <w:tc>
          <w:tcPr>
            <w:tcW w:w="4252" w:type="dxa"/>
            <w:shd w:val="clear" w:color="auto" w:fill="F3F6F8"/>
            <w:vAlign w:val="center"/>
          </w:tcPr>
          <w:p w14:paraId="702E98B2" w14:textId="77777777" w:rsidR="00702A4A" w:rsidRPr="00A00C4B" w:rsidRDefault="001E0B71">
            <w:pPr>
              <w:keepLines/>
              <w:spacing w:after="30"/>
              <w:rPr>
                <w:lang w:val="en-GB"/>
              </w:rPr>
            </w:pPr>
            <w:r w:rsidRPr="00A00C4B">
              <w:rPr>
                <w:sz w:val="16"/>
                <w:lang w:val="en-GB"/>
              </w:rPr>
              <w:t>Machine-readable consistency and evidence of current deployment.</w:t>
            </w:r>
          </w:p>
        </w:tc>
      </w:tr>
      <w:tr w:rsidR="00702A4A" w:rsidRPr="00A00C4B" w14:paraId="56A8D48E" w14:textId="77777777">
        <w:trPr>
          <w:jc w:val="center"/>
        </w:trPr>
        <w:tc>
          <w:tcPr>
            <w:tcW w:w="1984" w:type="dxa"/>
            <w:vAlign w:val="center"/>
          </w:tcPr>
          <w:p w14:paraId="3CE4A1E1" w14:textId="2EAD95F3" w:rsidR="00702A4A" w:rsidRPr="00A00C4B" w:rsidRDefault="001E0B71">
            <w:pPr>
              <w:keepLines/>
              <w:spacing w:after="30"/>
              <w:rPr>
                <w:lang w:val="en-GB"/>
              </w:rPr>
            </w:pPr>
            <w:r w:rsidRPr="00A00C4B">
              <w:rPr>
                <w:sz w:val="16"/>
                <w:lang w:val="en-GB"/>
              </w:rPr>
              <w:t>Scene graph</w:t>
            </w:r>
            <w:r w:rsidR="00F06180" w:rsidRPr="00A00C4B">
              <w:rPr>
                <w:sz w:val="16"/>
                <w:lang w:val="en-GB"/>
              </w:rPr>
              <w:t>/</w:t>
            </w:r>
            <w:r w:rsidRPr="00A00C4B">
              <w:rPr>
                <w:sz w:val="16"/>
                <w:lang w:val="en-GB"/>
              </w:rPr>
              <w:t>perception</w:t>
            </w:r>
          </w:p>
        </w:tc>
        <w:tc>
          <w:tcPr>
            <w:tcW w:w="3402" w:type="dxa"/>
            <w:vAlign w:val="center"/>
          </w:tcPr>
          <w:p w14:paraId="2A2306B6" w14:textId="77777777" w:rsidR="00702A4A" w:rsidRPr="00A00C4B" w:rsidRDefault="001E0B71">
            <w:pPr>
              <w:keepLines/>
              <w:spacing w:after="30"/>
              <w:rPr>
                <w:lang w:val="en-GB"/>
              </w:rPr>
            </w:pPr>
            <w:r w:rsidRPr="00A00C4B">
              <w:rPr>
                <w:sz w:val="16"/>
                <w:lang w:val="en-GB"/>
              </w:rPr>
              <w:t>Objects, attributes, states and spatial/functional relations.</w:t>
            </w:r>
          </w:p>
        </w:tc>
        <w:tc>
          <w:tcPr>
            <w:tcW w:w="4252" w:type="dxa"/>
            <w:vAlign w:val="center"/>
          </w:tcPr>
          <w:p w14:paraId="1CC54305" w14:textId="77777777" w:rsidR="00702A4A" w:rsidRPr="00A00C4B" w:rsidRDefault="001E0B71">
            <w:pPr>
              <w:keepLines/>
              <w:spacing w:after="30"/>
              <w:rPr>
                <w:lang w:val="en-GB"/>
              </w:rPr>
            </w:pPr>
            <w:r w:rsidRPr="00A00C4B">
              <w:rPr>
                <w:sz w:val="16"/>
                <w:lang w:val="en-GB"/>
              </w:rPr>
              <w:t>Latent device capabilities and automation interfaces.</w:t>
            </w:r>
          </w:p>
        </w:tc>
      </w:tr>
    </w:tbl>
    <w:p w14:paraId="4BAB3FE6" w14:textId="495534E9" w:rsidR="00702A4A" w:rsidRPr="00A00C4B" w:rsidRDefault="00842AF9">
      <w:pPr>
        <w:pStyle w:val="Heading1"/>
        <w:rPr>
          <w:lang w:val="en-GB"/>
        </w:rPr>
      </w:pPr>
      <w:r>
        <w:rPr>
          <w:lang w:val="en-GB"/>
        </w:rPr>
        <w:t>4</w:t>
      </w:r>
      <w:r w:rsidR="001E0B71" w:rsidRPr="00A00C4B">
        <w:rPr>
          <w:lang w:val="en-GB"/>
        </w:rPr>
        <w:t>. Updated academic state of the art</w:t>
      </w:r>
    </w:p>
    <w:p w14:paraId="03BF276F" w14:textId="254E0B5C" w:rsidR="00702A4A" w:rsidRPr="00A00C4B" w:rsidRDefault="00F0338A">
      <w:pPr>
        <w:pStyle w:val="Heading2"/>
        <w:rPr>
          <w:lang w:val="en-GB"/>
        </w:rPr>
      </w:pPr>
      <w:r>
        <w:rPr>
          <w:lang w:val="en-GB"/>
        </w:rPr>
        <w:t>4.</w:t>
      </w:r>
      <w:r w:rsidR="001E0B71" w:rsidRPr="00A00C4B">
        <w:rPr>
          <w:lang w:val="en-GB"/>
        </w:rPr>
        <w:t>1 From direct LLM planning to hybrid neuro-symbolic systems</w:t>
      </w:r>
    </w:p>
    <w:p w14:paraId="57588EBC" w14:textId="4D955AA8" w:rsidR="00702A4A" w:rsidRPr="00A00C4B" w:rsidRDefault="001E0B71">
      <w:pPr>
        <w:rPr>
          <w:lang w:val="en-GB"/>
        </w:rPr>
      </w:pPr>
      <w:r w:rsidRPr="00A00C4B">
        <w:rPr>
          <w:lang w:val="en-GB"/>
        </w:rPr>
        <w:t xml:space="preserve">The literature no longer supports </w:t>
      </w:r>
      <w:r w:rsidR="00F0338A">
        <w:rPr>
          <w:lang w:val="en-GB"/>
        </w:rPr>
        <w:t>the use of a general-purpose LLM as the sole</w:t>
      </w:r>
      <w:r w:rsidRPr="00A00C4B">
        <w:rPr>
          <w:lang w:val="en-GB"/>
        </w:rPr>
        <w:t xml:space="preserve"> planner for industrial tasks. PlanBench and subsequent evaluations show persistent difficulty with exact state transitions, long horizons, resource accounting</w:t>
      </w:r>
      <w:r w:rsidR="00EC6421" w:rsidRPr="00A00C4B">
        <w:rPr>
          <w:lang w:val="en-GB"/>
        </w:rPr>
        <w:t>,</w:t>
      </w:r>
      <w:r w:rsidRPr="00A00C4B">
        <w:rPr>
          <w:lang w:val="en-GB"/>
        </w:rPr>
        <w:t xml:space="preserve"> and constraint compliance, even when reasoning-oriented models improve average performance [R4-R6]. Surveys now </w:t>
      </w:r>
      <w:r w:rsidR="00F0338A">
        <w:rPr>
          <w:lang w:val="en-GB"/>
        </w:rPr>
        <w:t>organise the field around external-module augmentation, search, fine-tuning, and planning formalisation</w:t>
      </w:r>
      <w:r w:rsidRPr="00A00C4B">
        <w:rPr>
          <w:lang w:val="en-GB"/>
        </w:rPr>
        <w:t xml:space="preserve"> rather than assuming that prompt engineering alone will produce dependable plans [R1-R4].</w:t>
      </w:r>
    </w:p>
    <w:p w14:paraId="7B68B216" w14:textId="77777777" w:rsidR="00702A4A" w:rsidRPr="00A00C4B" w:rsidRDefault="001E0B71">
      <w:pPr>
        <w:rPr>
          <w:lang w:val="en-GB"/>
        </w:rPr>
      </w:pPr>
      <w:r w:rsidRPr="00A00C4B">
        <w:rPr>
          <w:lang w:val="en-GB"/>
        </w:rPr>
        <w:t>The LLM-modulo view provides the most useful conceptual basis for Plan4ARI: an LLM is an approximate knowledge source and semantic interface, while external model-based components provide checks, search and guarantees [R5]. This is stronger than a one-way pipeline because solver and validator diagnostics are fed back into controlled repair. The design also makes uncertainty visible: when the system cannot ground a request or generate a valid model, it returns a structured failure or asks the user, rather than inventing an executable action.</w:t>
      </w:r>
    </w:p>
    <w:p w14:paraId="7A84F67E" w14:textId="466F0080" w:rsidR="00702A4A" w:rsidRPr="00A00C4B" w:rsidRDefault="00F0338A">
      <w:pPr>
        <w:pStyle w:val="Heading2"/>
        <w:rPr>
          <w:lang w:val="en-GB"/>
        </w:rPr>
      </w:pPr>
      <w:r>
        <w:rPr>
          <w:lang w:val="en-GB"/>
        </w:rPr>
        <w:t>4.</w:t>
      </w:r>
      <w:r w:rsidR="001E0B71" w:rsidRPr="00A00C4B">
        <w:rPr>
          <w:lang w:val="en-GB"/>
        </w:rPr>
        <w:t>2 Natural language to formal planning models</w:t>
      </w:r>
    </w:p>
    <w:p w14:paraId="59F12D64" w14:textId="4980DE9D" w:rsidR="00702A4A" w:rsidRPr="00A00C4B" w:rsidRDefault="001E0B71">
      <w:pPr>
        <w:rPr>
          <w:lang w:val="en-GB"/>
        </w:rPr>
      </w:pPr>
      <w:r w:rsidRPr="00A00C4B">
        <w:rPr>
          <w:lang w:val="en-GB"/>
        </w:rPr>
        <w:t>LLM+P demonstrated the core hybrid pattern: translate natural-language planning problems into PDDL, solve with a classical planner</w:t>
      </w:r>
      <w:r w:rsidR="00EC6421" w:rsidRPr="00A00C4B">
        <w:rPr>
          <w:lang w:val="en-GB"/>
        </w:rPr>
        <w:t>,</w:t>
      </w:r>
      <w:r w:rsidRPr="00A00C4B">
        <w:rPr>
          <w:lang w:val="en-GB"/>
        </w:rPr>
        <w:t xml:space="preserve"> and translate the solution back [R7]. NL2Plan and later work decomposed PDDL creation into inspectable intermediate steps, reporting failure rather than always returning an invalid plan [R8]. Domain-generation studies show moderate capability, not production-ready correctness, when LLMs infer action schemas from text [R9]. More recent experiments indicate that solver/validator feedback and iterative revision can more than double the success of smaller open models, while apparently intuitive grammar constraints do not automatically improve semantic quality [R10].</w:t>
      </w:r>
    </w:p>
    <w:p w14:paraId="14674BA5" w14:textId="7B3D48D3" w:rsidR="00702A4A" w:rsidRPr="00A00C4B" w:rsidRDefault="001E0B71">
      <w:pPr>
        <w:rPr>
          <w:lang w:val="en-GB"/>
        </w:rPr>
      </w:pPr>
      <w:r w:rsidRPr="00A00C4B">
        <w:rPr>
          <w:lang w:val="en-GB"/>
        </w:rPr>
        <w:t xml:space="preserve">The implication is that Plan4ARI should not ask a model to write </w:t>
      </w:r>
      <w:r w:rsidR="008352AE" w:rsidRPr="00A00C4B">
        <w:rPr>
          <w:lang w:val="en-GB"/>
        </w:rPr>
        <w:t xml:space="preserve">the </w:t>
      </w:r>
      <w:r w:rsidRPr="00A00C4B">
        <w:rPr>
          <w:lang w:val="en-GB"/>
        </w:rPr>
        <w:t>final PDDL in one step. A typed JSON or ontology-backed intermediate representation should capture objects, facts, goals, action candidates, assumptions</w:t>
      </w:r>
      <w:r w:rsidR="008352AE" w:rsidRPr="00A00C4B">
        <w:rPr>
          <w:lang w:val="en-GB"/>
        </w:rPr>
        <w:t>,</w:t>
      </w:r>
      <w:r w:rsidRPr="00A00C4B">
        <w:rPr>
          <w:lang w:val="en-GB"/>
        </w:rPr>
        <w:t xml:space="preserve"> and unknowns. A deterministic compiler then produces PDDL. Validation reports constrain the repair model to the existing domain signature. Domain generation is treated as model learning with tests, not as text generation.</w:t>
      </w:r>
    </w:p>
    <w:p w14:paraId="59CDA526" w14:textId="79558948" w:rsidR="00702A4A" w:rsidRPr="00A00C4B" w:rsidRDefault="00F0338A">
      <w:pPr>
        <w:pStyle w:val="Heading2"/>
        <w:rPr>
          <w:lang w:val="en-GB"/>
        </w:rPr>
      </w:pPr>
      <w:r>
        <w:rPr>
          <w:lang w:val="en-GB"/>
        </w:rPr>
        <w:t>4.</w:t>
      </w:r>
      <w:r w:rsidR="001E0B71" w:rsidRPr="00A00C4B">
        <w:rPr>
          <w:lang w:val="en-GB"/>
        </w:rPr>
        <w:t>3 Planning and scheduling under resource and temporal constraints</w:t>
      </w:r>
    </w:p>
    <w:p w14:paraId="41458316" w14:textId="4FED0EFD" w:rsidR="00702A4A" w:rsidRPr="00A00C4B" w:rsidRDefault="001E0B71">
      <w:pPr>
        <w:rPr>
          <w:lang w:val="en-GB"/>
        </w:rPr>
      </w:pPr>
      <w:r w:rsidRPr="00A00C4B">
        <w:rPr>
          <w:lang w:val="en-GB"/>
        </w:rPr>
        <w:t>Recent hybrid multi-agent work uses an LLM for task decomposition and constraint programming for allocation and scheduling under resource and time limits [R12]. This division is particularly appropriate for Plan4ARI</w:t>
      </w:r>
      <w:r w:rsidR="008352AE" w:rsidRPr="00A00C4B">
        <w:rPr>
          <w:lang w:val="en-GB"/>
        </w:rPr>
        <w:t>'</w:t>
      </w:r>
      <w:r w:rsidRPr="00A00C4B">
        <w:rPr>
          <w:lang w:val="en-GB"/>
        </w:rPr>
        <w:t>s target fleets. PDDL expresses state-changing actions and durative structure well, while CP/CP-SAT is often more direct for cumulative resources, assignment, calendars, time windows and makespan optimisation. A planner portfolio can select or compose these methods rather than forcing all problems into one formalism.</w:t>
      </w:r>
    </w:p>
    <w:p w14:paraId="22C2CC7E" w14:textId="77777777" w:rsidR="00702A4A" w:rsidRPr="00A00C4B" w:rsidRDefault="001E0B71">
      <w:pPr>
        <w:rPr>
          <w:lang w:val="en-GB"/>
        </w:rPr>
      </w:pPr>
      <w:r w:rsidRPr="00A00C4B">
        <w:rPr>
          <w:lang w:val="en-GB"/>
        </w:rPr>
        <w:t xml:space="preserve">Temporal uncertainty also needs a layered treatment. PDDL 2.1 can represent durative actions, but uncontrollable durations and robust execution require additional temporal-network or stochastic mechanisms [R36, R39]. STNU/CSTNU techniques are best positioned after plan generation to test dynamic controllability, create dispatchable </w:t>
      </w:r>
      <w:r w:rsidRPr="00A00C4B">
        <w:rPr>
          <w:lang w:val="en-GB"/>
        </w:rPr>
        <w:lastRenderedPageBreak/>
        <w:t>windows and monitor temporal deviations. They do not by themselves discover actions, solve symbolic goal ordering or replace task allocation.</w:t>
      </w:r>
    </w:p>
    <w:p w14:paraId="262BCE06" w14:textId="18905635" w:rsidR="00702A4A" w:rsidRPr="00A00C4B" w:rsidRDefault="00F0338A">
      <w:pPr>
        <w:pStyle w:val="Heading2"/>
        <w:rPr>
          <w:lang w:val="en-GB"/>
        </w:rPr>
      </w:pPr>
      <w:r>
        <w:rPr>
          <w:lang w:val="en-GB"/>
        </w:rPr>
        <w:t>4.</w:t>
      </w:r>
      <w:r w:rsidR="001E0B71" w:rsidRPr="00A00C4B">
        <w:rPr>
          <w:lang w:val="en-GB"/>
        </w:rPr>
        <w:t>4 Code generation, Code as Policies and symbolic code</w:t>
      </w:r>
    </w:p>
    <w:p w14:paraId="798B8442" w14:textId="48C6DD50" w:rsidR="00702A4A" w:rsidRPr="00A00C4B" w:rsidRDefault="001E0B71">
      <w:pPr>
        <w:rPr>
          <w:lang w:val="en-GB"/>
        </w:rPr>
      </w:pPr>
      <w:r w:rsidRPr="00A00C4B">
        <w:rPr>
          <w:lang w:val="en-GB"/>
        </w:rPr>
        <w:t xml:space="preserve">Code as Policies showed that code-trained LLMs can synthesise robot policy programs that call APIs, implement feedback loops and perform spatial calculations [R14]. It is an enabling framework for low-code/no-code programming because it turns language into executable composition. Code-as-Symbolic-Planner moves the same coding ability into the planning layer, generating solver/checker code for constrained TAMP and reporting an average </w:t>
      </w:r>
      <w:r w:rsidR="00F0338A">
        <w:rPr>
          <w:lang w:val="en-GB"/>
        </w:rPr>
        <w:t xml:space="preserve">improvement in success over the </w:t>
      </w:r>
      <w:r w:rsidR="00F0338A" w:rsidRPr="00A00C4B">
        <w:rPr>
          <w:lang w:val="en-GB"/>
        </w:rPr>
        <w:t>direct baseline</w:t>
      </w:r>
      <w:r w:rsidRPr="00A00C4B">
        <w:rPr>
          <w:lang w:val="en-GB"/>
        </w:rPr>
        <w:t xml:space="preserve"> across diverse tasks [R13]. Formal-verification work similarly compiles natural-language constraints into satisfiability problems solved by sound external tools [R11].</w:t>
      </w:r>
    </w:p>
    <w:p w14:paraId="785DCE23" w14:textId="0B1D3D33" w:rsidR="00702A4A" w:rsidRPr="00A00C4B" w:rsidRDefault="001E0B71">
      <w:pPr>
        <w:rPr>
          <w:lang w:val="en-GB"/>
        </w:rPr>
      </w:pPr>
      <w:r w:rsidRPr="00A00C4B">
        <w:rPr>
          <w:lang w:val="en-GB"/>
        </w:rPr>
        <w:t xml:space="preserve">These results support code generation as a representation and integration mechanism, but not unrestricted autonomous deployment. Industrial robots require stable APIs, deterministic bounds, cybersecurity review and configuration management. Plan4ARI should distinguish: (i) symbolic code executed in a sandbox to solve or check a planning problem; (ii) orchestration code that calls approved skills; (iii) new skill implementations; and (iv) safety-critical motion/control code. Only the first two are suitable for routine automated generation. The third requires a full software-assurance gate. The fourth is outside the </w:t>
      </w:r>
      <w:r w:rsidR="00F0338A">
        <w:rPr>
          <w:lang w:val="en-GB"/>
        </w:rPr>
        <w:t>scope of Activity 2, generative AI</w:t>
      </w:r>
      <w:r w:rsidRPr="00A00C4B">
        <w:rPr>
          <w:lang w:val="en-GB"/>
        </w:rPr>
        <w:t>.</w:t>
      </w:r>
    </w:p>
    <w:p w14:paraId="41B9FFCA" w14:textId="07F3ED87" w:rsidR="00702A4A" w:rsidRPr="00A00C4B" w:rsidRDefault="00F0338A">
      <w:pPr>
        <w:pStyle w:val="Heading2"/>
        <w:rPr>
          <w:lang w:val="en-GB"/>
        </w:rPr>
      </w:pPr>
      <w:r>
        <w:rPr>
          <w:lang w:val="en-GB"/>
        </w:rPr>
        <w:t>4.</w:t>
      </w:r>
      <w:r w:rsidR="001E0B71" w:rsidRPr="00A00C4B">
        <w:rPr>
          <w:lang w:val="en-GB"/>
        </w:rPr>
        <w:t>5 Low-code/no-code industrial robot programming</w:t>
      </w:r>
    </w:p>
    <w:p w14:paraId="1796B197" w14:textId="7A823B61" w:rsidR="00702A4A" w:rsidRPr="00A00C4B" w:rsidRDefault="001E0B71">
      <w:pPr>
        <w:rPr>
          <w:lang w:val="en-GB"/>
        </w:rPr>
      </w:pPr>
      <w:r w:rsidRPr="00A00C4B">
        <w:rPr>
          <w:lang w:val="en-GB"/>
        </w:rPr>
        <w:t xml:space="preserve">Industrial studies from 2024-2026 confirm that LLMs can lower the abstraction barrier. LLMs have been used to transform conventional robot programs into low-code abstractions [R22], convert natural-language production instructions into structured robot commands with rule-based constraints and reviewable intermediate artefacts [R23], and generate C++ from process steps through a high-level function library integrated with ROS2, MoveIt2 and AutomationML [R24]. ROS-LLM provides a broader open architecture with sequences, </w:t>
      </w:r>
      <w:r w:rsidR="00F0338A">
        <w:rPr>
          <w:lang w:val="en-GB"/>
        </w:rPr>
        <w:t>Behaviour</w:t>
      </w:r>
      <w:r w:rsidRPr="00A00C4B">
        <w:rPr>
          <w:lang w:val="en-GB"/>
        </w:rPr>
        <w:t xml:space="preserve"> Trees, state machines and feedback [R25].</w:t>
      </w:r>
    </w:p>
    <w:p w14:paraId="0B27B318" w14:textId="77777777" w:rsidR="00702A4A" w:rsidRPr="00A00C4B" w:rsidRDefault="001E0B71">
      <w:pPr>
        <w:rPr>
          <w:lang w:val="en-GB"/>
        </w:rPr>
      </w:pPr>
      <w:r w:rsidRPr="00A00C4B">
        <w:rPr>
          <w:lang w:val="en-GB"/>
        </w:rPr>
        <w:t>The consistent lesson is that accessibility comes from a curated skill library and structured workflow, not from exposing raw vendor commands to a chatbot. The model should choose and parameterise approved functions; the runtime should enforce types, resource constraints and safety. Human review is most valuable at semantic ambiguity, new domain creation and first deployment, not as a substitute for machine validation on every syntax error.</w:t>
      </w:r>
    </w:p>
    <w:p w14:paraId="0D0E4CE7" w14:textId="010609B3" w:rsidR="00702A4A" w:rsidRPr="00A00C4B" w:rsidRDefault="00F0338A">
      <w:pPr>
        <w:pStyle w:val="Heading2"/>
        <w:rPr>
          <w:lang w:val="en-GB"/>
        </w:rPr>
      </w:pPr>
      <w:r>
        <w:rPr>
          <w:lang w:val="en-GB"/>
        </w:rPr>
        <w:t>4.</w:t>
      </w:r>
      <w:r w:rsidR="001E0B71" w:rsidRPr="00A00C4B">
        <w:rPr>
          <w:lang w:val="en-GB"/>
        </w:rPr>
        <w:t>6 Grounding symbolic plans to executable skills</w:t>
      </w:r>
    </w:p>
    <w:p w14:paraId="78A901B2" w14:textId="66F30566" w:rsidR="00702A4A" w:rsidRPr="00A00C4B" w:rsidRDefault="001E0B71">
      <w:pPr>
        <w:rPr>
          <w:lang w:val="en-GB"/>
        </w:rPr>
      </w:pPr>
      <w:r w:rsidRPr="00A00C4B">
        <w:rPr>
          <w:lang w:val="en-GB"/>
        </w:rPr>
        <w:t>Symbolic validity is not robotic executability. A plan action</w:t>
      </w:r>
      <w:r w:rsidR="00F0338A">
        <w:rPr>
          <w:lang w:val="en-GB"/>
        </w:rPr>
        <w:t>, such as pick(object, location),</w:t>
      </w:r>
      <w:r w:rsidRPr="00A00C4B">
        <w:rPr>
          <w:lang w:val="en-GB"/>
        </w:rPr>
        <w:t xml:space="preserve"> is usable only if the current cell exposes an executor with compatible arguments, required perception, grasping, motion and resource conditions. PlanSys2 provides a ROS2 planning/execution framework, while SkiROS2 demonstrates a skill model with conditions, semantic world knowledge and automatic planning-domain generation [R27-R29]. Capability surveys and ontologies emphasise the need for standardised descriptions that distinguish advertised capability from operational capability and bind abstract functions to concrete implementations [R30-R35].</w:t>
      </w:r>
    </w:p>
    <w:p w14:paraId="06B30A52" w14:textId="77777777" w:rsidR="00702A4A" w:rsidRPr="00A00C4B" w:rsidRDefault="001E0B71">
      <w:pPr>
        <w:rPr>
          <w:lang w:val="en-GB"/>
        </w:rPr>
      </w:pPr>
      <w:r w:rsidRPr="00A00C4B">
        <w:rPr>
          <w:lang w:val="en-GB"/>
        </w:rPr>
        <w:t>This is the most important addition to the original Plan4ARI plan. The activity should treat the grounding map as a first-class artefact: each formal action schema is linked to one or more executable skills, interfaces and evidence sources. Grounding includes not only matching names but checking types, resources, current availability, parameter ranges, quality, timing, safety conditions and observability of effects.</w:t>
      </w:r>
    </w:p>
    <w:p w14:paraId="1D9F9A9F" w14:textId="4F436B3A" w:rsidR="00702A4A" w:rsidRPr="00A00C4B" w:rsidRDefault="00F0338A">
      <w:pPr>
        <w:pStyle w:val="Heading2"/>
        <w:rPr>
          <w:lang w:val="en-GB"/>
        </w:rPr>
      </w:pPr>
      <w:r>
        <w:rPr>
          <w:lang w:val="en-GB"/>
        </w:rPr>
        <w:t>4.</w:t>
      </w:r>
      <w:r w:rsidR="001E0B71" w:rsidRPr="00A00C4B">
        <w:rPr>
          <w:lang w:val="en-GB"/>
        </w:rPr>
        <w:t>7 Scene graphs and operational knowledge</w:t>
      </w:r>
    </w:p>
    <w:p w14:paraId="0EFB8D66" w14:textId="77777777" w:rsidR="00702A4A" w:rsidRPr="00A00C4B" w:rsidRDefault="001E0B71">
      <w:pPr>
        <w:rPr>
          <w:lang w:val="en-GB"/>
        </w:rPr>
      </w:pPr>
      <w:r w:rsidRPr="00A00C4B">
        <w:rPr>
          <w:lang w:val="en-GB"/>
        </w:rPr>
        <w:t>Scene graphs remain a strong structured representation between perception and planning. SayPlan uses 3D scene graphs to scale language-based task planning [R20]. Domain-conditioned scene graphs map domain-specific scene relations directly to symbolic planning predicates and improve state estimation and planning success over less structured multimodal baselines [R21]. VLM-TAMP uses a vision-language model to propose semantically useful subgoals while a TAMP system preserves geometric feasibility [R19]. Safe Planner adds a separate safety prediction module to guide high-level planning [R18].</w:t>
      </w:r>
    </w:p>
    <w:p w14:paraId="636C280B" w14:textId="77777777" w:rsidR="00702A4A" w:rsidRPr="00A00C4B" w:rsidRDefault="001E0B71">
      <w:pPr>
        <w:rPr>
          <w:lang w:val="en-GB"/>
        </w:rPr>
      </w:pPr>
      <w:r w:rsidRPr="00A00C4B">
        <w:rPr>
          <w:lang w:val="en-GB"/>
        </w:rPr>
        <w:t>For Plan4ARI, scene graphs should represent mechanical parts, tools, fixtures, accessibility, support, contact, fastening and precedence relations as proposed in the restructuring document [P3]. They should also serve as runtime execution evidence. Nevertheless, the scene graph is only the physical-state branch of a broader operational knowledge graph that includes devices, software agents, skills, resources and process constraints.</w:t>
      </w:r>
    </w:p>
    <w:p w14:paraId="47490B5B" w14:textId="7B810068" w:rsidR="00702A4A" w:rsidRPr="00A00C4B" w:rsidRDefault="00F0338A">
      <w:pPr>
        <w:pStyle w:val="Heading2"/>
        <w:rPr>
          <w:lang w:val="en-GB"/>
        </w:rPr>
      </w:pPr>
      <w:r>
        <w:rPr>
          <w:lang w:val="en-GB"/>
        </w:rPr>
        <w:lastRenderedPageBreak/>
        <w:t>4.</w:t>
      </w:r>
      <w:r w:rsidR="001E0B71" w:rsidRPr="00A00C4B">
        <w:rPr>
          <w:lang w:val="en-GB"/>
        </w:rPr>
        <w:t>8 Safety and verification trends</w:t>
      </w:r>
    </w:p>
    <w:p w14:paraId="58458856" w14:textId="2FD74E1C" w:rsidR="00702A4A" w:rsidRDefault="001E0B71">
      <w:pPr>
        <w:rPr>
          <w:lang w:val="en-GB"/>
        </w:rPr>
      </w:pPr>
      <w:r w:rsidRPr="00A00C4B">
        <w:rPr>
          <w:lang w:val="en-GB"/>
        </w:rPr>
        <w:t>Recent safety-oriented LLM planning work adds dedicated safety modules, formal logic, temporal logic or control-barrier components rather than relying on the same model to generate and self-check a plan [R18, R45-R46]. This supports an architectural rule for Plan4ARI: a probabilistic generator must not be its own only validator. Independent deterministic checks, policy gates</w:t>
      </w:r>
      <w:r w:rsidR="00A15F6C" w:rsidRPr="00A00C4B">
        <w:rPr>
          <w:lang w:val="en-GB"/>
        </w:rPr>
        <w:t>, and a human approval path are required for new capabilities, code,</w:t>
      </w:r>
      <w:r w:rsidRPr="00A00C4B">
        <w:rPr>
          <w:lang w:val="en-GB"/>
        </w:rPr>
        <w:t xml:space="preserve"> and safety-relevant constraints.</w:t>
      </w:r>
    </w:p>
    <w:p w14:paraId="19BC93E7" w14:textId="7B2A6CBD" w:rsidR="00FA76D5" w:rsidRPr="00A00C4B" w:rsidRDefault="00FA76D5" w:rsidP="00FA76D5">
      <w:pPr>
        <w:pStyle w:val="Heading2"/>
        <w:rPr>
          <w:lang w:val="en-GB"/>
        </w:rPr>
      </w:pPr>
      <w:r>
        <w:rPr>
          <w:lang w:val="en-GB"/>
        </w:rPr>
        <w:t xml:space="preserve">4.9 Evaluation of </w:t>
      </w:r>
      <w:r w:rsidRPr="00A00C4B">
        <w:rPr>
          <w:lang w:val="en-GB"/>
        </w:rPr>
        <w:t>Benchmark</w:t>
      </w:r>
      <w:r>
        <w:rPr>
          <w:lang w:val="en-GB"/>
        </w:rPr>
        <w:t xml:space="preserve"> and the expected evidence</w:t>
      </w:r>
    </w:p>
    <w:tbl>
      <w:tblPr>
        <w:tblStyle w:val="TableGrid"/>
        <w:tblW w:w="0" w:type="auto"/>
        <w:jc w:val="center"/>
        <w:tblLook w:val="04A0" w:firstRow="1" w:lastRow="0" w:firstColumn="1" w:lastColumn="0" w:noHBand="0" w:noVBand="1"/>
      </w:tblPr>
      <w:tblGrid>
        <w:gridCol w:w="680"/>
        <w:gridCol w:w="2835"/>
        <w:gridCol w:w="2835"/>
        <w:gridCol w:w="3402"/>
      </w:tblGrid>
      <w:tr w:rsidR="00FA76D5" w:rsidRPr="00A00C4B" w14:paraId="479C53C1" w14:textId="77777777" w:rsidTr="00462CE7">
        <w:trPr>
          <w:tblHeader/>
          <w:jc w:val="center"/>
        </w:trPr>
        <w:tc>
          <w:tcPr>
            <w:tcW w:w="680" w:type="dxa"/>
            <w:shd w:val="clear" w:color="auto" w:fill="1F4E79"/>
            <w:vAlign w:val="center"/>
          </w:tcPr>
          <w:p w14:paraId="7282CE0C" w14:textId="77777777" w:rsidR="00FA76D5" w:rsidRPr="00A00C4B" w:rsidRDefault="00FA76D5" w:rsidP="00462CE7">
            <w:pPr>
              <w:keepLines/>
              <w:spacing w:after="30"/>
              <w:rPr>
                <w:lang w:val="en-GB"/>
              </w:rPr>
            </w:pPr>
            <w:r w:rsidRPr="00A00C4B">
              <w:rPr>
                <w:b/>
                <w:color w:val="FFFFFF"/>
                <w:sz w:val="15"/>
                <w:lang w:val="en-GB"/>
              </w:rPr>
              <w:t>ID</w:t>
            </w:r>
          </w:p>
        </w:tc>
        <w:tc>
          <w:tcPr>
            <w:tcW w:w="2835" w:type="dxa"/>
            <w:shd w:val="clear" w:color="auto" w:fill="1F4E79"/>
            <w:vAlign w:val="center"/>
          </w:tcPr>
          <w:p w14:paraId="1F27927E" w14:textId="77777777" w:rsidR="00FA76D5" w:rsidRPr="00A00C4B" w:rsidRDefault="00FA76D5" w:rsidP="00462CE7">
            <w:pPr>
              <w:keepLines/>
              <w:spacing w:after="30"/>
              <w:rPr>
                <w:lang w:val="en-GB"/>
              </w:rPr>
            </w:pPr>
            <w:r w:rsidRPr="00A00C4B">
              <w:rPr>
                <w:b/>
                <w:color w:val="FFFFFF"/>
                <w:sz w:val="15"/>
                <w:lang w:val="en-GB"/>
              </w:rPr>
              <w:t>Scenario</w:t>
            </w:r>
          </w:p>
        </w:tc>
        <w:tc>
          <w:tcPr>
            <w:tcW w:w="2835" w:type="dxa"/>
            <w:shd w:val="clear" w:color="auto" w:fill="1F4E79"/>
            <w:vAlign w:val="center"/>
          </w:tcPr>
          <w:p w14:paraId="4C2BABD6" w14:textId="77777777" w:rsidR="00FA76D5" w:rsidRPr="00A00C4B" w:rsidRDefault="00FA76D5" w:rsidP="00462CE7">
            <w:pPr>
              <w:keepLines/>
              <w:spacing w:after="30"/>
              <w:rPr>
                <w:lang w:val="en-GB"/>
              </w:rPr>
            </w:pPr>
            <w:r w:rsidRPr="00A00C4B">
              <w:rPr>
                <w:b/>
                <w:color w:val="FFFFFF"/>
                <w:sz w:val="15"/>
                <w:lang w:val="en-GB"/>
              </w:rPr>
              <w:t>Input variations</w:t>
            </w:r>
          </w:p>
        </w:tc>
        <w:tc>
          <w:tcPr>
            <w:tcW w:w="3402" w:type="dxa"/>
            <w:shd w:val="clear" w:color="auto" w:fill="1F4E79"/>
            <w:vAlign w:val="center"/>
          </w:tcPr>
          <w:p w14:paraId="426C1632" w14:textId="77777777" w:rsidR="00FA76D5" w:rsidRPr="00A00C4B" w:rsidRDefault="00FA76D5" w:rsidP="00462CE7">
            <w:pPr>
              <w:keepLines/>
              <w:spacing w:after="30"/>
              <w:rPr>
                <w:lang w:val="en-GB"/>
              </w:rPr>
            </w:pPr>
            <w:r w:rsidRPr="00A00C4B">
              <w:rPr>
                <w:b/>
                <w:color w:val="FFFFFF"/>
                <w:sz w:val="15"/>
                <w:lang w:val="en-GB"/>
              </w:rPr>
              <w:t>Expected evidence</w:t>
            </w:r>
          </w:p>
        </w:tc>
      </w:tr>
      <w:tr w:rsidR="00FA76D5" w:rsidRPr="00A00C4B" w14:paraId="31F278D0" w14:textId="77777777" w:rsidTr="00462CE7">
        <w:trPr>
          <w:jc w:val="center"/>
        </w:trPr>
        <w:tc>
          <w:tcPr>
            <w:tcW w:w="680" w:type="dxa"/>
            <w:vAlign w:val="center"/>
          </w:tcPr>
          <w:p w14:paraId="5345F9EA" w14:textId="77777777" w:rsidR="00FA76D5" w:rsidRPr="00A00C4B" w:rsidRDefault="00FA76D5" w:rsidP="00462CE7">
            <w:pPr>
              <w:keepLines/>
              <w:spacing w:after="30"/>
              <w:rPr>
                <w:lang w:val="en-GB"/>
              </w:rPr>
            </w:pPr>
            <w:r w:rsidRPr="00A00C4B">
              <w:rPr>
                <w:sz w:val="15"/>
                <w:lang w:val="en-GB"/>
              </w:rPr>
              <w:t>C1</w:t>
            </w:r>
          </w:p>
        </w:tc>
        <w:tc>
          <w:tcPr>
            <w:tcW w:w="2835" w:type="dxa"/>
            <w:vAlign w:val="center"/>
          </w:tcPr>
          <w:p w14:paraId="3E9167F1" w14:textId="77777777" w:rsidR="00FA76D5" w:rsidRPr="00A00C4B" w:rsidRDefault="00FA76D5" w:rsidP="00462CE7">
            <w:pPr>
              <w:keepLines/>
              <w:spacing w:after="30"/>
              <w:rPr>
                <w:lang w:val="en-GB"/>
              </w:rPr>
            </w:pPr>
            <w:r w:rsidRPr="00A00C4B">
              <w:rPr>
                <w:sz w:val="15"/>
                <w:lang w:val="en-GB"/>
              </w:rPr>
              <w:t>Pick a red object from bin A and place it in bin B.</w:t>
            </w:r>
          </w:p>
        </w:tc>
        <w:tc>
          <w:tcPr>
            <w:tcW w:w="2835" w:type="dxa"/>
            <w:vAlign w:val="center"/>
          </w:tcPr>
          <w:p w14:paraId="6B4D4B89" w14:textId="77777777" w:rsidR="00FA76D5" w:rsidRPr="00A00C4B" w:rsidRDefault="00FA76D5" w:rsidP="00462CE7">
            <w:pPr>
              <w:keepLines/>
              <w:spacing w:after="30"/>
              <w:rPr>
                <w:lang w:val="en-GB"/>
              </w:rPr>
            </w:pPr>
            <w:r w:rsidRPr="00A00C4B">
              <w:rPr>
                <w:sz w:val="15"/>
                <w:lang w:val="en-GB"/>
              </w:rPr>
              <w:t>Object absent, multiple red objects, gripper unavailable.</w:t>
            </w:r>
          </w:p>
        </w:tc>
        <w:tc>
          <w:tcPr>
            <w:tcW w:w="3402" w:type="dxa"/>
            <w:vAlign w:val="center"/>
          </w:tcPr>
          <w:p w14:paraId="0F57AF73" w14:textId="77777777" w:rsidR="00FA76D5" w:rsidRPr="00A00C4B" w:rsidRDefault="00FA76D5" w:rsidP="00462CE7">
            <w:pPr>
              <w:keepLines/>
              <w:spacing w:after="30"/>
              <w:rPr>
                <w:lang w:val="en-GB"/>
              </w:rPr>
            </w:pPr>
            <w:r w:rsidRPr="00A00C4B">
              <w:rPr>
                <w:sz w:val="15"/>
                <w:lang w:val="en-GB"/>
              </w:rPr>
              <w:t>Clarification or discovery, valid problem, grounded plan, effect check.</w:t>
            </w:r>
          </w:p>
        </w:tc>
      </w:tr>
      <w:tr w:rsidR="00FA76D5" w:rsidRPr="00A00C4B" w14:paraId="195F58F9" w14:textId="77777777" w:rsidTr="00462CE7">
        <w:trPr>
          <w:jc w:val="center"/>
        </w:trPr>
        <w:tc>
          <w:tcPr>
            <w:tcW w:w="680" w:type="dxa"/>
            <w:shd w:val="clear" w:color="auto" w:fill="F3F6F8"/>
            <w:vAlign w:val="center"/>
          </w:tcPr>
          <w:p w14:paraId="3E119995" w14:textId="77777777" w:rsidR="00FA76D5" w:rsidRPr="00A00C4B" w:rsidRDefault="00FA76D5" w:rsidP="00462CE7">
            <w:pPr>
              <w:keepLines/>
              <w:spacing w:after="30"/>
              <w:rPr>
                <w:lang w:val="en-GB"/>
              </w:rPr>
            </w:pPr>
            <w:r w:rsidRPr="00A00C4B">
              <w:rPr>
                <w:sz w:val="15"/>
                <w:lang w:val="en-GB"/>
              </w:rPr>
              <w:t>C2</w:t>
            </w:r>
          </w:p>
        </w:tc>
        <w:tc>
          <w:tcPr>
            <w:tcW w:w="2835" w:type="dxa"/>
            <w:shd w:val="clear" w:color="auto" w:fill="F3F6F8"/>
            <w:vAlign w:val="center"/>
          </w:tcPr>
          <w:p w14:paraId="443DB0AF" w14:textId="77777777" w:rsidR="00FA76D5" w:rsidRPr="00A00C4B" w:rsidRDefault="00FA76D5" w:rsidP="00462CE7">
            <w:pPr>
              <w:keepLines/>
              <w:spacing w:after="30"/>
              <w:rPr>
                <w:lang w:val="en-GB"/>
              </w:rPr>
            </w:pPr>
            <w:r w:rsidRPr="00A00C4B">
              <w:rPr>
                <w:sz w:val="15"/>
                <w:lang w:val="en-GB"/>
              </w:rPr>
              <w:t>Inspect components and rework failures.</w:t>
            </w:r>
          </w:p>
        </w:tc>
        <w:tc>
          <w:tcPr>
            <w:tcW w:w="2835" w:type="dxa"/>
            <w:shd w:val="clear" w:color="auto" w:fill="F3F6F8"/>
            <w:vAlign w:val="center"/>
          </w:tcPr>
          <w:p w14:paraId="0DB01553" w14:textId="77777777" w:rsidR="00FA76D5" w:rsidRPr="00A00C4B" w:rsidRDefault="00FA76D5" w:rsidP="00462CE7">
            <w:pPr>
              <w:keepLines/>
              <w:spacing w:after="30"/>
              <w:rPr>
                <w:lang w:val="en-GB"/>
              </w:rPr>
            </w:pPr>
            <w:r w:rsidRPr="00A00C4B">
              <w:rPr>
                <w:sz w:val="15"/>
                <w:lang w:val="en-GB"/>
              </w:rPr>
              <w:t>Unknown inspection service, conditional result, limited station capacity.</w:t>
            </w:r>
          </w:p>
        </w:tc>
        <w:tc>
          <w:tcPr>
            <w:tcW w:w="3402" w:type="dxa"/>
            <w:shd w:val="clear" w:color="auto" w:fill="F3F6F8"/>
            <w:vAlign w:val="center"/>
          </w:tcPr>
          <w:p w14:paraId="372ECC46" w14:textId="77777777" w:rsidR="00FA76D5" w:rsidRPr="00A00C4B" w:rsidRDefault="00FA76D5" w:rsidP="00462CE7">
            <w:pPr>
              <w:keepLines/>
              <w:spacing w:after="30"/>
              <w:rPr>
                <w:lang w:val="en-GB"/>
              </w:rPr>
            </w:pPr>
            <w:r w:rsidRPr="00A00C4B">
              <w:rPr>
                <w:sz w:val="15"/>
                <w:lang w:val="en-GB"/>
              </w:rPr>
              <w:t>Information-gathering model, conditional/replanning behaviour.</w:t>
            </w:r>
          </w:p>
        </w:tc>
      </w:tr>
      <w:tr w:rsidR="00FA76D5" w:rsidRPr="00A00C4B" w14:paraId="699D6F81" w14:textId="77777777" w:rsidTr="00462CE7">
        <w:trPr>
          <w:jc w:val="center"/>
        </w:trPr>
        <w:tc>
          <w:tcPr>
            <w:tcW w:w="680" w:type="dxa"/>
            <w:vAlign w:val="center"/>
          </w:tcPr>
          <w:p w14:paraId="79E4FD21" w14:textId="77777777" w:rsidR="00FA76D5" w:rsidRPr="00A00C4B" w:rsidRDefault="00FA76D5" w:rsidP="00462CE7">
            <w:pPr>
              <w:keepLines/>
              <w:spacing w:after="30"/>
              <w:rPr>
                <w:lang w:val="en-GB"/>
              </w:rPr>
            </w:pPr>
            <w:r w:rsidRPr="00A00C4B">
              <w:rPr>
                <w:sz w:val="15"/>
                <w:lang w:val="en-GB"/>
              </w:rPr>
              <w:t>C3</w:t>
            </w:r>
          </w:p>
        </w:tc>
        <w:tc>
          <w:tcPr>
            <w:tcW w:w="2835" w:type="dxa"/>
            <w:vAlign w:val="center"/>
          </w:tcPr>
          <w:p w14:paraId="60CFCF6D" w14:textId="77777777" w:rsidR="00FA76D5" w:rsidRPr="00A00C4B" w:rsidRDefault="00FA76D5" w:rsidP="00462CE7">
            <w:pPr>
              <w:keepLines/>
              <w:spacing w:after="30"/>
              <w:rPr>
                <w:lang w:val="en-GB"/>
              </w:rPr>
            </w:pPr>
            <w:r w:rsidRPr="00A00C4B">
              <w:rPr>
                <w:sz w:val="15"/>
                <w:lang w:val="en-GB"/>
              </w:rPr>
              <w:t>Remove cover after fasteners.</w:t>
            </w:r>
          </w:p>
        </w:tc>
        <w:tc>
          <w:tcPr>
            <w:tcW w:w="2835" w:type="dxa"/>
            <w:vAlign w:val="center"/>
          </w:tcPr>
          <w:p w14:paraId="1F556CEE" w14:textId="77777777" w:rsidR="00FA76D5" w:rsidRPr="00A00C4B" w:rsidRDefault="00FA76D5" w:rsidP="00462CE7">
            <w:pPr>
              <w:keepLines/>
              <w:spacing w:after="30"/>
              <w:rPr>
                <w:lang w:val="en-GB"/>
              </w:rPr>
            </w:pPr>
            <w:r w:rsidRPr="00A00C4B">
              <w:rPr>
                <w:sz w:val="15"/>
                <w:lang w:val="en-GB"/>
              </w:rPr>
              <w:t>Different fastener count, occluded screw, wrong tool.</w:t>
            </w:r>
          </w:p>
        </w:tc>
        <w:tc>
          <w:tcPr>
            <w:tcW w:w="3402" w:type="dxa"/>
            <w:vAlign w:val="center"/>
          </w:tcPr>
          <w:p w14:paraId="2B40A241" w14:textId="77777777" w:rsidR="00FA76D5" w:rsidRPr="00A00C4B" w:rsidRDefault="00FA76D5" w:rsidP="00462CE7">
            <w:pPr>
              <w:keepLines/>
              <w:spacing w:after="30"/>
              <w:rPr>
                <w:lang w:val="en-GB"/>
              </w:rPr>
            </w:pPr>
            <w:r w:rsidRPr="00A00C4B">
              <w:rPr>
                <w:sz w:val="15"/>
                <w:lang w:val="en-GB"/>
              </w:rPr>
              <w:t>Scene-graph precedence, tool capability, plan repair.</w:t>
            </w:r>
          </w:p>
        </w:tc>
      </w:tr>
      <w:tr w:rsidR="00FA76D5" w:rsidRPr="00A00C4B" w14:paraId="79E461D3" w14:textId="77777777" w:rsidTr="00462CE7">
        <w:trPr>
          <w:jc w:val="center"/>
        </w:trPr>
        <w:tc>
          <w:tcPr>
            <w:tcW w:w="680" w:type="dxa"/>
            <w:shd w:val="clear" w:color="auto" w:fill="F3F6F8"/>
            <w:vAlign w:val="center"/>
          </w:tcPr>
          <w:p w14:paraId="57CB842C" w14:textId="77777777" w:rsidR="00FA76D5" w:rsidRPr="00A00C4B" w:rsidRDefault="00FA76D5" w:rsidP="00462CE7">
            <w:pPr>
              <w:keepLines/>
              <w:spacing w:after="30"/>
              <w:rPr>
                <w:lang w:val="en-GB"/>
              </w:rPr>
            </w:pPr>
            <w:r w:rsidRPr="00A00C4B">
              <w:rPr>
                <w:sz w:val="15"/>
                <w:lang w:val="en-GB"/>
              </w:rPr>
              <w:t>C4</w:t>
            </w:r>
          </w:p>
        </w:tc>
        <w:tc>
          <w:tcPr>
            <w:tcW w:w="2835" w:type="dxa"/>
            <w:shd w:val="clear" w:color="auto" w:fill="F3F6F8"/>
            <w:vAlign w:val="center"/>
          </w:tcPr>
          <w:p w14:paraId="359A83CC" w14:textId="77777777" w:rsidR="00FA76D5" w:rsidRPr="00A00C4B" w:rsidRDefault="00FA76D5" w:rsidP="00462CE7">
            <w:pPr>
              <w:keepLines/>
              <w:spacing w:after="30"/>
              <w:rPr>
                <w:lang w:val="en-GB"/>
              </w:rPr>
            </w:pPr>
            <w:r w:rsidRPr="00A00C4B">
              <w:rPr>
                <w:sz w:val="15"/>
                <w:lang w:val="en-GB"/>
              </w:rPr>
              <w:t>Weld seams with one robot and one human.</w:t>
            </w:r>
          </w:p>
        </w:tc>
        <w:tc>
          <w:tcPr>
            <w:tcW w:w="2835" w:type="dxa"/>
            <w:shd w:val="clear" w:color="auto" w:fill="F3F6F8"/>
            <w:vAlign w:val="center"/>
          </w:tcPr>
          <w:p w14:paraId="03BEED99" w14:textId="77777777" w:rsidR="00FA76D5" w:rsidRPr="00A00C4B" w:rsidRDefault="00FA76D5" w:rsidP="00462CE7">
            <w:pPr>
              <w:keepLines/>
              <w:spacing w:after="30"/>
              <w:rPr>
                <w:lang w:val="en-GB"/>
              </w:rPr>
            </w:pPr>
            <w:r w:rsidRPr="00A00C4B">
              <w:rPr>
                <w:sz w:val="15"/>
                <w:lang w:val="en-GB"/>
              </w:rPr>
              <w:t>Human delay, shared zone, no mid-seam interruption.</w:t>
            </w:r>
          </w:p>
        </w:tc>
        <w:tc>
          <w:tcPr>
            <w:tcW w:w="3402" w:type="dxa"/>
            <w:shd w:val="clear" w:color="auto" w:fill="F3F6F8"/>
            <w:vAlign w:val="center"/>
          </w:tcPr>
          <w:p w14:paraId="4EADBACE" w14:textId="77777777" w:rsidR="00FA76D5" w:rsidRPr="00A00C4B" w:rsidRDefault="00FA76D5" w:rsidP="00462CE7">
            <w:pPr>
              <w:keepLines/>
              <w:spacing w:after="30"/>
              <w:rPr>
                <w:lang w:val="en-GB"/>
              </w:rPr>
            </w:pPr>
            <w:r w:rsidRPr="00A00C4B">
              <w:rPr>
                <w:sz w:val="15"/>
                <w:lang w:val="en-GB"/>
              </w:rPr>
              <w:t>Temporal schedule, safety constraints, stop/resume policy.</w:t>
            </w:r>
          </w:p>
        </w:tc>
      </w:tr>
      <w:tr w:rsidR="00FA76D5" w:rsidRPr="00A00C4B" w14:paraId="71DD3574" w14:textId="77777777" w:rsidTr="00462CE7">
        <w:trPr>
          <w:jc w:val="center"/>
        </w:trPr>
        <w:tc>
          <w:tcPr>
            <w:tcW w:w="680" w:type="dxa"/>
            <w:vAlign w:val="center"/>
          </w:tcPr>
          <w:p w14:paraId="4989D88F" w14:textId="77777777" w:rsidR="00FA76D5" w:rsidRPr="00A00C4B" w:rsidRDefault="00FA76D5" w:rsidP="00462CE7">
            <w:pPr>
              <w:keepLines/>
              <w:spacing w:after="30"/>
              <w:rPr>
                <w:lang w:val="en-GB"/>
              </w:rPr>
            </w:pPr>
            <w:r w:rsidRPr="00A00C4B">
              <w:rPr>
                <w:sz w:val="15"/>
                <w:lang w:val="en-GB"/>
              </w:rPr>
              <w:t>C5</w:t>
            </w:r>
          </w:p>
        </w:tc>
        <w:tc>
          <w:tcPr>
            <w:tcW w:w="2835" w:type="dxa"/>
            <w:vAlign w:val="center"/>
          </w:tcPr>
          <w:p w14:paraId="4845B7FF" w14:textId="77777777" w:rsidR="00FA76D5" w:rsidRPr="00A00C4B" w:rsidRDefault="00FA76D5" w:rsidP="00462CE7">
            <w:pPr>
              <w:keepLines/>
              <w:spacing w:after="30"/>
              <w:rPr>
                <w:lang w:val="en-GB"/>
              </w:rPr>
            </w:pPr>
            <w:r w:rsidRPr="00A00C4B">
              <w:rPr>
                <w:sz w:val="15"/>
                <w:lang w:val="en-GB"/>
              </w:rPr>
              <w:t>Allocate transport tasks to three mobile manipulators.</w:t>
            </w:r>
          </w:p>
        </w:tc>
        <w:tc>
          <w:tcPr>
            <w:tcW w:w="2835" w:type="dxa"/>
            <w:vAlign w:val="center"/>
          </w:tcPr>
          <w:p w14:paraId="35B08781" w14:textId="77777777" w:rsidR="00FA76D5" w:rsidRPr="00A00C4B" w:rsidRDefault="00FA76D5" w:rsidP="00462CE7">
            <w:pPr>
              <w:keepLines/>
              <w:spacing w:after="30"/>
              <w:rPr>
                <w:lang w:val="en-GB"/>
              </w:rPr>
            </w:pPr>
            <w:r w:rsidRPr="00A00C4B">
              <w:rPr>
                <w:sz w:val="15"/>
                <w:lang w:val="en-GB"/>
              </w:rPr>
              <w:t>Battery/resource limits, blocked route, heterogeneous payload.</w:t>
            </w:r>
          </w:p>
        </w:tc>
        <w:tc>
          <w:tcPr>
            <w:tcW w:w="3402" w:type="dxa"/>
            <w:vAlign w:val="center"/>
          </w:tcPr>
          <w:p w14:paraId="504B3FD9" w14:textId="77777777" w:rsidR="00FA76D5" w:rsidRPr="00A00C4B" w:rsidRDefault="00FA76D5" w:rsidP="00462CE7">
            <w:pPr>
              <w:keepLines/>
              <w:spacing w:after="30"/>
              <w:rPr>
                <w:lang w:val="en-GB"/>
              </w:rPr>
            </w:pPr>
            <w:r w:rsidRPr="00A00C4B">
              <w:rPr>
                <w:sz w:val="15"/>
                <w:lang w:val="en-GB"/>
              </w:rPr>
              <w:t>CP allocation, PDDL state update, makespan comparison.</w:t>
            </w:r>
          </w:p>
        </w:tc>
      </w:tr>
      <w:tr w:rsidR="00FA76D5" w:rsidRPr="00A00C4B" w14:paraId="7C83C7B1" w14:textId="77777777" w:rsidTr="00462CE7">
        <w:trPr>
          <w:jc w:val="center"/>
        </w:trPr>
        <w:tc>
          <w:tcPr>
            <w:tcW w:w="680" w:type="dxa"/>
            <w:shd w:val="clear" w:color="auto" w:fill="F3F6F8"/>
            <w:vAlign w:val="center"/>
          </w:tcPr>
          <w:p w14:paraId="4E58AA3C" w14:textId="77777777" w:rsidR="00FA76D5" w:rsidRPr="00A00C4B" w:rsidRDefault="00FA76D5" w:rsidP="00462CE7">
            <w:pPr>
              <w:keepLines/>
              <w:spacing w:after="30"/>
              <w:rPr>
                <w:lang w:val="en-GB"/>
              </w:rPr>
            </w:pPr>
            <w:r w:rsidRPr="00A00C4B">
              <w:rPr>
                <w:sz w:val="15"/>
                <w:lang w:val="en-GB"/>
              </w:rPr>
              <w:t>C6</w:t>
            </w:r>
          </w:p>
        </w:tc>
        <w:tc>
          <w:tcPr>
            <w:tcW w:w="2835" w:type="dxa"/>
            <w:shd w:val="clear" w:color="auto" w:fill="F3F6F8"/>
            <w:vAlign w:val="center"/>
          </w:tcPr>
          <w:p w14:paraId="3A87ACD1" w14:textId="77777777" w:rsidR="00FA76D5" w:rsidRPr="00A00C4B" w:rsidRDefault="00FA76D5" w:rsidP="00462CE7">
            <w:pPr>
              <w:keepLines/>
              <w:spacing w:after="30"/>
              <w:rPr>
                <w:lang w:val="en-GB"/>
              </w:rPr>
            </w:pPr>
            <w:r w:rsidRPr="00A00C4B">
              <w:rPr>
                <w:sz w:val="15"/>
                <w:lang w:val="en-GB"/>
              </w:rPr>
              <w:t>Generate a missing ROS2 adapter for an approved inspection API.</w:t>
            </w:r>
          </w:p>
        </w:tc>
        <w:tc>
          <w:tcPr>
            <w:tcW w:w="2835" w:type="dxa"/>
            <w:shd w:val="clear" w:color="auto" w:fill="F3F6F8"/>
            <w:vAlign w:val="center"/>
          </w:tcPr>
          <w:p w14:paraId="01FDB2C9" w14:textId="77777777" w:rsidR="00FA76D5" w:rsidRPr="00A00C4B" w:rsidRDefault="00FA76D5" w:rsidP="00462CE7">
            <w:pPr>
              <w:keepLines/>
              <w:spacing w:after="30"/>
              <w:rPr>
                <w:lang w:val="en-GB"/>
              </w:rPr>
            </w:pPr>
            <w:r w:rsidRPr="00A00C4B">
              <w:rPr>
                <w:sz w:val="15"/>
                <w:lang w:val="en-GB"/>
              </w:rPr>
              <w:t>Incorrect type, dependency issue, simulated failure.</w:t>
            </w:r>
          </w:p>
        </w:tc>
        <w:tc>
          <w:tcPr>
            <w:tcW w:w="3402" w:type="dxa"/>
            <w:shd w:val="clear" w:color="auto" w:fill="F3F6F8"/>
            <w:vAlign w:val="center"/>
          </w:tcPr>
          <w:p w14:paraId="7CC068DC" w14:textId="77777777" w:rsidR="00FA76D5" w:rsidRPr="00A00C4B" w:rsidRDefault="00FA76D5" w:rsidP="00462CE7">
            <w:pPr>
              <w:keepLines/>
              <w:spacing w:after="30"/>
              <w:rPr>
                <w:lang w:val="en-GB"/>
              </w:rPr>
            </w:pPr>
            <w:r w:rsidRPr="00A00C4B">
              <w:rPr>
                <w:sz w:val="15"/>
                <w:lang w:val="en-GB"/>
              </w:rPr>
              <w:t>Code gates, tests, signed artefact or rejected release.</w:t>
            </w:r>
          </w:p>
        </w:tc>
      </w:tr>
      <w:tr w:rsidR="00FA76D5" w:rsidRPr="00A00C4B" w14:paraId="27542609" w14:textId="77777777" w:rsidTr="00462CE7">
        <w:trPr>
          <w:jc w:val="center"/>
        </w:trPr>
        <w:tc>
          <w:tcPr>
            <w:tcW w:w="680" w:type="dxa"/>
            <w:vAlign w:val="center"/>
          </w:tcPr>
          <w:p w14:paraId="6690C750" w14:textId="77777777" w:rsidR="00FA76D5" w:rsidRPr="00A00C4B" w:rsidRDefault="00FA76D5" w:rsidP="00462CE7">
            <w:pPr>
              <w:keepLines/>
              <w:spacing w:after="30"/>
              <w:rPr>
                <w:lang w:val="en-GB"/>
              </w:rPr>
            </w:pPr>
            <w:r w:rsidRPr="00A00C4B">
              <w:rPr>
                <w:sz w:val="15"/>
                <w:lang w:val="en-GB"/>
              </w:rPr>
              <w:t>C7</w:t>
            </w:r>
          </w:p>
        </w:tc>
        <w:tc>
          <w:tcPr>
            <w:tcW w:w="2835" w:type="dxa"/>
            <w:vAlign w:val="center"/>
          </w:tcPr>
          <w:p w14:paraId="5B3B2532" w14:textId="77777777" w:rsidR="00FA76D5" w:rsidRPr="00A00C4B" w:rsidRDefault="00FA76D5" w:rsidP="00462CE7">
            <w:pPr>
              <w:keepLines/>
              <w:spacing w:after="30"/>
              <w:rPr>
                <w:lang w:val="en-GB"/>
              </w:rPr>
            </w:pPr>
            <w:r w:rsidRPr="00A00C4B">
              <w:rPr>
                <w:sz w:val="15"/>
                <w:lang w:val="en-GB"/>
              </w:rPr>
              <w:t>Onboard a new cell from ROS2 + AutomationML + manuals.</w:t>
            </w:r>
          </w:p>
        </w:tc>
        <w:tc>
          <w:tcPr>
            <w:tcW w:w="2835" w:type="dxa"/>
            <w:vAlign w:val="center"/>
          </w:tcPr>
          <w:p w14:paraId="070EE6E7" w14:textId="77777777" w:rsidR="00FA76D5" w:rsidRPr="00A00C4B" w:rsidRDefault="00FA76D5" w:rsidP="00462CE7">
            <w:pPr>
              <w:keepLines/>
              <w:spacing w:after="30"/>
              <w:rPr>
                <w:lang w:val="en-GB"/>
              </w:rPr>
            </w:pPr>
            <w:r w:rsidRPr="00A00C4B">
              <w:rPr>
                <w:sz w:val="15"/>
                <w:lang w:val="en-GB"/>
              </w:rPr>
              <w:t>Conflicting documentation and inactive node.</w:t>
            </w:r>
          </w:p>
        </w:tc>
        <w:tc>
          <w:tcPr>
            <w:tcW w:w="3402" w:type="dxa"/>
            <w:vAlign w:val="center"/>
          </w:tcPr>
          <w:p w14:paraId="61BCE96F" w14:textId="77777777" w:rsidR="00FA76D5" w:rsidRPr="00A00C4B" w:rsidRDefault="00FA76D5" w:rsidP="00462CE7">
            <w:pPr>
              <w:keepLines/>
              <w:spacing w:after="30"/>
              <w:rPr>
                <w:lang w:val="en-GB"/>
              </w:rPr>
            </w:pPr>
            <w:r w:rsidRPr="00A00C4B">
              <w:rPr>
                <w:sz w:val="15"/>
                <w:lang w:val="en-GB"/>
              </w:rPr>
              <w:t>Registry provenance, conflict resolution, domain tests.</w:t>
            </w:r>
          </w:p>
        </w:tc>
      </w:tr>
      <w:tr w:rsidR="00FA76D5" w:rsidRPr="00A00C4B" w14:paraId="251C7DCF" w14:textId="77777777" w:rsidTr="00462CE7">
        <w:trPr>
          <w:jc w:val="center"/>
        </w:trPr>
        <w:tc>
          <w:tcPr>
            <w:tcW w:w="680" w:type="dxa"/>
            <w:shd w:val="clear" w:color="auto" w:fill="F3F6F8"/>
            <w:vAlign w:val="center"/>
          </w:tcPr>
          <w:p w14:paraId="6243F186" w14:textId="77777777" w:rsidR="00FA76D5" w:rsidRPr="00A00C4B" w:rsidRDefault="00FA76D5" w:rsidP="00462CE7">
            <w:pPr>
              <w:keepLines/>
              <w:spacing w:after="30"/>
              <w:rPr>
                <w:lang w:val="en-GB"/>
              </w:rPr>
            </w:pPr>
            <w:r w:rsidRPr="00A00C4B">
              <w:rPr>
                <w:sz w:val="15"/>
                <w:lang w:val="en-GB"/>
              </w:rPr>
              <w:t>C8</w:t>
            </w:r>
          </w:p>
        </w:tc>
        <w:tc>
          <w:tcPr>
            <w:tcW w:w="2835" w:type="dxa"/>
            <w:shd w:val="clear" w:color="auto" w:fill="F3F6F8"/>
            <w:vAlign w:val="center"/>
          </w:tcPr>
          <w:p w14:paraId="63957BBE" w14:textId="77777777" w:rsidR="00FA76D5" w:rsidRPr="00A00C4B" w:rsidRDefault="00FA76D5" w:rsidP="00462CE7">
            <w:pPr>
              <w:keepLines/>
              <w:spacing w:after="30"/>
              <w:rPr>
                <w:lang w:val="en-GB"/>
              </w:rPr>
            </w:pPr>
            <w:r w:rsidRPr="00A00C4B">
              <w:rPr>
                <w:sz w:val="15"/>
                <w:lang w:val="en-GB"/>
              </w:rPr>
              <w:t>Runtime tool failure during assembly.</w:t>
            </w:r>
          </w:p>
        </w:tc>
        <w:tc>
          <w:tcPr>
            <w:tcW w:w="2835" w:type="dxa"/>
            <w:shd w:val="clear" w:color="auto" w:fill="F3F6F8"/>
            <w:vAlign w:val="center"/>
          </w:tcPr>
          <w:p w14:paraId="78B90E99" w14:textId="77777777" w:rsidR="00FA76D5" w:rsidRPr="00A00C4B" w:rsidRDefault="00FA76D5" w:rsidP="00462CE7">
            <w:pPr>
              <w:keepLines/>
              <w:spacing w:after="30"/>
              <w:rPr>
                <w:lang w:val="en-GB"/>
              </w:rPr>
            </w:pPr>
            <w:r w:rsidRPr="00A00C4B">
              <w:rPr>
                <w:sz w:val="15"/>
                <w:lang w:val="en-GB"/>
              </w:rPr>
              <w:t>Alternative tool exists/no alternative.</w:t>
            </w:r>
          </w:p>
        </w:tc>
        <w:tc>
          <w:tcPr>
            <w:tcW w:w="3402" w:type="dxa"/>
            <w:shd w:val="clear" w:color="auto" w:fill="F3F6F8"/>
            <w:vAlign w:val="center"/>
          </w:tcPr>
          <w:p w14:paraId="6E71F6F8" w14:textId="77777777" w:rsidR="00FA76D5" w:rsidRPr="00A00C4B" w:rsidRDefault="00FA76D5" w:rsidP="00462CE7">
            <w:pPr>
              <w:keepLines/>
              <w:spacing w:after="30"/>
              <w:rPr>
                <w:lang w:val="en-GB"/>
              </w:rPr>
            </w:pPr>
            <w:r w:rsidRPr="00A00C4B">
              <w:rPr>
                <w:sz w:val="15"/>
                <w:lang w:val="en-GB"/>
              </w:rPr>
              <w:t>Effect detection, grounded replan or safe stop.</w:t>
            </w:r>
          </w:p>
        </w:tc>
      </w:tr>
    </w:tbl>
    <w:p w14:paraId="012F96E6" w14:textId="77777777" w:rsidR="00FA76D5" w:rsidRPr="00A00C4B" w:rsidRDefault="00FA76D5">
      <w:pPr>
        <w:rPr>
          <w:lang w:val="en-GB"/>
        </w:rPr>
      </w:pPr>
    </w:p>
    <w:p w14:paraId="7E8C22C1" w14:textId="0B4C246F" w:rsidR="00702A4A" w:rsidRPr="00A00C4B" w:rsidRDefault="00F0338A">
      <w:pPr>
        <w:pStyle w:val="Heading1"/>
        <w:rPr>
          <w:lang w:val="en-GB"/>
        </w:rPr>
      </w:pPr>
      <w:r>
        <w:rPr>
          <w:lang w:val="en-GB"/>
        </w:rPr>
        <w:t>5.</w:t>
      </w:r>
      <w:r w:rsidR="001E0B71" w:rsidRPr="00A00C4B">
        <w:rPr>
          <w:lang w:val="en-GB"/>
        </w:rPr>
        <w:t xml:space="preserve"> Gap analysis against the original Plan4ARI plan</w:t>
      </w:r>
    </w:p>
    <w:tbl>
      <w:tblPr>
        <w:tblStyle w:val="TableGrid"/>
        <w:tblW w:w="0" w:type="auto"/>
        <w:jc w:val="center"/>
        <w:tblLook w:val="04A0" w:firstRow="1" w:lastRow="0" w:firstColumn="1" w:lastColumn="0" w:noHBand="0" w:noVBand="1"/>
      </w:tblPr>
      <w:tblGrid>
        <w:gridCol w:w="2268"/>
        <w:gridCol w:w="3005"/>
        <w:gridCol w:w="1417"/>
        <w:gridCol w:w="3118"/>
      </w:tblGrid>
      <w:tr w:rsidR="00702A4A" w:rsidRPr="00A00C4B" w14:paraId="3885EBA0" w14:textId="77777777">
        <w:trPr>
          <w:tblHeader/>
          <w:jc w:val="center"/>
        </w:trPr>
        <w:tc>
          <w:tcPr>
            <w:tcW w:w="2268" w:type="dxa"/>
            <w:shd w:val="clear" w:color="auto" w:fill="1F4E79"/>
            <w:vAlign w:val="center"/>
          </w:tcPr>
          <w:p w14:paraId="611E4C4F" w14:textId="77777777" w:rsidR="00702A4A" w:rsidRPr="00A00C4B" w:rsidRDefault="001E0B71">
            <w:pPr>
              <w:keepLines/>
              <w:spacing w:after="30"/>
              <w:rPr>
                <w:lang w:val="en-GB"/>
              </w:rPr>
            </w:pPr>
            <w:r w:rsidRPr="00A00C4B">
              <w:rPr>
                <w:b/>
                <w:color w:val="FFFFFF"/>
                <w:sz w:val="14"/>
                <w:lang w:val="en-GB"/>
              </w:rPr>
              <w:t>Baseline assumption</w:t>
            </w:r>
          </w:p>
        </w:tc>
        <w:tc>
          <w:tcPr>
            <w:tcW w:w="3005" w:type="dxa"/>
            <w:shd w:val="clear" w:color="auto" w:fill="1F4E79"/>
            <w:vAlign w:val="center"/>
          </w:tcPr>
          <w:p w14:paraId="626258D3" w14:textId="77777777" w:rsidR="00702A4A" w:rsidRPr="00A00C4B" w:rsidRDefault="001E0B71">
            <w:pPr>
              <w:keepLines/>
              <w:spacing w:after="30"/>
              <w:rPr>
                <w:lang w:val="en-GB"/>
              </w:rPr>
            </w:pPr>
            <w:r w:rsidRPr="00A00C4B">
              <w:rPr>
                <w:b/>
                <w:color w:val="FFFFFF"/>
                <w:sz w:val="14"/>
                <w:lang w:val="en-GB"/>
              </w:rPr>
              <w:t>Current evidence</w:t>
            </w:r>
          </w:p>
        </w:tc>
        <w:tc>
          <w:tcPr>
            <w:tcW w:w="1417" w:type="dxa"/>
            <w:shd w:val="clear" w:color="auto" w:fill="1F4E79"/>
            <w:vAlign w:val="center"/>
          </w:tcPr>
          <w:p w14:paraId="71F68698" w14:textId="77777777" w:rsidR="00702A4A" w:rsidRPr="00A00C4B" w:rsidRDefault="001E0B71">
            <w:pPr>
              <w:keepLines/>
              <w:spacing w:after="30"/>
              <w:rPr>
                <w:lang w:val="en-GB"/>
              </w:rPr>
            </w:pPr>
            <w:r w:rsidRPr="00A00C4B">
              <w:rPr>
                <w:b/>
                <w:color w:val="FFFFFF"/>
                <w:sz w:val="14"/>
                <w:lang w:val="en-GB"/>
              </w:rPr>
              <w:t>Decision</w:t>
            </w:r>
          </w:p>
        </w:tc>
        <w:tc>
          <w:tcPr>
            <w:tcW w:w="3118" w:type="dxa"/>
            <w:shd w:val="clear" w:color="auto" w:fill="1F4E79"/>
            <w:vAlign w:val="center"/>
          </w:tcPr>
          <w:p w14:paraId="19965D4C" w14:textId="77777777" w:rsidR="00702A4A" w:rsidRPr="00A00C4B" w:rsidRDefault="001E0B71">
            <w:pPr>
              <w:keepLines/>
              <w:spacing w:after="30"/>
              <w:rPr>
                <w:lang w:val="en-GB"/>
              </w:rPr>
            </w:pPr>
            <w:r w:rsidRPr="00A00C4B">
              <w:rPr>
                <w:b/>
                <w:color w:val="FFFFFF"/>
                <w:sz w:val="14"/>
                <w:lang w:val="en-GB"/>
              </w:rPr>
              <w:t>Updated treatment</w:t>
            </w:r>
          </w:p>
        </w:tc>
      </w:tr>
      <w:tr w:rsidR="00702A4A" w:rsidRPr="00A00C4B" w14:paraId="7454E7F7" w14:textId="77777777">
        <w:trPr>
          <w:jc w:val="center"/>
        </w:trPr>
        <w:tc>
          <w:tcPr>
            <w:tcW w:w="2268" w:type="dxa"/>
            <w:vAlign w:val="center"/>
          </w:tcPr>
          <w:p w14:paraId="04AD29C0" w14:textId="77777777" w:rsidR="00702A4A" w:rsidRPr="00A00C4B" w:rsidRDefault="001E0B71">
            <w:pPr>
              <w:keepLines/>
              <w:spacing w:after="30"/>
              <w:rPr>
                <w:lang w:val="en-GB"/>
              </w:rPr>
            </w:pPr>
            <w:r w:rsidRPr="00A00C4B">
              <w:rPr>
                <w:sz w:val="14"/>
                <w:lang w:val="en-GB"/>
              </w:rPr>
              <w:t>LLM creates the knowledge base from natural language.</w:t>
            </w:r>
          </w:p>
        </w:tc>
        <w:tc>
          <w:tcPr>
            <w:tcW w:w="3005" w:type="dxa"/>
            <w:vAlign w:val="center"/>
          </w:tcPr>
          <w:p w14:paraId="02276F50" w14:textId="77777777" w:rsidR="00702A4A" w:rsidRPr="00A00C4B" w:rsidRDefault="001E0B71">
            <w:pPr>
              <w:keepLines/>
              <w:spacing w:after="30"/>
              <w:rPr>
                <w:lang w:val="en-GB"/>
              </w:rPr>
            </w:pPr>
            <w:r w:rsidRPr="00A00C4B">
              <w:rPr>
                <w:sz w:val="14"/>
                <w:lang w:val="en-GB"/>
              </w:rPr>
              <w:t>Text-only domain generation is moderately successful but remains under-specified; live capabilities and interfaces are usually absent.</w:t>
            </w:r>
          </w:p>
        </w:tc>
        <w:tc>
          <w:tcPr>
            <w:tcW w:w="1417" w:type="dxa"/>
            <w:vAlign w:val="center"/>
          </w:tcPr>
          <w:p w14:paraId="3DE60B42" w14:textId="77777777" w:rsidR="00702A4A" w:rsidRPr="00A00C4B" w:rsidRDefault="001E0B71">
            <w:pPr>
              <w:keepLines/>
              <w:spacing w:after="30"/>
              <w:rPr>
                <w:lang w:val="en-GB"/>
              </w:rPr>
            </w:pPr>
            <w:r w:rsidRPr="00A00C4B">
              <w:rPr>
                <w:sz w:val="14"/>
                <w:lang w:val="en-GB"/>
              </w:rPr>
              <w:t>REFINE</w:t>
            </w:r>
          </w:p>
        </w:tc>
        <w:tc>
          <w:tcPr>
            <w:tcW w:w="3118" w:type="dxa"/>
            <w:vAlign w:val="center"/>
          </w:tcPr>
          <w:p w14:paraId="3D4AA97D" w14:textId="77777777" w:rsidR="00702A4A" w:rsidRPr="00A00C4B" w:rsidRDefault="001E0B71">
            <w:pPr>
              <w:keepLines/>
              <w:spacing w:after="30"/>
              <w:rPr>
                <w:lang w:val="en-GB"/>
              </w:rPr>
            </w:pPr>
            <w:r w:rsidRPr="00A00C4B">
              <w:rPr>
                <w:sz w:val="14"/>
                <w:lang w:val="en-GB"/>
              </w:rPr>
              <w:t>Build an evidence-fused capability/skill registry from runtime, engineering and perceptual sources; use LLM extraction with provenance.</w:t>
            </w:r>
          </w:p>
        </w:tc>
      </w:tr>
      <w:tr w:rsidR="00702A4A" w:rsidRPr="00A00C4B" w14:paraId="42B5E761" w14:textId="77777777">
        <w:trPr>
          <w:jc w:val="center"/>
        </w:trPr>
        <w:tc>
          <w:tcPr>
            <w:tcW w:w="2268" w:type="dxa"/>
            <w:shd w:val="clear" w:color="auto" w:fill="F3F6F8"/>
            <w:vAlign w:val="center"/>
          </w:tcPr>
          <w:p w14:paraId="7853DA79" w14:textId="77777777" w:rsidR="00702A4A" w:rsidRPr="00A00C4B" w:rsidRDefault="001E0B71">
            <w:pPr>
              <w:keepLines/>
              <w:spacing w:after="30"/>
              <w:rPr>
                <w:lang w:val="en-GB"/>
              </w:rPr>
            </w:pPr>
            <w:r w:rsidRPr="00A00C4B">
              <w:rPr>
                <w:sz w:val="14"/>
                <w:lang w:val="en-GB"/>
              </w:rPr>
              <w:t>Lightweight LLM directly generates PDDL.</w:t>
            </w:r>
          </w:p>
        </w:tc>
        <w:tc>
          <w:tcPr>
            <w:tcW w:w="3005" w:type="dxa"/>
            <w:shd w:val="clear" w:color="auto" w:fill="F3F6F8"/>
            <w:vAlign w:val="center"/>
          </w:tcPr>
          <w:p w14:paraId="43F15BF4" w14:textId="77777777" w:rsidR="00702A4A" w:rsidRPr="00A00C4B" w:rsidRDefault="001E0B71">
            <w:pPr>
              <w:keepLines/>
              <w:spacing w:after="30"/>
              <w:rPr>
                <w:lang w:val="en-GB"/>
              </w:rPr>
            </w:pPr>
            <w:r w:rsidRPr="00A00C4B">
              <w:rPr>
                <w:sz w:val="14"/>
                <w:lang w:val="en-GB"/>
              </w:rPr>
              <w:t>Structured pipelines, intermediate representations and validator feedback outperform one-shot generation.</w:t>
            </w:r>
          </w:p>
        </w:tc>
        <w:tc>
          <w:tcPr>
            <w:tcW w:w="1417" w:type="dxa"/>
            <w:shd w:val="clear" w:color="auto" w:fill="F3F6F8"/>
            <w:vAlign w:val="center"/>
          </w:tcPr>
          <w:p w14:paraId="1D616D32" w14:textId="77777777" w:rsidR="00702A4A" w:rsidRPr="00A00C4B" w:rsidRDefault="001E0B71">
            <w:pPr>
              <w:keepLines/>
              <w:spacing w:after="30"/>
              <w:rPr>
                <w:lang w:val="en-GB"/>
              </w:rPr>
            </w:pPr>
            <w:r w:rsidRPr="00A00C4B">
              <w:rPr>
                <w:sz w:val="14"/>
                <w:lang w:val="en-GB"/>
              </w:rPr>
              <w:t>REFINE</w:t>
            </w:r>
          </w:p>
        </w:tc>
        <w:tc>
          <w:tcPr>
            <w:tcW w:w="3118" w:type="dxa"/>
            <w:shd w:val="clear" w:color="auto" w:fill="F3F6F8"/>
            <w:vAlign w:val="center"/>
          </w:tcPr>
          <w:p w14:paraId="3DA6CA91" w14:textId="77777777" w:rsidR="00702A4A" w:rsidRPr="00A00C4B" w:rsidRDefault="001E0B71">
            <w:pPr>
              <w:keepLines/>
              <w:spacing w:after="30"/>
              <w:rPr>
                <w:lang w:val="en-GB"/>
              </w:rPr>
            </w:pPr>
            <w:r w:rsidRPr="00A00C4B">
              <w:rPr>
                <w:sz w:val="14"/>
                <w:lang w:val="en-GB"/>
              </w:rPr>
              <w:t>NL -&gt; typed IR -&gt; deterministic compiler -&gt; validators -&gt; constrained repair.</w:t>
            </w:r>
          </w:p>
        </w:tc>
      </w:tr>
      <w:tr w:rsidR="00702A4A" w:rsidRPr="00A00C4B" w14:paraId="31E1521C" w14:textId="77777777">
        <w:trPr>
          <w:jc w:val="center"/>
        </w:trPr>
        <w:tc>
          <w:tcPr>
            <w:tcW w:w="2268" w:type="dxa"/>
            <w:vAlign w:val="center"/>
          </w:tcPr>
          <w:p w14:paraId="577A51BF" w14:textId="77777777" w:rsidR="00702A4A" w:rsidRPr="00A00C4B" w:rsidRDefault="001E0B71">
            <w:pPr>
              <w:keepLines/>
              <w:spacing w:after="30"/>
              <w:rPr>
                <w:lang w:val="en-GB"/>
              </w:rPr>
            </w:pPr>
            <w:r w:rsidRPr="00A00C4B">
              <w:rPr>
                <w:sz w:val="14"/>
                <w:lang w:val="en-GB"/>
              </w:rPr>
              <w:t>Multi-agent LLM/RL is the main reliability mechanism.</w:t>
            </w:r>
          </w:p>
        </w:tc>
        <w:tc>
          <w:tcPr>
            <w:tcW w:w="3005" w:type="dxa"/>
            <w:vAlign w:val="center"/>
          </w:tcPr>
          <w:p w14:paraId="0A9F009B" w14:textId="77777777" w:rsidR="00702A4A" w:rsidRPr="00A00C4B" w:rsidRDefault="001E0B71">
            <w:pPr>
              <w:keepLines/>
              <w:spacing w:after="30"/>
              <w:rPr>
                <w:lang w:val="en-GB"/>
              </w:rPr>
            </w:pPr>
            <w:r w:rsidRPr="00A00C4B">
              <w:rPr>
                <w:sz w:val="14"/>
                <w:lang w:val="en-GB"/>
              </w:rPr>
              <w:t>Multiple agents can improve workflow decomposition but do not create guarantees and may amplify cost/inconsistency.</w:t>
            </w:r>
          </w:p>
        </w:tc>
        <w:tc>
          <w:tcPr>
            <w:tcW w:w="1417" w:type="dxa"/>
            <w:vAlign w:val="center"/>
          </w:tcPr>
          <w:p w14:paraId="10E6E339" w14:textId="77777777" w:rsidR="00702A4A" w:rsidRPr="00A00C4B" w:rsidRDefault="001E0B71">
            <w:pPr>
              <w:keepLines/>
              <w:spacing w:after="30"/>
              <w:rPr>
                <w:lang w:val="en-GB"/>
              </w:rPr>
            </w:pPr>
            <w:r w:rsidRPr="00A00C4B">
              <w:rPr>
                <w:sz w:val="14"/>
                <w:lang w:val="en-GB"/>
              </w:rPr>
              <w:t>REPLACE</w:t>
            </w:r>
          </w:p>
        </w:tc>
        <w:tc>
          <w:tcPr>
            <w:tcW w:w="3118" w:type="dxa"/>
            <w:vAlign w:val="center"/>
          </w:tcPr>
          <w:p w14:paraId="04A7BBEE" w14:textId="77777777" w:rsidR="00702A4A" w:rsidRPr="00A00C4B" w:rsidRDefault="001E0B71">
            <w:pPr>
              <w:keepLines/>
              <w:spacing w:after="30"/>
              <w:rPr>
                <w:lang w:val="en-GB"/>
              </w:rPr>
            </w:pPr>
            <w:r w:rsidRPr="00A00C4B">
              <w:rPr>
                <w:sz w:val="14"/>
                <w:lang w:val="en-GB"/>
              </w:rPr>
              <w:t>Use typed workflow nodes; deterministic validators and solvers are mandatory. Multi-agent roles are optional.</w:t>
            </w:r>
          </w:p>
        </w:tc>
      </w:tr>
      <w:tr w:rsidR="00702A4A" w:rsidRPr="00A00C4B" w14:paraId="3E2077BD" w14:textId="77777777">
        <w:trPr>
          <w:jc w:val="center"/>
        </w:trPr>
        <w:tc>
          <w:tcPr>
            <w:tcW w:w="2268" w:type="dxa"/>
            <w:shd w:val="clear" w:color="auto" w:fill="F3F6F8"/>
            <w:vAlign w:val="center"/>
          </w:tcPr>
          <w:p w14:paraId="2C17BBF0" w14:textId="77777777" w:rsidR="00702A4A" w:rsidRPr="00A00C4B" w:rsidRDefault="001E0B71">
            <w:pPr>
              <w:keepLines/>
              <w:spacing w:after="30"/>
              <w:rPr>
                <w:lang w:val="en-GB"/>
              </w:rPr>
            </w:pPr>
            <w:r w:rsidRPr="00A00C4B">
              <w:rPr>
                <w:sz w:val="14"/>
                <w:lang w:val="en-GB"/>
              </w:rPr>
              <w:t>PDDL-to-BT with time variance can avoid temporal planners.</w:t>
            </w:r>
          </w:p>
        </w:tc>
        <w:tc>
          <w:tcPr>
            <w:tcW w:w="3005" w:type="dxa"/>
            <w:shd w:val="clear" w:color="auto" w:fill="F3F6F8"/>
            <w:vAlign w:val="center"/>
          </w:tcPr>
          <w:p w14:paraId="2591AFC5" w14:textId="77777777" w:rsidR="00702A4A" w:rsidRPr="00A00C4B" w:rsidRDefault="001E0B71">
            <w:pPr>
              <w:keepLines/>
              <w:spacing w:after="30"/>
              <w:rPr>
                <w:lang w:val="en-GB"/>
              </w:rPr>
            </w:pPr>
            <w:r w:rsidRPr="00A00C4B">
              <w:rPr>
                <w:sz w:val="14"/>
                <w:lang w:val="en-GB"/>
              </w:rPr>
              <w:t>Temporal planners, OMT and CP tools are available; STNU is useful for robust dispatch, not a complete task planner.</w:t>
            </w:r>
          </w:p>
        </w:tc>
        <w:tc>
          <w:tcPr>
            <w:tcW w:w="1417" w:type="dxa"/>
            <w:shd w:val="clear" w:color="auto" w:fill="F3F6F8"/>
            <w:vAlign w:val="center"/>
          </w:tcPr>
          <w:p w14:paraId="6110DA47" w14:textId="44E9BB1B" w:rsidR="00702A4A" w:rsidRPr="00A00C4B" w:rsidRDefault="001E0B71">
            <w:pPr>
              <w:keepLines/>
              <w:spacing w:after="30"/>
              <w:rPr>
                <w:lang w:val="en-GB"/>
              </w:rPr>
            </w:pPr>
            <w:r w:rsidRPr="00A00C4B">
              <w:rPr>
                <w:sz w:val="14"/>
                <w:lang w:val="en-GB"/>
              </w:rPr>
              <w:t>REPLACE</w:t>
            </w:r>
            <w:r w:rsidR="00F06180" w:rsidRPr="00A00C4B">
              <w:rPr>
                <w:sz w:val="14"/>
                <w:lang w:val="en-GB"/>
              </w:rPr>
              <w:t>/</w:t>
            </w:r>
            <w:r w:rsidRPr="00A00C4B">
              <w:rPr>
                <w:sz w:val="14"/>
                <w:lang w:val="en-GB"/>
              </w:rPr>
              <w:t>REFINE</w:t>
            </w:r>
          </w:p>
        </w:tc>
        <w:tc>
          <w:tcPr>
            <w:tcW w:w="3118" w:type="dxa"/>
            <w:shd w:val="clear" w:color="auto" w:fill="F3F6F8"/>
            <w:vAlign w:val="center"/>
          </w:tcPr>
          <w:p w14:paraId="5E92BB18" w14:textId="77777777" w:rsidR="00702A4A" w:rsidRPr="00A00C4B" w:rsidRDefault="001E0B71">
            <w:pPr>
              <w:keepLines/>
              <w:spacing w:after="30"/>
              <w:rPr>
                <w:lang w:val="en-GB"/>
              </w:rPr>
            </w:pPr>
            <w:r w:rsidRPr="00A00C4B">
              <w:rPr>
                <w:sz w:val="14"/>
                <w:lang w:val="en-GB"/>
              </w:rPr>
              <w:t>Plan with a portfolio; transform the selected plan to BT; use STN/STNU for execution windows and uncertainty.</w:t>
            </w:r>
          </w:p>
        </w:tc>
      </w:tr>
      <w:tr w:rsidR="00702A4A" w:rsidRPr="00A00C4B" w14:paraId="6BB11096" w14:textId="77777777">
        <w:trPr>
          <w:jc w:val="center"/>
        </w:trPr>
        <w:tc>
          <w:tcPr>
            <w:tcW w:w="2268" w:type="dxa"/>
            <w:vAlign w:val="center"/>
          </w:tcPr>
          <w:p w14:paraId="7E9E5656" w14:textId="77777777" w:rsidR="00702A4A" w:rsidRPr="00A00C4B" w:rsidRDefault="001E0B71">
            <w:pPr>
              <w:keepLines/>
              <w:spacing w:after="30"/>
              <w:rPr>
                <w:lang w:val="en-GB"/>
              </w:rPr>
            </w:pPr>
            <w:r w:rsidRPr="00A00C4B">
              <w:rPr>
                <w:sz w:val="14"/>
                <w:lang w:val="en-GB"/>
              </w:rPr>
              <w:t>BT contains all possible task plans and MCTS selects the optimum.</w:t>
            </w:r>
          </w:p>
        </w:tc>
        <w:tc>
          <w:tcPr>
            <w:tcW w:w="3005" w:type="dxa"/>
            <w:vAlign w:val="center"/>
          </w:tcPr>
          <w:p w14:paraId="1B6328CA" w14:textId="77777777" w:rsidR="00702A4A" w:rsidRPr="00A00C4B" w:rsidRDefault="001E0B71">
            <w:pPr>
              <w:keepLines/>
              <w:spacing w:after="30"/>
              <w:rPr>
                <w:lang w:val="en-GB"/>
              </w:rPr>
            </w:pPr>
            <w:r w:rsidRPr="00A00C4B">
              <w:rPr>
                <w:sz w:val="14"/>
                <w:lang w:val="en-GB"/>
              </w:rPr>
              <w:t>BTs encode execution policy; exhaustive alternative generation scales poorly and duplicates planner search.</w:t>
            </w:r>
          </w:p>
        </w:tc>
        <w:tc>
          <w:tcPr>
            <w:tcW w:w="1417" w:type="dxa"/>
            <w:vAlign w:val="center"/>
          </w:tcPr>
          <w:p w14:paraId="4620977D" w14:textId="77777777" w:rsidR="00702A4A" w:rsidRPr="00A00C4B" w:rsidRDefault="001E0B71">
            <w:pPr>
              <w:keepLines/>
              <w:spacing w:after="30"/>
              <w:rPr>
                <w:lang w:val="en-GB"/>
              </w:rPr>
            </w:pPr>
            <w:r w:rsidRPr="00A00C4B">
              <w:rPr>
                <w:sz w:val="14"/>
                <w:lang w:val="en-GB"/>
              </w:rPr>
              <w:t>REPLACE</w:t>
            </w:r>
          </w:p>
        </w:tc>
        <w:tc>
          <w:tcPr>
            <w:tcW w:w="3118" w:type="dxa"/>
            <w:vAlign w:val="center"/>
          </w:tcPr>
          <w:p w14:paraId="6B606289" w14:textId="77777777" w:rsidR="00702A4A" w:rsidRPr="00A00C4B" w:rsidRDefault="001E0B71">
            <w:pPr>
              <w:keepLines/>
              <w:spacing w:after="30"/>
              <w:rPr>
                <w:lang w:val="en-GB"/>
              </w:rPr>
            </w:pPr>
            <w:r w:rsidRPr="00A00C4B">
              <w:rPr>
                <w:sz w:val="14"/>
                <w:lang w:val="en-GB"/>
              </w:rPr>
              <w:t>Use planners/CP for search and optimisation. Use digital twin and MCTS selectively for uncertain online decisions or parameter tuning.</w:t>
            </w:r>
          </w:p>
        </w:tc>
      </w:tr>
      <w:tr w:rsidR="00702A4A" w:rsidRPr="00A00C4B" w14:paraId="663F220B" w14:textId="77777777">
        <w:trPr>
          <w:jc w:val="center"/>
        </w:trPr>
        <w:tc>
          <w:tcPr>
            <w:tcW w:w="2268" w:type="dxa"/>
            <w:shd w:val="clear" w:color="auto" w:fill="F3F6F8"/>
            <w:vAlign w:val="center"/>
          </w:tcPr>
          <w:p w14:paraId="02D63D36" w14:textId="77777777" w:rsidR="00702A4A" w:rsidRPr="00A00C4B" w:rsidRDefault="001E0B71">
            <w:pPr>
              <w:keepLines/>
              <w:spacing w:after="30"/>
              <w:rPr>
                <w:lang w:val="en-GB"/>
              </w:rPr>
            </w:pPr>
            <w:r w:rsidRPr="00A00C4B">
              <w:rPr>
                <w:sz w:val="14"/>
                <w:lang w:val="en-GB"/>
              </w:rPr>
              <w:t>A heuristic emergency replanner restarts movement.</w:t>
            </w:r>
          </w:p>
        </w:tc>
        <w:tc>
          <w:tcPr>
            <w:tcW w:w="3005" w:type="dxa"/>
            <w:shd w:val="clear" w:color="auto" w:fill="F3F6F8"/>
            <w:vAlign w:val="center"/>
          </w:tcPr>
          <w:p w14:paraId="6FF6F7B0" w14:textId="77777777" w:rsidR="00702A4A" w:rsidRPr="00A00C4B" w:rsidRDefault="001E0B71">
            <w:pPr>
              <w:keepLines/>
              <w:spacing w:after="30"/>
              <w:rPr>
                <w:lang w:val="en-GB"/>
              </w:rPr>
            </w:pPr>
            <w:r w:rsidRPr="00A00C4B">
              <w:rPr>
                <w:sz w:val="14"/>
                <w:lang w:val="en-GB"/>
              </w:rPr>
              <w:t>Unbounded heuristic recovery can violate assumptions and safety constraints.</w:t>
            </w:r>
          </w:p>
        </w:tc>
        <w:tc>
          <w:tcPr>
            <w:tcW w:w="1417" w:type="dxa"/>
            <w:shd w:val="clear" w:color="auto" w:fill="F3F6F8"/>
            <w:vAlign w:val="center"/>
          </w:tcPr>
          <w:p w14:paraId="7089082F" w14:textId="77777777" w:rsidR="00702A4A" w:rsidRPr="00A00C4B" w:rsidRDefault="001E0B71">
            <w:pPr>
              <w:keepLines/>
              <w:spacing w:after="30"/>
              <w:rPr>
                <w:lang w:val="en-GB"/>
              </w:rPr>
            </w:pPr>
            <w:r w:rsidRPr="00A00C4B">
              <w:rPr>
                <w:sz w:val="14"/>
                <w:lang w:val="en-GB"/>
              </w:rPr>
              <w:t>REFINE</w:t>
            </w:r>
          </w:p>
        </w:tc>
        <w:tc>
          <w:tcPr>
            <w:tcW w:w="3118" w:type="dxa"/>
            <w:shd w:val="clear" w:color="auto" w:fill="F3F6F8"/>
            <w:vAlign w:val="center"/>
          </w:tcPr>
          <w:p w14:paraId="540BDD8C" w14:textId="77777777" w:rsidR="00702A4A" w:rsidRPr="00A00C4B" w:rsidRDefault="001E0B71">
            <w:pPr>
              <w:keepLines/>
              <w:spacing w:after="30"/>
              <w:rPr>
                <w:lang w:val="en-GB"/>
              </w:rPr>
            </w:pPr>
            <w:r w:rsidRPr="00A00C4B">
              <w:rPr>
                <w:sz w:val="14"/>
                <w:lang w:val="en-GB"/>
              </w:rPr>
              <w:t>Use verified plan repair, pre-approved recovery BTs and safe stop when no validated recovery exists.</w:t>
            </w:r>
          </w:p>
        </w:tc>
      </w:tr>
      <w:tr w:rsidR="00702A4A" w:rsidRPr="00A00C4B" w14:paraId="696F104A" w14:textId="77777777">
        <w:trPr>
          <w:jc w:val="center"/>
        </w:trPr>
        <w:tc>
          <w:tcPr>
            <w:tcW w:w="2268" w:type="dxa"/>
            <w:vAlign w:val="center"/>
          </w:tcPr>
          <w:p w14:paraId="1F09E633" w14:textId="77777777" w:rsidR="00702A4A" w:rsidRPr="00A00C4B" w:rsidRDefault="001E0B71">
            <w:pPr>
              <w:keepLines/>
              <w:spacing w:after="30"/>
              <w:rPr>
                <w:lang w:val="en-GB"/>
              </w:rPr>
            </w:pPr>
            <w:r w:rsidRPr="00A00C4B">
              <w:rPr>
                <w:sz w:val="14"/>
                <w:lang w:val="en-GB"/>
              </w:rPr>
              <w:t>Scene understanding is mainly object registration/segmentation.</w:t>
            </w:r>
          </w:p>
        </w:tc>
        <w:tc>
          <w:tcPr>
            <w:tcW w:w="3005" w:type="dxa"/>
            <w:vAlign w:val="center"/>
          </w:tcPr>
          <w:p w14:paraId="59D10313" w14:textId="77777777" w:rsidR="00702A4A" w:rsidRPr="00A00C4B" w:rsidRDefault="001E0B71">
            <w:pPr>
              <w:keepLines/>
              <w:spacing w:after="30"/>
              <w:rPr>
                <w:lang w:val="en-GB"/>
              </w:rPr>
            </w:pPr>
            <w:r w:rsidRPr="00A00C4B">
              <w:rPr>
                <w:sz w:val="14"/>
                <w:lang w:val="en-GB"/>
              </w:rPr>
              <w:t>Recent work uses explicit scene graphs and domain-conditioned predicates, but executable planning also needs device and software capability knowledge.</w:t>
            </w:r>
          </w:p>
        </w:tc>
        <w:tc>
          <w:tcPr>
            <w:tcW w:w="1417" w:type="dxa"/>
            <w:vAlign w:val="center"/>
          </w:tcPr>
          <w:p w14:paraId="426FD3DB" w14:textId="77777777" w:rsidR="00702A4A" w:rsidRPr="00A00C4B" w:rsidRDefault="001E0B71">
            <w:pPr>
              <w:keepLines/>
              <w:spacing w:after="30"/>
              <w:rPr>
                <w:lang w:val="en-GB"/>
              </w:rPr>
            </w:pPr>
            <w:r w:rsidRPr="00A00C4B">
              <w:rPr>
                <w:sz w:val="14"/>
                <w:lang w:val="en-GB"/>
              </w:rPr>
              <w:t>REFINE</w:t>
            </w:r>
          </w:p>
        </w:tc>
        <w:tc>
          <w:tcPr>
            <w:tcW w:w="3118" w:type="dxa"/>
            <w:vAlign w:val="center"/>
          </w:tcPr>
          <w:p w14:paraId="571F5E3C" w14:textId="77777777" w:rsidR="00702A4A" w:rsidRPr="00A00C4B" w:rsidRDefault="001E0B71">
            <w:pPr>
              <w:keepLines/>
              <w:spacing w:after="30"/>
              <w:rPr>
                <w:lang w:val="en-GB"/>
              </w:rPr>
            </w:pPr>
            <w:r w:rsidRPr="00A00C4B">
              <w:rPr>
                <w:sz w:val="14"/>
                <w:lang w:val="en-GB"/>
              </w:rPr>
              <w:t>Combine scene graph with operational capability graph and execution registry.</w:t>
            </w:r>
          </w:p>
        </w:tc>
      </w:tr>
      <w:tr w:rsidR="00702A4A" w:rsidRPr="00A00C4B" w14:paraId="2EA18C9D" w14:textId="77777777">
        <w:trPr>
          <w:jc w:val="center"/>
        </w:trPr>
        <w:tc>
          <w:tcPr>
            <w:tcW w:w="2268" w:type="dxa"/>
            <w:shd w:val="clear" w:color="auto" w:fill="F3F6F8"/>
            <w:vAlign w:val="center"/>
          </w:tcPr>
          <w:p w14:paraId="64D0E7AF" w14:textId="77777777" w:rsidR="00702A4A" w:rsidRPr="00A00C4B" w:rsidRDefault="001E0B71">
            <w:pPr>
              <w:keepLines/>
              <w:spacing w:after="30"/>
              <w:rPr>
                <w:lang w:val="en-GB"/>
              </w:rPr>
            </w:pPr>
            <w:r w:rsidRPr="00A00C4B">
              <w:rPr>
                <w:sz w:val="14"/>
                <w:lang w:val="en-GB"/>
              </w:rPr>
              <w:t>Human-robot interaction is the principal field.</w:t>
            </w:r>
          </w:p>
        </w:tc>
        <w:tc>
          <w:tcPr>
            <w:tcW w:w="3005" w:type="dxa"/>
            <w:shd w:val="clear" w:color="auto" w:fill="F3F6F8"/>
            <w:vAlign w:val="center"/>
          </w:tcPr>
          <w:p w14:paraId="3D5507A1" w14:textId="77777777" w:rsidR="00702A4A" w:rsidRPr="00A00C4B" w:rsidRDefault="001E0B71">
            <w:pPr>
              <w:keepLines/>
              <w:spacing w:after="30"/>
              <w:rPr>
                <w:lang w:val="en-GB"/>
              </w:rPr>
            </w:pPr>
            <w:r w:rsidRPr="00A00C4B">
              <w:rPr>
                <w:sz w:val="14"/>
                <w:lang w:val="en-GB"/>
              </w:rPr>
              <w:t>HRI remains important, but current innovation spans formalisation, scheduling, capability discovery, skill grounding and software assurance.</w:t>
            </w:r>
          </w:p>
        </w:tc>
        <w:tc>
          <w:tcPr>
            <w:tcW w:w="1417" w:type="dxa"/>
            <w:shd w:val="clear" w:color="auto" w:fill="F3F6F8"/>
            <w:vAlign w:val="center"/>
          </w:tcPr>
          <w:p w14:paraId="02128A47" w14:textId="77777777" w:rsidR="00702A4A" w:rsidRPr="00A00C4B" w:rsidRDefault="001E0B71">
            <w:pPr>
              <w:keepLines/>
              <w:spacing w:after="30"/>
              <w:rPr>
                <w:lang w:val="en-GB"/>
              </w:rPr>
            </w:pPr>
            <w:r w:rsidRPr="00A00C4B">
              <w:rPr>
                <w:sz w:val="14"/>
                <w:lang w:val="en-GB"/>
              </w:rPr>
              <w:t>BROADEN</w:t>
            </w:r>
          </w:p>
        </w:tc>
        <w:tc>
          <w:tcPr>
            <w:tcW w:w="3118" w:type="dxa"/>
            <w:shd w:val="clear" w:color="auto" w:fill="F3F6F8"/>
            <w:vAlign w:val="center"/>
          </w:tcPr>
          <w:p w14:paraId="1C4F70A8" w14:textId="77777777" w:rsidR="00702A4A" w:rsidRPr="00A00C4B" w:rsidRDefault="001E0B71">
            <w:pPr>
              <w:keepLines/>
              <w:spacing w:after="30"/>
              <w:rPr>
                <w:lang w:val="en-GB"/>
              </w:rPr>
            </w:pPr>
            <w:r w:rsidRPr="00A00C4B">
              <w:rPr>
                <w:sz w:val="14"/>
                <w:lang w:val="en-GB"/>
              </w:rPr>
              <w:t>Keep dialogue and human oversight while making operational knowledge discovery the central research contribution.</w:t>
            </w:r>
          </w:p>
        </w:tc>
      </w:tr>
      <w:tr w:rsidR="00702A4A" w:rsidRPr="00A00C4B" w14:paraId="2786E481" w14:textId="77777777">
        <w:trPr>
          <w:jc w:val="center"/>
        </w:trPr>
        <w:tc>
          <w:tcPr>
            <w:tcW w:w="2268" w:type="dxa"/>
            <w:vAlign w:val="center"/>
          </w:tcPr>
          <w:p w14:paraId="069C3AA1" w14:textId="77777777" w:rsidR="00702A4A" w:rsidRPr="00A00C4B" w:rsidRDefault="001E0B71">
            <w:pPr>
              <w:keepLines/>
              <w:spacing w:after="30"/>
              <w:rPr>
                <w:lang w:val="en-GB"/>
              </w:rPr>
            </w:pPr>
            <w:r w:rsidRPr="00A00C4B">
              <w:rPr>
                <w:sz w:val="14"/>
                <w:lang w:val="en-GB"/>
              </w:rPr>
              <w:t>Code generation can directly close the loop.</w:t>
            </w:r>
          </w:p>
        </w:tc>
        <w:tc>
          <w:tcPr>
            <w:tcW w:w="3005" w:type="dxa"/>
            <w:vAlign w:val="center"/>
          </w:tcPr>
          <w:p w14:paraId="3281F2EE" w14:textId="77777777" w:rsidR="00702A4A" w:rsidRPr="00A00C4B" w:rsidRDefault="001E0B71">
            <w:pPr>
              <w:keepLines/>
              <w:spacing w:after="30"/>
              <w:rPr>
                <w:lang w:val="en-GB"/>
              </w:rPr>
            </w:pPr>
            <w:r w:rsidRPr="00A00C4B">
              <w:rPr>
                <w:sz w:val="14"/>
                <w:lang w:val="en-GB"/>
              </w:rPr>
              <w:t>Code generation is powerful but unsafe without sandboxing, testing and deployment controls.</w:t>
            </w:r>
          </w:p>
        </w:tc>
        <w:tc>
          <w:tcPr>
            <w:tcW w:w="1417" w:type="dxa"/>
            <w:vAlign w:val="center"/>
          </w:tcPr>
          <w:p w14:paraId="3E515008" w14:textId="77777777" w:rsidR="00702A4A" w:rsidRPr="00A00C4B" w:rsidRDefault="001E0B71">
            <w:pPr>
              <w:keepLines/>
              <w:spacing w:after="30"/>
              <w:rPr>
                <w:lang w:val="en-GB"/>
              </w:rPr>
            </w:pPr>
            <w:r w:rsidRPr="00A00C4B">
              <w:rPr>
                <w:sz w:val="14"/>
                <w:lang w:val="en-GB"/>
              </w:rPr>
              <w:t>REJECT FOR DIRECT DEPLOYMENT</w:t>
            </w:r>
          </w:p>
        </w:tc>
        <w:tc>
          <w:tcPr>
            <w:tcW w:w="3118" w:type="dxa"/>
            <w:vAlign w:val="center"/>
          </w:tcPr>
          <w:p w14:paraId="507805E4" w14:textId="77777777" w:rsidR="00702A4A" w:rsidRPr="00A00C4B" w:rsidRDefault="001E0B71">
            <w:pPr>
              <w:keepLines/>
              <w:spacing w:after="30"/>
              <w:rPr>
                <w:lang w:val="en-GB"/>
              </w:rPr>
            </w:pPr>
            <w:r w:rsidRPr="00A00C4B">
              <w:rPr>
                <w:sz w:val="14"/>
                <w:lang w:val="en-GB"/>
              </w:rPr>
              <w:t>Generate only symbolic solver code, adapters and candidate executors; enforce full assurance gate.</w:t>
            </w:r>
          </w:p>
        </w:tc>
      </w:tr>
      <w:tr w:rsidR="00702A4A" w:rsidRPr="00A00C4B" w14:paraId="0CB4618E" w14:textId="77777777">
        <w:trPr>
          <w:jc w:val="center"/>
        </w:trPr>
        <w:tc>
          <w:tcPr>
            <w:tcW w:w="2268" w:type="dxa"/>
            <w:shd w:val="clear" w:color="auto" w:fill="F3F6F8"/>
            <w:vAlign w:val="center"/>
          </w:tcPr>
          <w:p w14:paraId="7CF8F92F" w14:textId="77777777" w:rsidR="00702A4A" w:rsidRPr="00A00C4B" w:rsidRDefault="001E0B71">
            <w:pPr>
              <w:keepLines/>
              <w:spacing w:after="30"/>
              <w:rPr>
                <w:lang w:val="en-GB"/>
              </w:rPr>
            </w:pPr>
            <w:r w:rsidRPr="00A00C4B">
              <w:rPr>
                <w:sz w:val="14"/>
                <w:lang w:val="en-GB"/>
              </w:rPr>
              <w:t>Specific LLM versions can be selected early.</w:t>
            </w:r>
          </w:p>
        </w:tc>
        <w:tc>
          <w:tcPr>
            <w:tcW w:w="3005" w:type="dxa"/>
            <w:shd w:val="clear" w:color="auto" w:fill="F3F6F8"/>
            <w:vAlign w:val="center"/>
          </w:tcPr>
          <w:p w14:paraId="767C757C" w14:textId="77777777" w:rsidR="00702A4A" w:rsidRPr="00A00C4B" w:rsidRDefault="001E0B71">
            <w:pPr>
              <w:keepLines/>
              <w:spacing w:after="30"/>
              <w:rPr>
                <w:lang w:val="en-GB"/>
              </w:rPr>
            </w:pPr>
            <w:r w:rsidRPr="00A00C4B">
              <w:rPr>
                <w:sz w:val="14"/>
                <w:lang w:val="en-GB"/>
              </w:rPr>
              <w:t>Model landscape changes faster than the project plan.</w:t>
            </w:r>
          </w:p>
        </w:tc>
        <w:tc>
          <w:tcPr>
            <w:tcW w:w="1417" w:type="dxa"/>
            <w:shd w:val="clear" w:color="auto" w:fill="F3F6F8"/>
            <w:vAlign w:val="center"/>
          </w:tcPr>
          <w:p w14:paraId="1FB4082A" w14:textId="77777777" w:rsidR="00702A4A" w:rsidRPr="00A00C4B" w:rsidRDefault="001E0B71">
            <w:pPr>
              <w:keepLines/>
              <w:spacing w:after="30"/>
              <w:rPr>
                <w:lang w:val="en-GB"/>
              </w:rPr>
            </w:pPr>
            <w:r w:rsidRPr="00A00C4B">
              <w:rPr>
                <w:sz w:val="14"/>
                <w:lang w:val="en-GB"/>
              </w:rPr>
              <w:t>MONITOR</w:t>
            </w:r>
          </w:p>
        </w:tc>
        <w:tc>
          <w:tcPr>
            <w:tcW w:w="3118" w:type="dxa"/>
            <w:shd w:val="clear" w:color="auto" w:fill="F3F6F8"/>
            <w:vAlign w:val="center"/>
          </w:tcPr>
          <w:p w14:paraId="58A9FF4F" w14:textId="77777777" w:rsidR="00702A4A" w:rsidRPr="00A00C4B" w:rsidRDefault="001E0B71">
            <w:pPr>
              <w:keepLines/>
              <w:spacing w:after="30"/>
              <w:rPr>
                <w:lang w:val="en-GB"/>
              </w:rPr>
            </w:pPr>
            <w:r w:rsidRPr="00A00C4B">
              <w:rPr>
                <w:sz w:val="14"/>
                <w:lang w:val="en-GB"/>
              </w:rPr>
              <w:t>Benchmark replaceable model families and maintain an abstraction layer.</w:t>
            </w:r>
          </w:p>
        </w:tc>
      </w:tr>
    </w:tbl>
    <w:p w14:paraId="7F0F2E9E" w14:textId="77777777" w:rsidR="00702A4A" w:rsidRPr="00A00C4B" w:rsidRDefault="00702A4A">
      <w:pPr>
        <w:spacing w:after="20"/>
        <w:rPr>
          <w:lang w:val="en-GB"/>
        </w:rPr>
      </w:pPr>
    </w:p>
    <w:p w14:paraId="047C5FC9" w14:textId="16C26BE8" w:rsidR="00702A4A" w:rsidRPr="00A00C4B" w:rsidRDefault="00F0338A">
      <w:pPr>
        <w:pStyle w:val="Heading2"/>
        <w:rPr>
          <w:lang w:val="en-GB"/>
        </w:rPr>
      </w:pPr>
      <w:r>
        <w:rPr>
          <w:lang w:val="en-GB"/>
        </w:rPr>
        <w:lastRenderedPageBreak/>
        <w:t>5.</w:t>
      </w:r>
      <w:r w:rsidR="001E0B71" w:rsidRPr="00A00C4B">
        <w:rPr>
          <w:lang w:val="en-GB"/>
        </w:rPr>
        <w:t>1 Where the updated plan remains innovative</w:t>
      </w:r>
    </w:p>
    <w:p w14:paraId="32734337" w14:textId="77777777" w:rsidR="00702A4A" w:rsidRPr="00A00C4B" w:rsidRDefault="001E0B71">
      <w:pPr>
        <w:pStyle w:val="ListBullet"/>
        <w:rPr>
          <w:lang w:val="en-GB"/>
        </w:rPr>
      </w:pPr>
      <w:r w:rsidRPr="00A00C4B">
        <w:rPr>
          <w:lang w:val="en-GB"/>
        </w:rPr>
        <w:t>Automatic, evidence-backed discovery of the capabilities of a running ROS2/industrial automation system and conversion into a formal planning model.</w:t>
      </w:r>
    </w:p>
    <w:p w14:paraId="0AE65A5E" w14:textId="77777777" w:rsidR="00702A4A" w:rsidRPr="00A00C4B" w:rsidRDefault="001E0B71">
      <w:pPr>
        <w:pStyle w:val="ListBullet"/>
        <w:rPr>
          <w:lang w:val="en-GB"/>
        </w:rPr>
      </w:pPr>
      <w:r w:rsidRPr="00A00C4B">
        <w:rPr>
          <w:lang w:val="en-GB"/>
        </w:rPr>
        <w:t>Joint representation of advertised and operational capability, including provenance, confidence, temporal uncertainty and safety classification.</w:t>
      </w:r>
    </w:p>
    <w:p w14:paraId="42258344" w14:textId="77777777" w:rsidR="00702A4A" w:rsidRPr="00A00C4B" w:rsidRDefault="001E0B71">
      <w:pPr>
        <w:pStyle w:val="ListBullet"/>
        <w:rPr>
          <w:lang w:val="en-GB"/>
        </w:rPr>
      </w:pPr>
      <w:r w:rsidRPr="00A00C4B">
        <w:rPr>
          <w:lang w:val="en-GB"/>
        </w:rPr>
        <w:t>Closed-loop generation, validation, repair and grounding of planning domains/problems against the actual robotic cell.</w:t>
      </w:r>
    </w:p>
    <w:p w14:paraId="3429AD9B" w14:textId="77777777" w:rsidR="00702A4A" w:rsidRPr="00A00C4B" w:rsidRDefault="001E0B71">
      <w:pPr>
        <w:pStyle w:val="ListBullet"/>
        <w:rPr>
          <w:lang w:val="en-GB"/>
        </w:rPr>
      </w:pPr>
      <w:r w:rsidRPr="00A00C4B">
        <w:rPr>
          <w:lang w:val="en-GB"/>
        </w:rPr>
        <w:t>Planner-agnostic combination of PDDL state reasoning, constraint scheduling, temporal dispatch and robot skill execution.</w:t>
      </w:r>
    </w:p>
    <w:p w14:paraId="3DF5EE59" w14:textId="77777777" w:rsidR="00702A4A" w:rsidRPr="00A00C4B" w:rsidRDefault="001E0B71">
      <w:pPr>
        <w:pStyle w:val="ListBullet"/>
        <w:rPr>
          <w:lang w:val="en-GB"/>
        </w:rPr>
      </w:pPr>
      <w:r w:rsidRPr="00A00C4B">
        <w:rPr>
          <w:lang w:val="en-GB"/>
        </w:rPr>
        <w:t>Industrial code-generation governance that treats generated code as a controlled engineering artefact rather than an immediately executable policy.</w:t>
      </w:r>
    </w:p>
    <w:p w14:paraId="1EC59A69" w14:textId="77777777" w:rsidR="00702A4A" w:rsidRPr="00A00C4B" w:rsidRDefault="001E0B71">
      <w:pPr>
        <w:pStyle w:val="ListBullet"/>
        <w:rPr>
          <w:lang w:val="en-GB"/>
        </w:rPr>
      </w:pPr>
      <w:r w:rsidRPr="00A00C4B">
        <w:rPr>
          <w:lang w:val="en-GB"/>
        </w:rPr>
        <w:t>Use of scene graphs for mechanical assembly/disassembly reasoning inside a broader capability-aware neuro-symbolic architecture.</w:t>
      </w:r>
    </w:p>
    <w:p w14:paraId="1DC16BF6" w14:textId="44667A42" w:rsidR="00702A4A" w:rsidRPr="00A00C4B" w:rsidRDefault="00F0338A">
      <w:pPr>
        <w:pStyle w:val="Heading2"/>
        <w:rPr>
          <w:lang w:val="en-GB"/>
        </w:rPr>
      </w:pPr>
      <w:r>
        <w:rPr>
          <w:lang w:val="en-GB"/>
        </w:rPr>
        <w:t>5.</w:t>
      </w:r>
      <w:r w:rsidR="001E0B71" w:rsidRPr="00A00C4B">
        <w:rPr>
          <w:lang w:val="en-GB"/>
        </w:rPr>
        <w:t>2 Developments that can be adopted rather than rebuilt</w:t>
      </w:r>
    </w:p>
    <w:p w14:paraId="20579097" w14:textId="1B688298" w:rsidR="00702A4A" w:rsidRPr="00A00C4B" w:rsidRDefault="001E0B71">
      <w:pPr>
        <w:pStyle w:val="ListBullet"/>
        <w:rPr>
          <w:lang w:val="en-GB"/>
        </w:rPr>
      </w:pPr>
      <w:r w:rsidRPr="00A00C4B">
        <w:rPr>
          <w:lang w:val="en-GB"/>
        </w:rPr>
        <w:t xml:space="preserve">Unified Planning for a common </w:t>
      </w:r>
      <w:r w:rsidR="00F0338A" w:rsidRPr="00A00C4B">
        <w:rPr>
          <w:lang w:val="en-GB"/>
        </w:rPr>
        <w:t>modelling</w:t>
      </w:r>
      <w:r w:rsidRPr="00A00C4B">
        <w:rPr>
          <w:lang w:val="en-GB"/>
        </w:rPr>
        <w:t>/engine interface.</w:t>
      </w:r>
    </w:p>
    <w:p w14:paraId="5A52AAA0" w14:textId="77777777" w:rsidR="00702A4A" w:rsidRPr="00A00C4B" w:rsidRDefault="001E0B71">
      <w:pPr>
        <w:pStyle w:val="ListBullet"/>
        <w:rPr>
          <w:lang w:val="en-GB"/>
        </w:rPr>
      </w:pPr>
      <w:r w:rsidRPr="00A00C4B">
        <w:rPr>
          <w:lang w:val="en-GB"/>
        </w:rPr>
        <w:t>VAL and planner diagnostics for plan validation.</w:t>
      </w:r>
    </w:p>
    <w:p w14:paraId="306897B0" w14:textId="77777777" w:rsidR="00702A4A" w:rsidRPr="00A00C4B" w:rsidRDefault="001E0B71">
      <w:pPr>
        <w:pStyle w:val="ListBullet"/>
        <w:rPr>
          <w:lang w:val="en-GB"/>
        </w:rPr>
      </w:pPr>
      <w:r w:rsidRPr="00A00C4B">
        <w:rPr>
          <w:lang w:val="en-GB"/>
        </w:rPr>
        <w:t>PlanSys2 and BehaviorTree.CPP/ROS2 for planning/execution integration.</w:t>
      </w:r>
    </w:p>
    <w:p w14:paraId="3790136E" w14:textId="77777777" w:rsidR="00702A4A" w:rsidRPr="00A00C4B" w:rsidRDefault="001E0B71">
      <w:pPr>
        <w:pStyle w:val="ListBullet"/>
        <w:rPr>
          <w:lang w:val="en-GB"/>
        </w:rPr>
      </w:pPr>
      <w:r w:rsidRPr="00A00C4B">
        <w:rPr>
          <w:lang w:val="en-GB"/>
        </w:rPr>
        <w:t>SkiROS2 design patterns for semantic skills and domain generation.</w:t>
      </w:r>
    </w:p>
    <w:p w14:paraId="2D462A4B" w14:textId="77777777" w:rsidR="00702A4A" w:rsidRPr="00A00C4B" w:rsidRDefault="001E0B71">
      <w:pPr>
        <w:pStyle w:val="ListBullet"/>
        <w:rPr>
          <w:lang w:val="en-GB"/>
        </w:rPr>
      </w:pPr>
      <w:r w:rsidRPr="00A00C4B">
        <w:rPr>
          <w:lang w:val="en-GB"/>
        </w:rPr>
        <w:t>Established ROS2 introspection and lifecycle tooling.</w:t>
      </w:r>
    </w:p>
    <w:p w14:paraId="77D15616" w14:textId="1366AFE7" w:rsidR="00702A4A" w:rsidRPr="00A00C4B" w:rsidRDefault="001E0B71">
      <w:pPr>
        <w:pStyle w:val="ListBullet"/>
        <w:rPr>
          <w:lang w:val="en-GB"/>
        </w:rPr>
      </w:pPr>
      <w:r w:rsidRPr="00A00C4B">
        <w:rPr>
          <w:lang w:val="en-GB"/>
        </w:rPr>
        <w:t>Existing PDDL, temporal</w:t>
      </w:r>
      <w:r w:rsidR="00F0338A">
        <w:rPr>
          <w:lang w:val="en-GB"/>
        </w:rPr>
        <w:t>,</w:t>
      </w:r>
      <w:r w:rsidRPr="00A00C4B">
        <w:rPr>
          <w:lang w:val="en-GB"/>
        </w:rPr>
        <w:t xml:space="preserve"> and CP solvers selected through feature tests.</w:t>
      </w:r>
    </w:p>
    <w:p w14:paraId="34E077D7" w14:textId="77777777" w:rsidR="00702A4A" w:rsidRPr="00A00C4B" w:rsidRDefault="001E0B71">
      <w:pPr>
        <w:pStyle w:val="ListBullet"/>
        <w:rPr>
          <w:lang w:val="en-GB"/>
        </w:rPr>
      </w:pPr>
      <w:r w:rsidRPr="00A00C4B">
        <w:rPr>
          <w:lang w:val="en-GB"/>
        </w:rPr>
        <w:t>Standard container, CI, software-bill-of-materials and static-analysis tooling.</w:t>
      </w:r>
    </w:p>
    <w:p w14:paraId="226231AC" w14:textId="1E135DA2" w:rsidR="00702A4A" w:rsidRPr="00A00C4B" w:rsidRDefault="00F0338A">
      <w:pPr>
        <w:pStyle w:val="Heading1"/>
        <w:rPr>
          <w:lang w:val="en-GB"/>
        </w:rPr>
      </w:pPr>
      <w:r>
        <w:rPr>
          <w:lang w:val="en-GB"/>
        </w:rPr>
        <w:t>6</w:t>
      </w:r>
      <w:r w:rsidR="001E0B71" w:rsidRPr="00A00C4B">
        <w:rPr>
          <w:lang w:val="en-GB"/>
        </w:rPr>
        <w:t>. Updated scientific and technical architecture</w:t>
      </w:r>
    </w:p>
    <w:p w14:paraId="2C1860A9" w14:textId="40EB9A67" w:rsidR="00702A4A" w:rsidRPr="00A00C4B" w:rsidRDefault="001E0B71">
      <w:pPr>
        <w:rPr>
          <w:lang w:val="en-GB"/>
        </w:rPr>
      </w:pPr>
      <w:r w:rsidRPr="00A00C4B">
        <w:rPr>
          <w:lang w:val="en-GB"/>
        </w:rPr>
        <w:t xml:space="preserve">The updated architecture </w:t>
      </w:r>
      <w:r w:rsidR="00A15F6C" w:rsidRPr="00A00C4B">
        <w:rPr>
          <w:lang w:val="en-GB"/>
        </w:rPr>
        <w:t>maintains the original divide-and-conquer philosophy while changing</w:t>
      </w:r>
      <w:r w:rsidRPr="00A00C4B">
        <w:rPr>
          <w:lang w:val="en-GB"/>
        </w:rPr>
        <w:t xml:space="preserve"> the division points. The system is </w:t>
      </w:r>
      <w:r w:rsidR="00F0338A">
        <w:rPr>
          <w:lang w:val="en-GB"/>
        </w:rPr>
        <w:t>organised around an operational knowledge loop: discover what exists; normalise it as explicit capabilities; formalise</w:t>
      </w:r>
      <w:r w:rsidRPr="00A00C4B">
        <w:rPr>
          <w:lang w:val="en-GB"/>
        </w:rPr>
        <w:t xml:space="preserve"> the user</w:t>
      </w:r>
      <w:r w:rsidR="008352AE" w:rsidRPr="00A00C4B">
        <w:rPr>
          <w:lang w:val="en-GB"/>
        </w:rPr>
        <w:t>'</w:t>
      </w:r>
      <w:r w:rsidRPr="00A00C4B">
        <w:rPr>
          <w:lang w:val="en-GB"/>
        </w:rPr>
        <w:t>s goal and the cell state; solve a deterministic planning/scheduling problem; ground every action to an executor; verify; execute; and update the knowledge from observed outcomes.</w:t>
      </w:r>
    </w:p>
    <w:p w14:paraId="3E4110AE" w14:textId="77777777" w:rsidR="00702A4A" w:rsidRPr="00A00C4B" w:rsidRDefault="001E0B71">
      <w:pPr>
        <w:rPr>
          <w:lang w:val="en-GB"/>
        </w:rPr>
      </w:pPr>
      <w:r w:rsidRPr="00A00C4B">
        <w:rPr>
          <w:noProof/>
          <w:lang w:val="en-GB"/>
        </w:rPr>
        <w:drawing>
          <wp:inline distT="0" distB="0" distL="0" distR="0" wp14:anchorId="2F2A5B63" wp14:editId="0700A76E">
            <wp:extent cx="6120000" cy="3547589"/>
            <wp:effectExtent l="0" t="0" r="0" b="0"/>
            <wp:docPr id="1" name="Picture 1" descr="Updated Plan4ARI Activity 2 architecture from controlled discovery to monitored execution" title="Updated Activity 2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6120000" cy="3547589"/>
                    </a:xfrm>
                    <a:prstGeom prst="rect">
                      <a:avLst/>
                    </a:prstGeom>
                  </pic:spPr>
                </pic:pic>
              </a:graphicData>
            </a:graphic>
          </wp:inline>
        </w:drawing>
      </w:r>
    </w:p>
    <w:p w14:paraId="6129C285" w14:textId="77777777" w:rsidR="00702A4A" w:rsidRPr="00A00C4B" w:rsidRDefault="001E0B71">
      <w:pPr>
        <w:pStyle w:val="CaptionPlan4ARI"/>
        <w:rPr>
          <w:lang w:val="en-GB"/>
        </w:rPr>
      </w:pPr>
      <w:r w:rsidRPr="00A00C4B">
        <w:rPr>
          <w:i w:val="0"/>
          <w:lang w:val="en-GB"/>
        </w:rPr>
        <w:t>Figure 1 - Updated end-to-end architecture for Activity 2.</w:t>
      </w:r>
    </w:p>
    <w:p w14:paraId="1A1843F5" w14:textId="76F543BD" w:rsidR="00702A4A" w:rsidRPr="00A00C4B" w:rsidRDefault="00F0338A">
      <w:pPr>
        <w:pStyle w:val="Heading2"/>
        <w:rPr>
          <w:lang w:val="en-GB"/>
        </w:rPr>
      </w:pPr>
      <w:r>
        <w:rPr>
          <w:lang w:val="en-GB"/>
        </w:rPr>
        <w:lastRenderedPageBreak/>
        <w:t>6</w:t>
      </w:r>
      <w:r w:rsidR="001E0B71" w:rsidRPr="00A00C4B">
        <w:rPr>
          <w:lang w:val="en-GB"/>
        </w:rPr>
        <w:t>.1 Stage 1 - Controlled discovery</w:t>
      </w:r>
    </w:p>
    <w:p w14:paraId="2FF3C71A" w14:textId="623805C9" w:rsidR="00702A4A" w:rsidRPr="00A00C4B" w:rsidRDefault="001E0B71">
      <w:pPr>
        <w:rPr>
          <w:lang w:val="en-GB"/>
        </w:rPr>
      </w:pPr>
      <w:r w:rsidRPr="00A00C4B">
        <w:rPr>
          <w:lang w:val="en-GB"/>
        </w:rPr>
        <w:t xml:space="preserve">Discovery is performed through authenticated tools with explicit read permissions. ROS2 discovery captures the computational graph and message/service/action definitions. PlanSys2 and MI.RA/Dexter adapters enumerate registered action executors and low-code blocks. Industrial adapters inspect </w:t>
      </w:r>
      <w:r w:rsidR="00A15F6C" w:rsidRPr="00A00C4B">
        <w:rPr>
          <w:lang w:val="en-GB"/>
        </w:rPr>
        <w:t>authorized OPC UA methods and variables, PLC metadata, AutomationML/AAS models,</w:t>
      </w:r>
      <w:r w:rsidRPr="00A00C4B">
        <w:rPr>
          <w:lang w:val="en-GB"/>
        </w:rPr>
        <w:t xml:space="preserve"> and configuration files. Retrieval tools index manuals, process specifications, package manifests, code</w:t>
      </w:r>
      <w:r w:rsidR="00A15F6C" w:rsidRPr="00A00C4B">
        <w:rPr>
          <w:lang w:val="en-GB"/>
        </w:rPr>
        <w:t>,</w:t>
      </w:r>
      <w:r w:rsidRPr="00A00C4B">
        <w:rPr>
          <w:lang w:val="en-GB"/>
        </w:rPr>
        <w:t xml:space="preserve"> and test evidence. Perception provides the current scene graph and object state.</w:t>
      </w:r>
    </w:p>
    <w:p w14:paraId="3629F3A8" w14:textId="28D17CDE" w:rsidR="00702A4A" w:rsidRPr="00A00C4B" w:rsidRDefault="001E0B71">
      <w:pPr>
        <w:rPr>
          <w:lang w:val="en-GB"/>
        </w:rPr>
      </w:pPr>
      <w:r w:rsidRPr="00A00C4B">
        <w:rPr>
          <w:lang w:val="en-GB"/>
        </w:rPr>
        <w:t xml:space="preserve">The output is evidence, not yet a capability. Each observation is timestamped and linked to its source. Conflicts are retained for resolution. The system must distinguish </w:t>
      </w:r>
      <w:r w:rsidR="004871F1" w:rsidRPr="00A00C4B">
        <w:rPr>
          <w:lang w:val="en-GB"/>
        </w:rPr>
        <w:t>"</w:t>
      </w:r>
      <w:r w:rsidRPr="00A00C4B">
        <w:rPr>
          <w:lang w:val="en-GB"/>
        </w:rPr>
        <w:t>present on the network</w:t>
      </w:r>
      <w:r w:rsidR="004871F1" w:rsidRPr="00A00C4B">
        <w:rPr>
          <w:lang w:val="en-GB"/>
        </w:rPr>
        <w:t>"</w:t>
      </w:r>
      <w:r w:rsidRPr="00A00C4B">
        <w:rPr>
          <w:lang w:val="en-GB"/>
        </w:rPr>
        <w:t xml:space="preserve">, </w:t>
      </w:r>
      <w:r w:rsidR="004871F1" w:rsidRPr="00A00C4B">
        <w:rPr>
          <w:lang w:val="en-GB"/>
        </w:rPr>
        <w:t>"</w:t>
      </w:r>
      <w:r w:rsidRPr="00A00C4B">
        <w:rPr>
          <w:lang w:val="en-GB"/>
        </w:rPr>
        <w:t>callable</w:t>
      </w:r>
      <w:r w:rsidR="004871F1" w:rsidRPr="00A00C4B">
        <w:rPr>
          <w:lang w:val="en-GB"/>
        </w:rPr>
        <w:t>"</w:t>
      </w:r>
      <w:r w:rsidRPr="00A00C4B">
        <w:rPr>
          <w:lang w:val="en-GB"/>
        </w:rPr>
        <w:t xml:space="preserve">, </w:t>
      </w:r>
      <w:r w:rsidR="004871F1" w:rsidRPr="00A00C4B">
        <w:rPr>
          <w:lang w:val="en-GB"/>
        </w:rPr>
        <w:t>"</w:t>
      </w:r>
      <w:r w:rsidRPr="00A00C4B">
        <w:rPr>
          <w:lang w:val="en-GB"/>
        </w:rPr>
        <w:t>tested</w:t>
      </w:r>
      <w:r w:rsidR="004871F1" w:rsidRPr="00A00C4B">
        <w:rPr>
          <w:lang w:val="en-GB"/>
        </w:rPr>
        <w:t>"</w:t>
      </w:r>
      <w:r w:rsidRPr="00A00C4B">
        <w:rPr>
          <w:lang w:val="en-GB"/>
        </w:rPr>
        <w:t xml:space="preserve">, </w:t>
      </w:r>
      <w:r w:rsidR="004871F1" w:rsidRPr="00A00C4B">
        <w:rPr>
          <w:lang w:val="en-GB"/>
        </w:rPr>
        <w:t>"</w:t>
      </w:r>
      <w:r w:rsidRPr="00A00C4B">
        <w:rPr>
          <w:lang w:val="en-GB"/>
        </w:rPr>
        <w:t>approved for planning</w:t>
      </w:r>
      <w:r w:rsidR="004871F1" w:rsidRPr="00A00C4B">
        <w:rPr>
          <w:lang w:val="en-GB"/>
        </w:rPr>
        <w:t>"</w:t>
      </w:r>
      <w:r w:rsidR="00A15F6C" w:rsidRPr="00A00C4B">
        <w:rPr>
          <w:lang w:val="en-GB"/>
        </w:rPr>
        <w:t>,</w:t>
      </w:r>
      <w:r w:rsidRPr="00A00C4B">
        <w:rPr>
          <w:lang w:val="en-GB"/>
        </w:rPr>
        <w:t xml:space="preserve"> and </w:t>
      </w:r>
      <w:r w:rsidR="004871F1" w:rsidRPr="00A00C4B">
        <w:rPr>
          <w:lang w:val="en-GB"/>
        </w:rPr>
        <w:t>"</w:t>
      </w:r>
      <w:r w:rsidRPr="00A00C4B">
        <w:rPr>
          <w:lang w:val="en-GB"/>
        </w:rPr>
        <w:t>approved for execution</w:t>
      </w:r>
      <w:r w:rsidR="004871F1" w:rsidRPr="00A00C4B">
        <w:rPr>
          <w:lang w:val="en-GB"/>
        </w:rPr>
        <w:t>"</w:t>
      </w:r>
      <w:r w:rsidRPr="00A00C4B">
        <w:rPr>
          <w:lang w:val="en-GB"/>
        </w:rPr>
        <w:t>.</w:t>
      </w:r>
    </w:p>
    <w:p w14:paraId="02754B40" w14:textId="12C12550" w:rsidR="00702A4A" w:rsidRPr="00A00C4B" w:rsidRDefault="00F0338A">
      <w:pPr>
        <w:pStyle w:val="Heading2"/>
        <w:rPr>
          <w:lang w:val="en-GB"/>
        </w:rPr>
      </w:pPr>
      <w:r>
        <w:rPr>
          <w:lang w:val="en-GB"/>
        </w:rPr>
        <w:t>6</w:t>
      </w:r>
      <w:r w:rsidR="001E0B71" w:rsidRPr="00A00C4B">
        <w:rPr>
          <w:lang w:val="en-GB"/>
        </w:rPr>
        <w:t>.2 Stage 2 - Capability and skill registry</w:t>
      </w:r>
    </w:p>
    <w:p w14:paraId="68D49A35" w14:textId="77777777" w:rsidR="00702A4A" w:rsidRPr="00A00C4B" w:rsidRDefault="001E0B71">
      <w:pPr>
        <w:rPr>
          <w:lang w:val="en-GB"/>
        </w:rPr>
      </w:pPr>
      <w:r w:rsidRPr="00A00C4B">
        <w:rPr>
          <w:noProof/>
          <w:lang w:val="en-GB"/>
        </w:rPr>
        <w:drawing>
          <wp:inline distT="0" distB="0" distL="0" distR="0" wp14:anchorId="3F23DEDC" wp14:editId="5E2964BA">
            <wp:extent cx="6120000" cy="3213235"/>
            <wp:effectExtent l="0" t="0" r="0" b="0"/>
            <wp:docPr id="2" name="Picture 2" descr="Multiple operational evidence sources feed an evidence-fused robotic capability and skill registry" title="Capability and skill regi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y.png"/>
                    <pic:cNvPicPr/>
                  </pic:nvPicPr>
                  <pic:blipFill>
                    <a:blip r:embed="rId12"/>
                    <a:stretch>
                      <a:fillRect/>
                    </a:stretch>
                  </pic:blipFill>
                  <pic:spPr>
                    <a:xfrm>
                      <a:off x="0" y="0"/>
                      <a:ext cx="6120000" cy="3213235"/>
                    </a:xfrm>
                    <a:prstGeom prst="rect">
                      <a:avLst/>
                    </a:prstGeom>
                  </pic:spPr>
                </pic:pic>
              </a:graphicData>
            </a:graphic>
          </wp:inline>
        </w:drawing>
      </w:r>
    </w:p>
    <w:p w14:paraId="3F2CD9CB" w14:textId="77777777" w:rsidR="00702A4A" w:rsidRPr="00A00C4B" w:rsidRDefault="001E0B71">
      <w:pPr>
        <w:pStyle w:val="CaptionPlan4ARI"/>
        <w:rPr>
          <w:lang w:val="en-GB"/>
        </w:rPr>
      </w:pPr>
      <w:r w:rsidRPr="00A00C4B">
        <w:rPr>
          <w:i w:val="0"/>
          <w:lang w:val="en-GB"/>
        </w:rPr>
        <w:t>Figure 2 - Multi-source discovery and the evidence-fused capability/skill registry.</w:t>
      </w:r>
    </w:p>
    <w:p w14:paraId="36AC18DD" w14:textId="77777777" w:rsidR="00702A4A" w:rsidRPr="00A00C4B" w:rsidRDefault="001E0B71">
      <w:pPr>
        <w:rPr>
          <w:lang w:val="en-GB"/>
        </w:rPr>
      </w:pPr>
      <w:r w:rsidRPr="00A00C4B">
        <w:rPr>
          <w:lang w:val="en-GB"/>
        </w:rPr>
        <w:t>The registry is the stable semantic layer between the operational system and planning. A minimum skill record contains: unique identifier and version; provider and deployment endpoint; semantic description; typed inputs and outputs; preconditions, invariants and effects; required resources; interface binding; nominal and observed duration distributions; cost/quality models; safety class; failure modes and recovery options; effect-observation method; provenance and confidence; test status; and approval state.</w:t>
      </w:r>
    </w:p>
    <w:p w14:paraId="0342A124" w14:textId="0A221D74" w:rsidR="00702A4A" w:rsidRPr="00A00C4B" w:rsidRDefault="00F0338A">
      <w:pPr>
        <w:pStyle w:val="Heading2"/>
        <w:rPr>
          <w:lang w:val="en-GB"/>
        </w:rPr>
      </w:pPr>
      <w:r>
        <w:rPr>
          <w:lang w:val="en-GB"/>
        </w:rPr>
        <w:t>6</w:t>
      </w:r>
      <w:r w:rsidR="001E0B71" w:rsidRPr="00A00C4B">
        <w:rPr>
          <w:lang w:val="en-GB"/>
        </w:rPr>
        <w:t>.3 Stage 3 - Formalisation through a typed intermediate representation</w:t>
      </w:r>
    </w:p>
    <w:p w14:paraId="2E2CA72A" w14:textId="77777777" w:rsidR="00702A4A" w:rsidRPr="00A00C4B" w:rsidRDefault="001E0B71">
      <w:pPr>
        <w:rPr>
          <w:lang w:val="en-GB"/>
        </w:rPr>
      </w:pPr>
      <w:r w:rsidRPr="00A00C4B">
        <w:rPr>
          <w:lang w:val="en-GB"/>
        </w:rPr>
        <w:t>The language model does not write final PDDL as its first artefact. It populates a schema-constrained intermediate representation using only types, predicates, resources and skills available from the registry, while clearly listing assumptions and missing information. A deterministic compiler converts the IR into PDDL 2.1, PDDL constraints, a CP model or another selected formalism. This separation simplifies validation, testing, migration and model comparison.</w:t>
      </w:r>
    </w:p>
    <w:p w14:paraId="0215BBDF" w14:textId="38D3231D" w:rsidR="00702A4A" w:rsidRPr="00A00C4B" w:rsidRDefault="00F0338A">
      <w:pPr>
        <w:pStyle w:val="Heading2"/>
        <w:rPr>
          <w:lang w:val="en-GB"/>
        </w:rPr>
      </w:pPr>
      <w:r>
        <w:rPr>
          <w:lang w:val="en-GB"/>
        </w:rPr>
        <w:t>6.</w:t>
      </w:r>
      <w:r w:rsidR="001E0B71" w:rsidRPr="00A00C4B">
        <w:rPr>
          <w:lang w:val="en-GB"/>
        </w:rPr>
        <w:t>4 Stage 4 - Mixed-initiative user dialogue</w:t>
      </w:r>
    </w:p>
    <w:p w14:paraId="16D51AAD" w14:textId="77777777" w:rsidR="00702A4A" w:rsidRPr="00A00C4B" w:rsidRDefault="001E0B71">
      <w:pPr>
        <w:rPr>
          <w:lang w:val="en-GB"/>
        </w:rPr>
      </w:pPr>
      <w:r w:rsidRPr="00A00C4B">
        <w:rPr>
          <w:lang w:val="en-GB"/>
        </w:rPr>
        <w:t>The dialogue component elicits goals, preferences, deadlines, quality criteria and acceptable trade-offs. It asks for human input only when the missing value cannot be derived from trusted sources or when alternatives have materially different safety, cost or process meaning. The user is shown a concise explanation of the interpreted goal, assumptions, unavailable capabilities and selected objective before planning.</w:t>
      </w:r>
    </w:p>
    <w:p w14:paraId="086D2F54" w14:textId="1578A6AF" w:rsidR="00702A4A" w:rsidRPr="00A00C4B" w:rsidRDefault="00F0338A">
      <w:pPr>
        <w:pStyle w:val="Heading2"/>
        <w:rPr>
          <w:lang w:val="en-GB"/>
        </w:rPr>
      </w:pPr>
      <w:r>
        <w:rPr>
          <w:lang w:val="en-GB"/>
        </w:rPr>
        <w:lastRenderedPageBreak/>
        <w:t>6</w:t>
      </w:r>
      <w:r w:rsidR="001E0B71" w:rsidRPr="00A00C4B">
        <w:rPr>
          <w:lang w:val="en-GB"/>
        </w:rPr>
        <w:t>.5 Stage 5 - Hybrid planning and scheduling</w:t>
      </w:r>
    </w:p>
    <w:p w14:paraId="5FBD50C7" w14:textId="77777777" w:rsidR="00702A4A" w:rsidRPr="00A00C4B" w:rsidRDefault="001E0B71">
      <w:pPr>
        <w:rPr>
          <w:lang w:val="en-GB"/>
        </w:rPr>
      </w:pPr>
      <w:r w:rsidRPr="00A00C4B">
        <w:rPr>
          <w:lang w:val="en-GB"/>
        </w:rPr>
        <w:t>A feature analyser selects the planning route. Classical state-transition problems use a PDDL planner. Durative and preference-rich problems use temporal planners. Multi-agent allocation and resource scheduling use CP/CP-SAT, optionally connected to a symbolic plan skeleton. TAMP or MoveIt2 feasibility checks refine actions that require geometric validity. A portfolio returns candidate plans, diagnostics and objective values. The plan selector uses deterministic criteria; an LLM may explain trade-offs but does not override hard constraints.</w:t>
      </w:r>
    </w:p>
    <w:p w14:paraId="7CD0C306" w14:textId="0A6973B7" w:rsidR="00702A4A" w:rsidRPr="00A00C4B" w:rsidRDefault="00F0338A">
      <w:pPr>
        <w:pStyle w:val="Heading2"/>
        <w:rPr>
          <w:lang w:val="en-GB"/>
        </w:rPr>
      </w:pPr>
      <w:r>
        <w:rPr>
          <w:lang w:val="en-GB"/>
        </w:rPr>
        <w:t>6</w:t>
      </w:r>
      <w:r w:rsidR="001E0B71" w:rsidRPr="00A00C4B">
        <w:rPr>
          <w:lang w:val="en-GB"/>
        </w:rPr>
        <w:t>.6 Stage 6 - Grounding to execution</w:t>
      </w:r>
    </w:p>
    <w:p w14:paraId="6FD6AA1F" w14:textId="77777777" w:rsidR="00702A4A" w:rsidRPr="00A00C4B" w:rsidRDefault="001E0B71">
      <w:pPr>
        <w:rPr>
          <w:lang w:val="en-GB"/>
        </w:rPr>
      </w:pPr>
      <w:r w:rsidRPr="00A00C4B">
        <w:rPr>
          <w:lang w:val="en-GB"/>
        </w:rPr>
        <w:t>For each grounded planning action, the grounding service resolves an approved skill implementation and binds symbolic arguments to ROS2 entities, MI.RA/Dexter parameters, tools, objects and resources. It checks current availability, interface compatibility, parameter ranges and required observations. If a suitable executor is missing, the system returns a capability gap. A code-generation workflow may propose an adapter or executor only when the necessary lower-level functions are already approved and the generated code is not safety critical.</w:t>
      </w:r>
    </w:p>
    <w:p w14:paraId="19496BAA" w14:textId="3F2B4C88" w:rsidR="00702A4A" w:rsidRPr="00A00C4B" w:rsidRDefault="00F0338A">
      <w:pPr>
        <w:pStyle w:val="Heading2"/>
        <w:rPr>
          <w:lang w:val="en-GB"/>
        </w:rPr>
      </w:pPr>
      <w:r>
        <w:rPr>
          <w:lang w:val="en-GB"/>
        </w:rPr>
        <w:t>6</w:t>
      </w:r>
      <w:r w:rsidR="001E0B71" w:rsidRPr="00A00C4B">
        <w:rPr>
          <w:lang w:val="en-GB"/>
        </w:rPr>
        <w:t>.7 Stage 7 - Verification and digital twin</w:t>
      </w:r>
    </w:p>
    <w:p w14:paraId="30B40ABC" w14:textId="00ED5777" w:rsidR="00702A4A" w:rsidRPr="00A00C4B" w:rsidRDefault="001E0B71">
      <w:pPr>
        <w:rPr>
          <w:lang w:val="en-GB"/>
        </w:rPr>
      </w:pPr>
      <w:r w:rsidRPr="00A00C4B">
        <w:rPr>
          <w:lang w:val="en-GB"/>
        </w:rPr>
        <w:t>Before release, the system validates the domain/problem, planner output</w:t>
      </w:r>
      <w:r w:rsidR="002C1B16">
        <w:rPr>
          <w:lang w:val="en-GB"/>
        </w:rPr>
        <w:t>, and grounding map; checks temporal/resource consistency; simulates the workflow in the digital twin; tests generated adapters; estimates execution-time</w:t>
      </w:r>
      <w:r w:rsidRPr="00A00C4B">
        <w:rPr>
          <w:lang w:val="en-GB"/>
        </w:rPr>
        <w:t xml:space="preserve"> distributions; and verifies policy and safety constraints. Failed checks generate machine-readable diagnostics that are routed to the appropriate repair node. A repaired artefact must pass the complete validation chain again.</w:t>
      </w:r>
    </w:p>
    <w:p w14:paraId="060CAE0F" w14:textId="29D7341F" w:rsidR="00702A4A" w:rsidRPr="00A00C4B" w:rsidRDefault="00F0338A">
      <w:pPr>
        <w:pStyle w:val="Heading2"/>
        <w:rPr>
          <w:lang w:val="en-GB"/>
        </w:rPr>
      </w:pPr>
      <w:r>
        <w:rPr>
          <w:lang w:val="en-GB"/>
        </w:rPr>
        <w:t>6</w:t>
      </w:r>
      <w:r w:rsidR="001E0B71" w:rsidRPr="00A00C4B">
        <w:rPr>
          <w:lang w:val="en-GB"/>
        </w:rPr>
        <w:t>.8 Stage 8 - Execution, monitoring and replanning</w:t>
      </w:r>
    </w:p>
    <w:p w14:paraId="2F7E2E2C" w14:textId="77777777" w:rsidR="00702A4A" w:rsidRPr="00A00C4B" w:rsidRDefault="001E0B71">
      <w:pPr>
        <w:rPr>
          <w:lang w:val="en-GB"/>
        </w:rPr>
      </w:pPr>
      <w:r w:rsidRPr="00A00C4B">
        <w:rPr>
          <w:lang w:val="en-GB"/>
        </w:rPr>
        <w:t>The approved plan is transformed into the execution structure supported by PlanSys2, BehaviorTree.CPP and MI.RA/Dexter. Runtime monitoring compares expected and observed action effects, scene state, resource state and time windows. Small deviations are handled by a dispatch policy or an approved local recovery. A symbolic discrepancy triggers plan repair or replanning from the updated state. If no validated recovery exists, the system enters a safe state and requests human intervention.</w:t>
      </w:r>
    </w:p>
    <w:p w14:paraId="16BE14B8" w14:textId="0BBC6682" w:rsidR="00702A4A" w:rsidRPr="00A00C4B" w:rsidRDefault="00F0338A">
      <w:pPr>
        <w:pStyle w:val="Heading2"/>
        <w:rPr>
          <w:lang w:val="en-GB"/>
        </w:rPr>
      </w:pPr>
      <w:r>
        <w:rPr>
          <w:lang w:val="en-GB"/>
        </w:rPr>
        <w:t>6</w:t>
      </w:r>
      <w:r w:rsidR="001E0B71" w:rsidRPr="00A00C4B">
        <w:rPr>
          <w:lang w:val="en-GB"/>
        </w:rPr>
        <w:t>.9 Code-generation assurance gate</w:t>
      </w:r>
    </w:p>
    <w:tbl>
      <w:tblPr>
        <w:tblStyle w:val="TableGrid"/>
        <w:tblW w:w="0" w:type="auto"/>
        <w:jc w:val="center"/>
        <w:tblLook w:val="04A0" w:firstRow="1" w:lastRow="0" w:firstColumn="1" w:lastColumn="0" w:noHBand="0" w:noVBand="1"/>
      </w:tblPr>
      <w:tblGrid>
        <w:gridCol w:w="1984"/>
        <w:gridCol w:w="7654"/>
      </w:tblGrid>
      <w:tr w:rsidR="00702A4A" w:rsidRPr="00A00C4B" w14:paraId="44E5F704" w14:textId="77777777">
        <w:trPr>
          <w:tblHeader/>
          <w:jc w:val="center"/>
        </w:trPr>
        <w:tc>
          <w:tcPr>
            <w:tcW w:w="1984" w:type="dxa"/>
            <w:shd w:val="clear" w:color="auto" w:fill="1F4E79"/>
            <w:vAlign w:val="center"/>
          </w:tcPr>
          <w:p w14:paraId="152D9C4E" w14:textId="77777777" w:rsidR="00702A4A" w:rsidRPr="00A00C4B" w:rsidRDefault="001E0B71">
            <w:pPr>
              <w:keepLines/>
              <w:spacing w:after="30"/>
              <w:rPr>
                <w:lang w:val="en-GB"/>
              </w:rPr>
            </w:pPr>
            <w:r w:rsidRPr="00A00C4B">
              <w:rPr>
                <w:b/>
                <w:color w:val="FFFFFF"/>
                <w:sz w:val="16"/>
                <w:lang w:val="en-GB"/>
              </w:rPr>
              <w:t>Gate</w:t>
            </w:r>
          </w:p>
        </w:tc>
        <w:tc>
          <w:tcPr>
            <w:tcW w:w="7654" w:type="dxa"/>
            <w:shd w:val="clear" w:color="auto" w:fill="1F4E79"/>
            <w:vAlign w:val="center"/>
          </w:tcPr>
          <w:p w14:paraId="11D21E6D" w14:textId="77777777" w:rsidR="00702A4A" w:rsidRPr="00A00C4B" w:rsidRDefault="001E0B71">
            <w:pPr>
              <w:keepLines/>
              <w:spacing w:after="30"/>
              <w:rPr>
                <w:lang w:val="en-GB"/>
              </w:rPr>
            </w:pPr>
            <w:r w:rsidRPr="00A00C4B">
              <w:rPr>
                <w:b/>
                <w:color w:val="FFFFFF"/>
                <w:sz w:val="16"/>
                <w:lang w:val="en-GB"/>
              </w:rPr>
              <w:t>Required evidence</w:t>
            </w:r>
          </w:p>
        </w:tc>
      </w:tr>
      <w:tr w:rsidR="00702A4A" w:rsidRPr="00A00C4B" w14:paraId="1FB3F477" w14:textId="77777777">
        <w:trPr>
          <w:jc w:val="center"/>
        </w:trPr>
        <w:tc>
          <w:tcPr>
            <w:tcW w:w="1984" w:type="dxa"/>
            <w:vAlign w:val="center"/>
          </w:tcPr>
          <w:p w14:paraId="45422FDE" w14:textId="77777777" w:rsidR="00702A4A" w:rsidRPr="00A00C4B" w:rsidRDefault="001E0B71">
            <w:pPr>
              <w:keepLines/>
              <w:spacing w:after="30"/>
              <w:rPr>
                <w:lang w:val="en-GB"/>
              </w:rPr>
            </w:pPr>
            <w:r w:rsidRPr="00A00C4B">
              <w:rPr>
                <w:sz w:val="16"/>
                <w:lang w:val="en-GB"/>
              </w:rPr>
              <w:t>G0 - Proposal</w:t>
            </w:r>
          </w:p>
        </w:tc>
        <w:tc>
          <w:tcPr>
            <w:tcW w:w="7654" w:type="dxa"/>
            <w:vAlign w:val="center"/>
          </w:tcPr>
          <w:p w14:paraId="17332234" w14:textId="77777777" w:rsidR="00702A4A" w:rsidRPr="00A00C4B" w:rsidRDefault="001E0B71">
            <w:pPr>
              <w:keepLines/>
              <w:spacing w:after="30"/>
              <w:rPr>
                <w:lang w:val="en-GB"/>
              </w:rPr>
            </w:pPr>
            <w:r w:rsidRPr="00A00C4B">
              <w:rPr>
                <w:sz w:val="16"/>
                <w:lang w:val="en-GB"/>
              </w:rPr>
              <w:t>Generated source, declared purpose, target interface and provenance.</w:t>
            </w:r>
          </w:p>
        </w:tc>
      </w:tr>
      <w:tr w:rsidR="00702A4A" w:rsidRPr="00A00C4B" w14:paraId="07FD617A" w14:textId="77777777">
        <w:trPr>
          <w:jc w:val="center"/>
        </w:trPr>
        <w:tc>
          <w:tcPr>
            <w:tcW w:w="1984" w:type="dxa"/>
            <w:shd w:val="clear" w:color="auto" w:fill="F3F6F8"/>
            <w:vAlign w:val="center"/>
          </w:tcPr>
          <w:p w14:paraId="55B64F52" w14:textId="77777777" w:rsidR="00702A4A" w:rsidRPr="00A00C4B" w:rsidRDefault="001E0B71">
            <w:pPr>
              <w:keepLines/>
              <w:spacing w:after="30"/>
              <w:rPr>
                <w:lang w:val="en-GB"/>
              </w:rPr>
            </w:pPr>
            <w:r w:rsidRPr="00A00C4B">
              <w:rPr>
                <w:sz w:val="16"/>
                <w:lang w:val="en-GB"/>
              </w:rPr>
              <w:t>G1 - Static checks</w:t>
            </w:r>
          </w:p>
        </w:tc>
        <w:tc>
          <w:tcPr>
            <w:tcW w:w="7654" w:type="dxa"/>
            <w:shd w:val="clear" w:color="auto" w:fill="F3F6F8"/>
            <w:vAlign w:val="center"/>
          </w:tcPr>
          <w:p w14:paraId="4E0DF1AD" w14:textId="77777777" w:rsidR="00702A4A" w:rsidRPr="00A00C4B" w:rsidRDefault="001E0B71">
            <w:pPr>
              <w:keepLines/>
              <w:spacing w:after="30"/>
              <w:rPr>
                <w:lang w:val="en-GB"/>
              </w:rPr>
            </w:pPr>
            <w:r w:rsidRPr="00A00C4B">
              <w:rPr>
                <w:sz w:val="16"/>
                <w:lang w:val="en-GB"/>
              </w:rPr>
              <w:t>Compilation, type checks, linting, security scanning, dependency allow-list and licence scan.</w:t>
            </w:r>
          </w:p>
        </w:tc>
      </w:tr>
      <w:tr w:rsidR="00702A4A" w:rsidRPr="00A00C4B" w14:paraId="006B035A" w14:textId="77777777">
        <w:trPr>
          <w:jc w:val="center"/>
        </w:trPr>
        <w:tc>
          <w:tcPr>
            <w:tcW w:w="1984" w:type="dxa"/>
            <w:vAlign w:val="center"/>
          </w:tcPr>
          <w:p w14:paraId="1E9140D1" w14:textId="77777777" w:rsidR="00702A4A" w:rsidRPr="00A00C4B" w:rsidRDefault="001E0B71">
            <w:pPr>
              <w:keepLines/>
              <w:spacing w:after="30"/>
              <w:rPr>
                <w:lang w:val="en-GB"/>
              </w:rPr>
            </w:pPr>
            <w:r w:rsidRPr="00A00C4B">
              <w:rPr>
                <w:sz w:val="16"/>
                <w:lang w:val="en-GB"/>
              </w:rPr>
              <w:t>G2 - Unit tests</w:t>
            </w:r>
          </w:p>
        </w:tc>
        <w:tc>
          <w:tcPr>
            <w:tcW w:w="7654" w:type="dxa"/>
            <w:vAlign w:val="center"/>
          </w:tcPr>
          <w:p w14:paraId="45704DF1" w14:textId="77777777" w:rsidR="00702A4A" w:rsidRPr="00A00C4B" w:rsidRDefault="001E0B71">
            <w:pPr>
              <w:keepLines/>
              <w:spacing w:after="30"/>
              <w:rPr>
                <w:lang w:val="en-GB"/>
              </w:rPr>
            </w:pPr>
            <w:r w:rsidRPr="00A00C4B">
              <w:rPr>
                <w:sz w:val="16"/>
                <w:lang w:val="en-GB"/>
              </w:rPr>
              <w:t>Generated tests plus project-maintained interface and boundary tests.</w:t>
            </w:r>
          </w:p>
        </w:tc>
      </w:tr>
      <w:tr w:rsidR="00702A4A" w:rsidRPr="00A00C4B" w14:paraId="78E95C5A" w14:textId="77777777">
        <w:trPr>
          <w:jc w:val="center"/>
        </w:trPr>
        <w:tc>
          <w:tcPr>
            <w:tcW w:w="1984" w:type="dxa"/>
            <w:shd w:val="clear" w:color="auto" w:fill="F3F6F8"/>
            <w:vAlign w:val="center"/>
          </w:tcPr>
          <w:p w14:paraId="246C3D48" w14:textId="77777777" w:rsidR="00702A4A" w:rsidRPr="00A00C4B" w:rsidRDefault="001E0B71">
            <w:pPr>
              <w:keepLines/>
              <w:spacing w:after="30"/>
              <w:rPr>
                <w:lang w:val="en-GB"/>
              </w:rPr>
            </w:pPr>
            <w:r w:rsidRPr="00A00C4B">
              <w:rPr>
                <w:sz w:val="16"/>
                <w:lang w:val="en-GB"/>
              </w:rPr>
              <w:t>G3 - Simulation</w:t>
            </w:r>
          </w:p>
        </w:tc>
        <w:tc>
          <w:tcPr>
            <w:tcW w:w="7654" w:type="dxa"/>
            <w:shd w:val="clear" w:color="auto" w:fill="F3F6F8"/>
            <w:vAlign w:val="center"/>
          </w:tcPr>
          <w:p w14:paraId="6777C5BA" w14:textId="77777777" w:rsidR="00702A4A" w:rsidRPr="00A00C4B" w:rsidRDefault="001E0B71">
            <w:pPr>
              <w:keepLines/>
              <w:spacing w:after="30"/>
              <w:rPr>
                <w:lang w:val="en-GB"/>
              </w:rPr>
            </w:pPr>
            <w:r w:rsidRPr="00A00C4B">
              <w:rPr>
                <w:sz w:val="16"/>
                <w:lang w:val="en-GB"/>
              </w:rPr>
              <w:t>Digital-twin execution, expected effects, timing limits and failure injection.</w:t>
            </w:r>
          </w:p>
        </w:tc>
      </w:tr>
      <w:tr w:rsidR="00702A4A" w:rsidRPr="00A00C4B" w14:paraId="4270F529" w14:textId="77777777">
        <w:trPr>
          <w:jc w:val="center"/>
        </w:trPr>
        <w:tc>
          <w:tcPr>
            <w:tcW w:w="1984" w:type="dxa"/>
            <w:vAlign w:val="center"/>
          </w:tcPr>
          <w:p w14:paraId="2B88E0E2" w14:textId="77777777" w:rsidR="00702A4A" w:rsidRPr="00A00C4B" w:rsidRDefault="001E0B71">
            <w:pPr>
              <w:keepLines/>
              <w:spacing w:after="30"/>
              <w:rPr>
                <w:lang w:val="en-GB"/>
              </w:rPr>
            </w:pPr>
            <w:r w:rsidRPr="00A00C4B">
              <w:rPr>
                <w:sz w:val="16"/>
                <w:lang w:val="en-GB"/>
              </w:rPr>
              <w:t>G4 - Integration</w:t>
            </w:r>
          </w:p>
        </w:tc>
        <w:tc>
          <w:tcPr>
            <w:tcW w:w="7654" w:type="dxa"/>
            <w:vAlign w:val="center"/>
          </w:tcPr>
          <w:p w14:paraId="3D27FF11" w14:textId="77777777" w:rsidR="00702A4A" w:rsidRPr="00A00C4B" w:rsidRDefault="001E0B71">
            <w:pPr>
              <w:keepLines/>
              <w:spacing w:after="30"/>
              <w:rPr>
                <w:lang w:val="en-GB"/>
              </w:rPr>
            </w:pPr>
            <w:r w:rsidRPr="00A00C4B">
              <w:rPr>
                <w:sz w:val="16"/>
                <w:lang w:val="en-GB"/>
              </w:rPr>
              <w:t>ROS2/MI.RA/Dexter integration tests in an isolated test namespace.</w:t>
            </w:r>
          </w:p>
        </w:tc>
      </w:tr>
      <w:tr w:rsidR="00702A4A" w:rsidRPr="00A00C4B" w14:paraId="25BA82F3" w14:textId="77777777">
        <w:trPr>
          <w:jc w:val="center"/>
        </w:trPr>
        <w:tc>
          <w:tcPr>
            <w:tcW w:w="1984" w:type="dxa"/>
            <w:shd w:val="clear" w:color="auto" w:fill="F3F6F8"/>
            <w:vAlign w:val="center"/>
          </w:tcPr>
          <w:p w14:paraId="0279F267" w14:textId="77777777" w:rsidR="00702A4A" w:rsidRPr="00A00C4B" w:rsidRDefault="001E0B71">
            <w:pPr>
              <w:keepLines/>
              <w:spacing w:after="30"/>
              <w:rPr>
                <w:lang w:val="en-GB"/>
              </w:rPr>
            </w:pPr>
            <w:r w:rsidRPr="00A00C4B">
              <w:rPr>
                <w:sz w:val="16"/>
                <w:lang w:val="en-GB"/>
              </w:rPr>
              <w:t>G5 - Review</w:t>
            </w:r>
          </w:p>
        </w:tc>
        <w:tc>
          <w:tcPr>
            <w:tcW w:w="7654" w:type="dxa"/>
            <w:shd w:val="clear" w:color="auto" w:fill="F3F6F8"/>
            <w:vAlign w:val="center"/>
          </w:tcPr>
          <w:p w14:paraId="1B54F7FE" w14:textId="77777777" w:rsidR="00702A4A" w:rsidRPr="00A00C4B" w:rsidRDefault="001E0B71">
            <w:pPr>
              <w:keepLines/>
              <w:spacing w:after="30"/>
              <w:rPr>
                <w:lang w:val="en-GB"/>
              </w:rPr>
            </w:pPr>
            <w:r w:rsidRPr="00A00C4B">
              <w:rPr>
                <w:sz w:val="16"/>
                <w:lang w:val="en-GB"/>
              </w:rPr>
              <w:t>Human engineering approval, traceability to requirement and change record.</w:t>
            </w:r>
          </w:p>
        </w:tc>
      </w:tr>
      <w:tr w:rsidR="00702A4A" w:rsidRPr="00A00C4B" w14:paraId="353A3D24" w14:textId="77777777">
        <w:trPr>
          <w:jc w:val="center"/>
        </w:trPr>
        <w:tc>
          <w:tcPr>
            <w:tcW w:w="1984" w:type="dxa"/>
            <w:vAlign w:val="center"/>
          </w:tcPr>
          <w:p w14:paraId="7F3E6D2E" w14:textId="77777777" w:rsidR="00702A4A" w:rsidRPr="00A00C4B" w:rsidRDefault="001E0B71">
            <w:pPr>
              <w:keepLines/>
              <w:spacing w:after="30"/>
              <w:rPr>
                <w:lang w:val="en-GB"/>
              </w:rPr>
            </w:pPr>
            <w:r w:rsidRPr="00A00C4B">
              <w:rPr>
                <w:sz w:val="16"/>
                <w:lang w:val="en-GB"/>
              </w:rPr>
              <w:t>G6 - Release</w:t>
            </w:r>
          </w:p>
        </w:tc>
        <w:tc>
          <w:tcPr>
            <w:tcW w:w="7654" w:type="dxa"/>
            <w:vAlign w:val="center"/>
          </w:tcPr>
          <w:p w14:paraId="18EF73CD" w14:textId="77777777" w:rsidR="00702A4A" w:rsidRPr="00A00C4B" w:rsidRDefault="001E0B71">
            <w:pPr>
              <w:keepLines/>
              <w:spacing w:after="30"/>
              <w:rPr>
                <w:lang w:val="en-GB"/>
              </w:rPr>
            </w:pPr>
            <w:r w:rsidRPr="00A00C4B">
              <w:rPr>
                <w:sz w:val="16"/>
                <w:lang w:val="en-GB"/>
              </w:rPr>
              <w:t>Signed container/package, SBOM, version pinning and rollback plan.</w:t>
            </w:r>
          </w:p>
        </w:tc>
      </w:tr>
      <w:tr w:rsidR="00702A4A" w:rsidRPr="00A00C4B" w14:paraId="7AF1ADEB" w14:textId="77777777">
        <w:trPr>
          <w:jc w:val="center"/>
        </w:trPr>
        <w:tc>
          <w:tcPr>
            <w:tcW w:w="1984" w:type="dxa"/>
            <w:shd w:val="clear" w:color="auto" w:fill="F3F6F8"/>
            <w:vAlign w:val="center"/>
          </w:tcPr>
          <w:p w14:paraId="1648545D" w14:textId="77777777" w:rsidR="00702A4A" w:rsidRPr="00A00C4B" w:rsidRDefault="001E0B71">
            <w:pPr>
              <w:keepLines/>
              <w:spacing w:after="30"/>
              <w:rPr>
                <w:lang w:val="en-GB"/>
              </w:rPr>
            </w:pPr>
            <w:r w:rsidRPr="00A00C4B">
              <w:rPr>
                <w:sz w:val="16"/>
                <w:lang w:val="en-GB"/>
              </w:rPr>
              <w:t>G7 - Operational approval</w:t>
            </w:r>
          </w:p>
        </w:tc>
        <w:tc>
          <w:tcPr>
            <w:tcW w:w="7654" w:type="dxa"/>
            <w:shd w:val="clear" w:color="auto" w:fill="F3F6F8"/>
            <w:vAlign w:val="center"/>
          </w:tcPr>
          <w:p w14:paraId="6FD935CB" w14:textId="77777777" w:rsidR="00702A4A" w:rsidRPr="00A00C4B" w:rsidRDefault="001E0B71">
            <w:pPr>
              <w:keepLines/>
              <w:spacing w:after="30"/>
              <w:rPr>
                <w:lang w:val="en-GB"/>
              </w:rPr>
            </w:pPr>
            <w:r w:rsidRPr="00A00C4B">
              <w:rPr>
                <w:sz w:val="16"/>
                <w:lang w:val="en-GB"/>
              </w:rPr>
              <w:t>Explicit approval for the target cell; generated code cannot migrate automatically between cells.</w:t>
            </w:r>
          </w:p>
        </w:tc>
      </w:tr>
    </w:tbl>
    <w:p w14:paraId="24AA1645" w14:textId="77777777" w:rsidR="00702A4A" w:rsidRPr="00A00C4B" w:rsidRDefault="00702A4A">
      <w:pPr>
        <w:spacing w:after="20"/>
        <w:rPr>
          <w:lang w:val="en-GB"/>
        </w:rPr>
      </w:pPr>
    </w:p>
    <w:p w14:paraId="2C251F52" w14:textId="23E3E2B4" w:rsidR="00702A4A" w:rsidRPr="00A00C4B" w:rsidRDefault="00F0338A">
      <w:pPr>
        <w:pStyle w:val="Heading2"/>
        <w:rPr>
          <w:lang w:val="en-GB"/>
        </w:rPr>
      </w:pPr>
      <w:r>
        <w:rPr>
          <w:lang w:val="en-GB"/>
        </w:rPr>
        <w:t>6</w:t>
      </w:r>
      <w:r w:rsidR="001E0B71" w:rsidRPr="00A00C4B">
        <w:rPr>
          <w:lang w:val="en-GB"/>
        </w:rPr>
        <w:t>.10 Security architecture</w:t>
      </w:r>
    </w:p>
    <w:p w14:paraId="272F66DB" w14:textId="77777777" w:rsidR="00702A4A" w:rsidRPr="00A00C4B" w:rsidRDefault="001E0B71">
      <w:pPr>
        <w:pStyle w:val="ListBullet"/>
        <w:rPr>
          <w:lang w:val="en-GB"/>
        </w:rPr>
      </w:pPr>
      <w:r w:rsidRPr="00A00C4B">
        <w:rPr>
          <w:lang w:val="en-GB"/>
        </w:rPr>
        <w:t>Separate the LLM/tool network from safety-related control networks through the existing Open IPC/Core IPC boundary.</w:t>
      </w:r>
    </w:p>
    <w:p w14:paraId="60899FC5" w14:textId="77777777" w:rsidR="00702A4A" w:rsidRPr="00A00C4B" w:rsidRDefault="001E0B71">
      <w:pPr>
        <w:pStyle w:val="ListBullet"/>
        <w:rPr>
          <w:lang w:val="en-GB"/>
        </w:rPr>
      </w:pPr>
      <w:r w:rsidRPr="00A00C4B">
        <w:rPr>
          <w:lang w:val="en-GB"/>
        </w:rPr>
        <w:t>Use least-privilege service accounts and allow-listed discovery actions.</w:t>
      </w:r>
    </w:p>
    <w:p w14:paraId="1AC33BF5" w14:textId="77777777" w:rsidR="00702A4A" w:rsidRPr="00A00C4B" w:rsidRDefault="001E0B71">
      <w:pPr>
        <w:pStyle w:val="ListBullet"/>
        <w:rPr>
          <w:lang w:val="en-GB"/>
        </w:rPr>
      </w:pPr>
      <w:r w:rsidRPr="00A00C4B">
        <w:rPr>
          <w:lang w:val="en-GB"/>
        </w:rPr>
        <w:t>Treat documentation, ROS2 messages and user prompts as untrusted input; defend against prompt injection and malicious metadata.</w:t>
      </w:r>
    </w:p>
    <w:p w14:paraId="4EDFF55A" w14:textId="77777777" w:rsidR="00702A4A" w:rsidRPr="00A00C4B" w:rsidRDefault="001E0B71">
      <w:pPr>
        <w:pStyle w:val="ListBullet"/>
        <w:rPr>
          <w:lang w:val="en-GB"/>
        </w:rPr>
      </w:pPr>
      <w:r w:rsidRPr="00A00C4B">
        <w:rPr>
          <w:lang w:val="en-GB"/>
        </w:rPr>
        <w:t>Never expose arbitrary shell, package installation or network access to the model in the production path.</w:t>
      </w:r>
    </w:p>
    <w:p w14:paraId="00D46540" w14:textId="77777777" w:rsidR="00702A4A" w:rsidRPr="00A00C4B" w:rsidRDefault="001E0B71">
      <w:pPr>
        <w:pStyle w:val="ListBullet"/>
        <w:rPr>
          <w:lang w:val="en-GB"/>
        </w:rPr>
      </w:pPr>
      <w:r w:rsidRPr="00A00C4B">
        <w:rPr>
          <w:lang w:val="en-GB"/>
        </w:rPr>
        <w:t>Log prompts, tool calls, retrieved evidence, model/version, artefact hashes, validations and approvals.</w:t>
      </w:r>
    </w:p>
    <w:p w14:paraId="6F3CFCC6" w14:textId="77777777" w:rsidR="00702A4A" w:rsidRPr="00A00C4B" w:rsidRDefault="001E0B71">
      <w:pPr>
        <w:pStyle w:val="ListBullet"/>
        <w:rPr>
          <w:lang w:val="en-GB"/>
        </w:rPr>
      </w:pPr>
      <w:r w:rsidRPr="00A00C4B">
        <w:rPr>
          <w:lang w:val="en-GB"/>
        </w:rPr>
        <w:t>Sign deployable artefacts and support deterministic rollback.</w:t>
      </w:r>
    </w:p>
    <w:p w14:paraId="11BA1E70" w14:textId="5ACD41CC" w:rsidR="00702A4A" w:rsidRPr="00A00C4B" w:rsidRDefault="00D154B1">
      <w:pPr>
        <w:pStyle w:val="Heading1"/>
        <w:rPr>
          <w:lang w:val="en-GB"/>
        </w:rPr>
      </w:pPr>
      <w:r>
        <w:rPr>
          <w:lang w:val="en-GB"/>
        </w:rPr>
        <w:lastRenderedPageBreak/>
        <w:t>7.</w:t>
      </w:r>
      <w:r w:rsidR="001E0B71" w:rsidRPr="00A00C4B">
        <w:rPr>
          <w:lang w:val="en-GB"/>
        </w:rPr>
        <w:t xml:space="preserve"> Method selection and decision rationale</w:t>
      </w:r>
    </w:p>
    <w:p w14:paraId="2C2E59EC" w14:textId="41EF4211" w:rsidR="00702A4A" w:rsidRPr="00A00C4B" w:rsidRDefault="00D154B1">
      <w:pPr>
        <w:pStyle w:val="Heading2"/>
        <w:rPr>
          <w:lang w:val="en-GB"/>
        </w:rPr>
      </w:pPr>
      <w:r>
        <w:rPr>
          <w:lang w:val="en-GB"/>
        </w:rPr>
        <w:t>7.</w:t>
      </w:r>
      <w:r w:rsidR="001E0B71" w:rsidRPr="00A00C4B">
        <w:rPr>
          <w:lang w:val="en-GB"/>
        </w:rPr>
        <w:t>1 Selected baseline stack</w:t>
      </w:r>
    </w:p>
    <w:tbl>
      <w:tblPr>
        <w:tblStyle w:val="TableGrid"/>
        <w:tblW w:w="0" w:type="auto"/>
        <w:jc w:val="center"/>
        <w:tblLook w:val="04A0" w:firstRow="1" w:lastRow="0" w:firstColumn="1" w:lastColumn="0" w:noHBand="0" w:noVBand="1"/>
      </w:tblPr>
      <w:tblGrid>
        <w:gridCol w:w="1701"/>
        <w:gridCol w:w="2835"/>
        <w:gridCol w:w="2268"/>
        <w:gridCol w:w="2835"/>
      </w:tblGrid>
      <w:tr w:rsidR="00702A4A" w:rsidRPr="00A00C4B" w14:paraId="1B04ADEC" w14:textId="77777777">
        <w:trPr>
          <w:tblHeader/>
          <w:jc w:val="center"/>
        </w:trPr>
        <w:tc>
          <w:tcPr>
            <w:tcW w:w="1701" w:type="dxa"/>
            <w:shd w:val="clear" w:color="auto" w:fill="1F4E79"/>
            <w:vAlign w:val="center"/>
          </w:tcPr>
          <w:p w14:paraId="093C8529" w14:textId="77777777" w:rsidR="00702A4A" w:rsidRPr="00A00C4B" w:rsidRDefault="001E0B71">
            <w:pPr>
              <w:keepLines/>
              <w:spacing w:after="30"/>
              <w:rPr>
                <w:lang w:val="en-GB"/>
              </w:rPr>
            </w:pPr>
            <w:r w:rsidRPr="00A00C4B">
              <w:rPr>
                <w:b/>
                <w:color w:val="FFFFFF"/>
                <w:sz w:val="14"/>
                <w:lang w:val="en-GB"/>
              </w:rPr>
              <w:t>Layer</w:t>
            </w:r>
          </w:p>
        </w:tc>
        <w:tc>
          <w:tcPr>
            <w:tcW w:w="2835" w:type="dxa"/>
            <w:shd w:val="clear" w:color="auto" w:fill="1F4E79"/>
            <w:vAlign w:val="center"/>
          </w:tcPr>
          <w:p w14:paraId="71CD21E0" w14:textId="77777777" w:rsidR="00702A4A" w:rsidRPr="00A00C4B" w:rsidRDefault="001E0B71">
            <w:pPr>
              <w:keepLines/>
              <w:spacing w:after="30"/>
              <w:rPr>
                <w:lang w:val="en-GB"/>
              </w:rPr>
            </w:pPr>
            <w:r w:rsidRPr="00A00C4B">
              <w:rPr>
                <w:b/>
                <w:color w:val="FFFFFF"/>
                <w:sz w:val="14"/>
                <w:lang w:val="en-GB"/>
              </w:rPr>
              <w:t>Primary selection</w:t>
            </w:r>
          </w:p>
        </w:tc>
        <w:tc>
          <w:tcPr>
            <w:tcW w:w="2268" w:type="dxa"/>
            <w:shd w:val="clear" w:color="auto" w:fill="1F4E79"/>
            <w:vAlign w:val="center"/>
          </w:tcPr>
          <w:p w14:paraId="6599801D" w14:textId="1FA64F54" w:rsidR="00702A4A" w:rsidRPr="00A00C4B" w:rsidRDefault="001E0B71">
            <w:pPr>
              <w:keepLines/>
              <w:spacing w:after="30"/>
              <w:rPr>
                <w:lang w:val="en-GB"/>
              </w:rPr>
            </w:pPr>
            <w:r w:rsidRPr="00A00C4B">
              <w:rPr>
                <w:b/>
                <w:color w:val="FFFFFF"/>
                <w:sz w:val="14"/>
                <w:lang w:val="en-GB"/>
              </w:rPr>
              <w:t>Fallback</w:t>
            </w:r>
            <w:r w:rsidR="00F06180" w:rsidRPr="00A00C4B">
              <w:rPr>
                <w:b/>
                <w:color w:val="FFFFFF"/>
                <w:sz w:val="14"/>
                <w:lang w:val="en-GB"/>
              </w:rPr>
              <w:t>/</w:t>
            </w:r>
            <w:r w:rsidRPr="00A00C4B">
              <w:rPr>
                <w:b/>
                <w:color w:val="FFFFFF"/>
                <w:sz w:val="14"/>
                <w:lang w:val="en-GB"/>
              </w:rPr>
              <w:t>comparator</w:t>
            </w:r>
          </w:p>
        </w:tc>
        <w:tc>
          <w:tcPr>
            <w:tcW w:w="2835" w:type="dxa"/>
            <w:shd w:val="clear" w:color="auto" w:fill="1F4E79"/>
            <w:vAlign w:val="center"/>
          </w:tcPr>
          <w:p w14:paraId="4CD4CE8C" w14:textId="77777777" w:rsidR="00702A4A" w:rsidRPr="00A00C4B" w:rsidRDefault="001E0B71">
            <w:pPr>
              <w:keepLines/>
              <w:spacing w:after="30"/>
              <w:rPr>
                <w:lang w:val="en-GB"/>
              </w:rPr>
            </w:pPr>
            <w:r w:rsidRPr="00A00C4B">
              <w:rPr>
                <w:b/>
                <w:color w:val="FFFFFF"/>
                <w:sz w:val="14"/>
                <w:lang w:val="en-GB"/>
              </w:rPr>
              <w:t>Rationale</w:t>
            </w:r>
          </w:p>
        </w:tc>
      </w:tr>
      <w:tr w:rsidR="00702A4A" w:rsidRPr="00A00C4B" w14:paraId="6FE0ADB2" w14:textId="77777777">
        <w:trPr>
          <w:jc w:val="center"/>
        </w:trPr>
        <w:tc>
          <w:tcPr>
            <w:tcW w:w="1701" w:type="dxa"/>
            <w:vAlign w:val="center"/>
          </w:tcPr>
          <w:p w14:paraId="1D910124" w14:textId="77777777" w:rsidR="00702A4A" w:rsidRPr="00A00C4B" w:rsidRDefault="001E0B71">
            <w:pPr>
              <w:keepLines/>
              <w:spacing w:after="30"/>
              <w:rPr>
                <w:lang w:val="en-GB"/>
              </w:rPr>
            </w:pPr>
            <w:r w:rsidRPr="00A00C4B">
              <w:rPr>
                <w:sz w:val="14"/>
                <w:lang w:val="en-GB"/>
              </w:rPr>
              <w:t>Knowledge representation</w:t>
            </w:r>
          </w:p>
        </w:tc>
        <w:tc>
          <w:tcPr>
            <w:tcW w:w="2835" w:type="dxa"/>
            <w:vAlign w:val="center"/>
          </w:tcPr>
          <w:p w14:paraId="5EE583B7" w14:textId="77777777" w:rsidR="00702A4A" w:rsidRPr="00A00C4B" w:rsidRDefault="001E0B71">
            <w:pPr>
              <w:keepLines/>
              <w:spacing w:after="30"/>
              <w:rPr>
                <w:lang w:val="en-GB"/>
              </w:rPr>
            </w:pPr>
            <w:r w:rsidRPr="00A00C4B">
              <w:rPr>
                <w:sz w:val="14"/>
                <w:lang w:val="en-GB"/>
              </w:rPr>
              <w:t>Ontology-backed skill registry plus relational world/scene state.</w:t>
            </w:r>
          </w:p>
        </w:tc>
        <w:tc>
          <w:tcPr>
            <w:tcW w:w="2268" w:type="dxa"/>
            <w:vAlign w:val="center"/>
          </w:tcPr>
          <w:p w14:paraId="25FAE1D1" w14:textId="77777777" w:rsidR="00702A4A" w:rsidRPr="00A00C4B" w:rsidRDefault="001E0B71">
            <w:pPr>
              <w:keepLines/>
              <w:spacing w:after="30"/>
              <w:rPr>
                <w:lang w:val="en-GB"/>
              </w:rPr>
            </w:pPr>
            <w:r w:rsidRPr="00A00C4B">
              <w:rPr>
                <w:sz w:val="14"/>
                <w:lang w:val="en-GB"/>
              </w:rPr>
              <w:t>Relational database or knowledge graph with equivalent schema.</w:t>
            </w:r>
          </w:p>
        </w:tc>
        <w:tc>
          <w:tcPr>
            <w:tcW w:w="2835" w:type="dxa"/>
            <w:vAlign w:val="center"/>
          </w:tcPr>
          <w:p w14:paraId="24B5DCB4" w14:textId="77777777" w:rsidR="00702A4A" w:rsidRPr="00A00C4B" w:rsidRDefault="001E0B71">
            <w:pPr>
              <w:keepLines/>
              <w:spacing w:after="30"/>
              <w:rPr>
                <w:lang w:val="en-GB"/>
              </w:rPr>
            </w:pPr>
            <w:r w:rsidRPr="00A00C4B">
              <w:rPr>
                <w:sz w:val="14"/>
                <w:lang w:val="en-GB"/>
              </w:rPr>
              <w:t>Planning must be grounded in executable, versioned capabilities rather than free text.</w:t>
            </w:r>
          </w:p>
        </w:tc>
      </w:tr>
      <w:tr w:rsidR="00702A4A" w:rsidRPr="00A00C4B" w14:paraId="447D2A98" w14:textId="77777777">
        <w:trPr>
          <w:jc w:val="center"/>
        </w:trPr>
        <w:tc>
          <w:tcPr>
            <w:tcW w:w="1701" w:type="dxa"/>
            <w:shd w:val="clear" w:color="auto" w:fill="F3F6F8"/>
            <w:vAlign w:val="center"/>
          </w:tcPr>
          <w:p w14:paraId="19746A5F" w14:textId="77777777" w:rsidR="00702A4A" w:rsidRPr="00A00C4B" w:rsidRDefault="001E0B71">
            <w:pPr>
              <w:keepLines/>
              <w:spacing w:after="30"/>
              <w:rPr>
                <w:lang w:val="en-GB"/>
              </w:rPr>
            </w:pPr>
            <w:r w:rsidRPr="00A00C4B">
              <w:rPr>
                <w:sz w:val="14"/>
                <w:lang w:val="en-GB"/>
              </w:rPr>
              <w:t>LLM workflow</w:t>
            </w:r>
          </w:p>
        </w:tc>
        <w:tc>
          <w:tcPr>
            <w:tcW w:w="2835" w:type="dxa"/>
            <w:shd w:val="clear" w:color="auto" w:fill="F3F6F8"/>
            <w:vAlign w:val="center"/>
          </w:tcPr>
          <w:p w14:paraId="222176C9" w14:textId="77777777" w:rsidR="00702A4A" w:rsidRPr="00A00C4B" w:rsidRDefault="001E0B71">
            <w:pPr>
              <w:keepLines/>
              <w:spacing w:after="30"/>
              <w:rPr>
                <w:lang w:val="en-GB"/>
              </w:rPr>
            </w:pPr>
            <w:r w:rsidRPr="00A00C4B">
              <w:rPr>
                <w:sz w:val="14"/>
                <w:lang w:val="en-GB"/>
              </w:rPr>
              <w:t>Provider-neutral tool-using workflow with typed state and schema outputs.</w:t>
            </w:r>
          </w:p>
        </w:tc>
        <w:tc>
          <w:tcPr>
            <w:tcW w:w="2268" w:type="dxa"/>
            <w:shd w:val="clear" w:color="auto" w:fill="F3F6F8"/>
            <w:vAlign w:val="center"/>
          </w:tcPr>
          <w:p w14:paraId="78D6C04D" w14:textId="77777777" w:rsidR="00702A4A" w:rsidRPr="00A00C4B" w:rsidRDefault="001E0B71">
            <w:pPr>
              <w:keepLines/>
              <w:spacing w:after="30"/>
              <w:rPr>
                <w:lang w:val="en-GB"/>
              </w:rPr>
            </w:pPr>
            <w:r w:rsidRPr="00A00C4B">
              <w:rPr>
                <w:sz w:val="14"/>
                <w:lang w:val="en-GB"/>
              </w:rPr>
              <w:t>Single-model pipeline for baseline comparison.</w:t>
            </w:r>
          </w:p>
        </w:tc>
        <w:tc>
          <w:tcPr>
            <w:tcW w:w="2835" w:type="dxa"/>
            <w:shd w:val="clear" w:color="auto" w:fill="F3F6F8"/>
            <w:vAlign w:val="center"/>
          </w:tcPr>
          <w:p w14:paraId="619C4E85" w14:textId="77777777" w:rsidR="00702A4A" w:rsidRPr="00A00C4B" w:rsidRDefault="001E0B71">
            <w:pPr>
              <w:keepLines/>
              <w:spacing w:after="30"/>
              <w:rPr>
                <w:lang w:val="en-GB"/>
              </w:rPr>
            </w:pPr>
            <w:r w:rsidRPr="00A00C4B">
              <w:rPr>
                <w:sz w:val="14"/>
                <w:lang w:val="en-GB"/>
              </w:rPr>
              <w:t>Reduces coupling and allows deterministic nodes around probabilistic calls.</w:t>
            </w:r>
          </w:p>
        </w:tc>
      </w:tr>
      <w:tr w:rsidR="00702A4A" w:rsidRPr="00A00C4B" w14:paraId="40D5A281" w14:textId="77777777">
        <w:trPr>
          <w:jc w:val="center"/>
        </w:trPr>
        <w:tc>
          <w:tcPr>
            <w:tcW w:w="1701" w:type="dxa"/>
            <w:vAlign w:val="center"/>
          </w:tcPr>
          <w:p w14:paraId="10D7E0BD" w14:textId="77777777" w:rsidR="00702A4A" w:rsidRPr="00A00C4B" w:rsidRDefault="001E0B71">
            <w:pPr>
              <w:keepLines/>
              <w:spacing w:after="30"/>
              <w:rPr>
                <w:lang w:val="en-GB"/>
              </w:rPr>
            </w:pPr>
            <w:r w:rsidRPr="00A00C4B">
              <w:rPr>
                <w:sz w:val="14"/>
                <w:lang w:val="en-GB"/>
              </w:rPr>
              <w:t>Formalisation</w:t>
            </w:r>
          </w:p>
        </w:tc>
        <w:tc>
          <w:tcPr>
            <w:tcW w:w="2835" w:type="dxa"/>
            <w:vAlign w:val="center"/>
          </w:tcPr>
          <w:p w14:paraId="44D56C21" w14:textId="77777777" w:rsidR="00702A4A" w:rsidRPr="00A00C4B" w:rsidRDefault="001E0B71">
            <w:pPr>
              <w:keepLines/>
              <w:spacing w:after="30"/>
              <w:rPr>
                <w:lang w:val="en-GB"/>
              </w:rPr>
            </w:pPr>
            <w:r w:rsidRPr="00A00C4B">
              <w:rPr>
                <w:sz w:val="14"/>
                <w:lang w:val="en-GB"/>
              </w:rPr>
              <w:t>Typed JSON/ontology IR -&gt; deterministic PDDL 2.1 compiler.</w:t>
            </w:r>
          </w:p>
        </w:tc>
        <w:tc>
          <w:tcPr>
            <w:tcW w:w="2268" w:type="dxa"/>
            <w:vAlign w:val="center"/>
          </w:tcPr>
          <w:p w14:paraId="4AA2140A" w14:textId="77777777" w:rsidR="00702A4A" w:rsidRPr="00A00C4B" w:rsidRDefault="001E0B71">
            <w:pPr>
              <w:keepLines/>
              <w:spacing w:after="30"/>
              <w:rPr>
                <w:lang w:val="en-GB"/>
              </w:rPr>
            </w:pPr>
            <w:r w:rsidRPr="00A00C4B">
              <w:rPr>
                <w:sz w:val="14"/>
                <w:lang w:val="en-GB"/>
              </w:rPr>
              <w:t>Direct PDDL generation as experimental baseline.</w:t>
            </w:r>
          </w:p>
        </w:tc>
        <w:tc>
          <w:tcPr>
            <w:tcW w:w="2835" w:type="dxa"/>
            <w:vAlign w:val="center"/>
          </w:tcPr>
          <w:p w14:paraId="46E7AC9B" w14:textId="77777777" w:rsidR="00702A4A" w:rsidRPr="00A00C4B" w:rsidRDefault="001E0B71">
            <w:pPr>
              <w:keepLines/>
              <w:spacing w:after="30"/>
              <w:rPr>
                <w:lang w:val="en-GB"/>
              </w:rPr>
            </w:pPr>
            <w:r w:rsidRPr="00A00C4B">
              <w:rPr>
                <w:sz w:val="14"/>
                <w:lang w:val="en-GB"/>
              </w:rPr>
              <w:t>Separates semantics from syntax and enables robust validation.</w:t>
            </w:r>
          </w:p>
        </w:tc>
      </w:tr>
      <w:tr w:rsidR="00702A4A" w:rsidRPr="00A00C4B" w14:paraId="22A05844" w14:textId="77777777">
        <w:trPr>
          <w:jc w:val="center"/>
        </w:trPr>
        <w:tc>
          <w:tcPr>
            <w:tcW w:w="1701" w:type="dxa"/>
            <w:shd w:val="clear" w:color="auto" w:fill="F3F6F8"/>
            <w:vAlign w:val="center"/>
          </w:tcPr>
          <w:p w14:paraId="5EC813CA" w14:textId="77777777" w:rsidR="00702A4A" w:rsidRPr="00A00C4B" w:rsidRDefault="001E0B71">
            <w:pPr>
              <w:keepLines/>
              <w:spacing w:after="30"/>
              <w:rPr>
                <w:lang w:val="en-GB"/>
              </w:rPr>
            </w:pPr>
            <w:r w:rsidRPr="00A00C4B">
              <w:rPr>
                <w:sz w:val="14"/>
                <w:lang w:val="en-GB"/>
              </w:rPr>
              <w:t>Planning</w:t>
            </w:r>
          </w:p>
        </w:tc>
        <w:tc>
          <w:tcPr>
            <w:tcW w:w="2835" w:type="dxa"/>
            <w:shd w:val="clear" w:color="auto" w:fill="F3F6F8"/>
            <w:vAlign w:val="center"/>
          </w:tcPr>
          <w:p w14:paraId="3CAC1FEC" w14:textId="77777777" w:rsidR="00702A4A" w:rsidRPr="00A00C4B" w:rsidRDefault="001E0B71">
            <w:pPr>
              <w:keepLines/>
              <w:spacing w:after="30"/>
              <w:rPr>
                <w:lang w:val="en-GB"/>
              </w:rPr>
            </w:pPr>
            <w:r w:rsidRPr="00A00C4B">
              <w:rPr>
                <w:sz w:val="14"/>
                <w:lang w:val="en-GB"/>
              </w:rPr>
              <w:t>Unified Planning portfolio with classical and temporal engines.</w:t>
            </w:r>
          </w:p>
        </w:tc>
        <w:tc>
          <w:tcPr>
            <w:tcW w:w="2268" w:type="dxa"/>
            <w:shd w:val="clear" w:color="auto" w:fill="F3F6F8"/>
            <w:vAlign w:val="center"/>
          </w:tcPr>
          <w:p w14:paraId="32517E05" w14:textId="77777777" w:rsidR="00702A4A" w:rsidRPr="00A00C4B" w:rsidRDefault="001E0B71">
            <w:pPr>
              <w:keepLines/>
              <w:spacing w:after="30"/>
              <w:rPr>
                <w:lang w:val="en-GB"/>
              </w:rPr>
            </w:pPr>
            <w:r w:rsidRPr="00A00C4B">
              <w:rPr>
                <w:sz w:val="14"/>
                <w:lang w:val="en-GB"/>
              </w:rPr>
              <w:t>Direct engine integration.</w:t>
            </w:r>
          </w:p>
        </w:tc>
        <w:tc>
          <w:tcPr>
            <w:tcW w:w="2835" w:type="dxa"/>
            <w:shd w:val="clear" w:color="auto" w:fill="F3F6F8"/>
            <w:vAlign w:val="center"/>
          </w:tcPr>
          <w:p w14:paraId="7B5C651F" w14:textId="77777777" w:rsidR="00702A4A" w:rsidRPr="00A00C4B" w:rsidRDefault="001E0B71">
            <w:pPr>
              <w:keepLines/>
              <w:spacing w:after="30"/>
              <w:rPr>
                <w:lang w:val="en-GB"/>
              </w:rPr>
            </w:pPr>
            <w:r w:rsidRPr="00A00C4B">
              <w:rPr>
                <w:sz w:val="14"/>
                <w:lang w:val="en-GB"/>
              </w:rPr>
              <w:t>Supports feature-based engine selection and reproducible comparison.</w:t>
            </w:r>
          </w:p>
        </w:tc>
      </w:tr>
      <w:tr w:rsidR="00702A4A" w:rsidRPr="00A00C4B" w14:paraId="53F15614" w14:textId="77777777">
        <w:trPr>
          <w:jc w:val="center"/>
        </w:trPr>
        <w:tc>
          <w:tcPr>
            <w:tcW w:w="1701" w:type="dxa"/>
            <w:vAlign w:val="center"/>
          </w:tcPr>
          <w:p w14:paraId="7C66E1DF" w14:textId="77777777" w:rsidR="00702A4A" w:rsidRPr="00A00C4B" w:rsidRDefault="001E0B71">
            <w:pPr>
              <w:keepLines/>
              <w:spacing w:after="30"/>
              <w:rPr>
                <w:lang w:val="en-GB"/>
              </w:rPr>
            </w:pPr>
            <w:r w:rsidRPr="00A00C4B">
              <w:rPr>
                <w:sz w:val="14"/>
                <w:lang w:val="en-GB"/>
              </w:rPr>
              <w:t>Scheduling</w:t>
            </w:r>
          </w:p>
        </w:tc>
        <w:tc>
          <w:tcPr>
            <w:tcW w:w="2835" w:type="dxa"/>
            <w:vAlign w:val="center"/>
          </w:tcPr>
          <w:p w14:paraId="11F4188F" w14:textId="77777777" w:rsidR="00702A4A" w:rsidRPr="00A00C4B" w:rsidRDefault="001E0B71">
            <w:pPr>
              <w:keepLines/>
              <w:spacing w:after="30"/>
              <w:rPr>
                <w:lang w:val="en-GB"/>
              </w:rPr>
            </w:pPr>
            <w:r w:rsidRPr="00A00C4B">
              <w:rPr>
                <w:sz w:val="14"/>
                <w:lang w:val="en-GB"/>
              </w:rPr>
              <w:t>CP/CP-SAT for resources, allocation and time windows.</w:t>
            </w:r>
          </w:p>
        </w:tc>
        <w:tc>
          <w:tcPr>
            <w:tcW w:w="2268" w:type="dxa"/>
            <w:vAlign w:val="center"/>
          </w:tcPr>
          <w:p w14:paraId="5C5ED2D4" w14:textId="77777777" w:rsidR="00702A4A" w:rsidRPr="00A00C4B" w:rsidRDefault="001E0B71">
            <w:pPr>
              <w:keepLines/>
              <w:spacing w:after="30"/>
              <w:rPr>
                <w:lang w:val="en-GB"/>
              </w:rPr>
            </w:pPr>
            <w:r w:rsidRPr="00A00C4B">
              <w:rPr>
                <w:sz w:val="14"/>
                <w:lang w:val="en-GB"/>
              </w:rPr>
              <w:t>PDDL temporal planner when model fits.</w:t>
            </w:r>
          </w:p>
        </w:tc>
        <w:tc>
          <w:tcPr>
            <w:tcW w:w="2835" w:type="dxa"/>
            <w:vAlign w:val="center"/>
          </w:tcPr>
          <w:p w14:paraId="3CCB07A7" w14:textId="77777777" w:rsidR="00702A4A" w:rsidRPr="00A00C4B" w:rsidRDefault="001E0B71">
            <w:pPr>
              <w:keepLines/>
              <w:spacing w:after="30"/>
              <w:rPr>
                <w:lang w:val="en-GB"/>
              </w:rPr>
            </w:pPr>
            <w:r w:rsidRPr="00A00C4B">
              <w:rPr>
                <w:sz w:val="14"/>
                <w:lang w:val="en-GB"/>
              </w:rPr>
              <w:t>Better fit for heterogeneous resources and industrial scheduling.</w:t>
            </w:r>
          </w:p>
        </w:tc>
      </w:tr>
      <w:tr w:rsidR="00702A4A" w:rsidRPr="00A00C4B" w14:paraId="7F339F00" w14:textId="77777777">
        <w:trPr>
          <w:jc w:val="center"/>
        </w:trPr>
        <w:tc>
          <w:tcPr>
            <w:tcW w:w="1701" w:type="dxa"/>
            <w:shd w:val="clear" w:color="auto" w:fill="F3F6F8"/>
            <w:vAlign w:val="center"/>
          </w:tcPr>
          <w:p w14:paraId="6C8010E2" w14:textId="77777777" w:rsidR="00702A4A" w:rsidRPr="00A00C4B" w:rsidRDefault="001E0B71">
            <w:pPr>
              <w:keepLines/>
              <w:spacing w:after="30"/>
              <w:rPr>
                <w:lang w:val="en-GB"/>
              </w:rPr>
            </w:pPr>
            <w:r w:rsidRPr="00A00C4B">
              <w:rPr>
                <w:sz w:val="14"/>
                <w:lang w:val="en-GB"/>
              </w:rPr>
              <w:t>Validation</w:t>
            </w:r>
          </w:p>
        </w:tc>
        <w:tc>
          <w:tcPr>
            <w:tcW w:w="2835" w:type="dxa"/>
            <w:shd w:val="clear" w:color="auto" w:fill="F3F6F8"/>
            <w:vAlign w:val="center"/>
          </w:tcPr>
          <w:p w14:paraId="0814A338" w14:textId="77777777" w:rsidR="00702A4A" w:rsidRPr="00A00C4B" w:rsidRDefault="001E0B71">
            <w:pPr>
              <w:keepLines/>
              <w:spacing w:after="30"/>
              <w:rPr>
                <w:lang w:val="en-GB"/>
              </w:rPr>
            </w:pPr>
            <w:r w:rsidRPr="00A00C4B">
              <w:rPr>
                <w:sz w:val="14"/>
                <w:lang w:val="en-GB"/>
              </w:rPr>
              <w:t>VAL + UP model checks + planner diagnostics.</w:t>
            </w:r>
          </w:p>
        </w:tc>
        <w:tc>
          <w:tcPr>
            <w:tcW w:w="2268" w:type="dxa"/>
            <w:shd w:val="clear" w:color="auto" w:fill="F3F6F8"/>
            <w:vAlign w:val="center"/>
          </w:tcPr>
          <w:p w14:paraId="1AC64B3A" w14:textId="77777777" w:rsidR="00702A4A" w:rsidRPr="00A00C4B" w:rsidRDefault="001E0B71">
            <w:pPr>
              <w:keepLines/>
              <w:spacing w:after="30"/>
              <w:rPr>
                <w:lang w:val="en-GB"/>
              </w:rPr>
            </w:pPr>
            <w:r w:rsidRPr="00A00C4B">
              <w:rPr>
                <w:sz w:val="14"/>
                <w:lang w:val="en-GB"/>
              </w:rPr>
              <w:t>Additional SMT/OMT checks.</w:t>
            </w:r>
          </w:p>
        </w:tc>
        <w:tc>
          <w:tcPr>
            <w:tcW w:w="2835" w:type="dxa"/>
            <w:shd w:val="clear" w:color="auto" w:fill="F3F6F8"/>
            <w:vAlign w:val="center"/>
          </w:tcPr>
          <w:p w14:paraId="4440A62B" w14:textId="77777777" w:rsidR="00702A4A" w:rsidRPr="00A00C4B" w:rsidRDefault="001E0B71">
            <w:pPr>
              <w:keepLines/>
              <w:spacing w:after="30"/>
              <w:rPr>
                <w:lang w:val="en-GB"/>
              </w:rPr>
            </w:pPr>
            <w:r w:rsidRPr="00A00C4B">
              <w:rPr>
                <w:sz w:val="14"/>
                <w:lang w:val="en-GB"/>
              </w:rPr>
              <w:t>Independent deterministic evidence is required.</w:t>
            </w:r>
          </w:p>
        </w:tc>
      </w:tr>
      <w:tr w:rsidR="00702A4A" w:rsidRPr="00A00C4B" w14:paraId="24E05016" w14:textId="77777777">
        <w:trPr>
          <w:jc w:val="center"/>
        </w:trPr>
        <w:tc>
          <w:tcPr>
            <w:tcW w:w="1701" w:type="dxa"/>
            <w:vAlign w:val="center"/>
          </w:tcPr>
          <w:p w14:paraId="7A67CBF7" w14:textId="77777777" w:rsidR="00702A4A" w:rsidRPr="00A00C4B" w:rsidRDefault="001E0B71">
            <w:pPr>
              <w:keepLines/>
              <w:spacing w:after="30"/>
              <w:rPr>
                <w:lang w:val="en-GB"/>
              </w:rPr>
            </w:pPr>
            <w:r w:rsidRPr="00A00C4B">
              <w:rPr>
                <w:sz w:val="14"/>
                <w:lang w:val="en-GB"/>
              </w:rPr>
              <w:t>Execution</w:t>
            </w:r>
          </w:p>
        </w:tc>
        <w:tc>
          <w:tcPr>
            <w:tcW w:w="2835" w:type="dxa"/>
            <w:vAlign w:val="center"/>
          </w:tcPr>
          <w:p w14:paraId="7B08C46E" w14:textId="77777777" w:rsidR="00702A4A" w:rsidRPr="00A00C4B" w:rsidRDefault="001E0B71">
            <w:pPr>
              <w:keepLines/>
              <w:spacing w:after="30"/>
              <w:rPr>
                <w:lang w:val="en-GB"/>
              </w:rPr>
            </w:pPr>
            <w:r w:rsidRPr="00A00C4B">
              <w:rPr>
                <w:sz w:val="14"/>
                <w:lang w:val="en-GB"/>
              </w:rPr>
              <w:t>PlanSys2 + BehaviorTree.CPP/ROS2 adapters.</w:t>
            </w:r>
          </w:p>
        </w:tc>
        <w:tc>
          <w:tcPr>
            <w:tcW w:w="2268" w:type="dxa"/>
            <w:vAlign w:val="center"/>
          </w:tcPr>
          <w:p w14:paraId="1A6499FD" w14:textId="77777777" w:rsidR="00702A4A" w:rsidRPr="00A00C4B" w:rsidRDefault="001E0B71">
            <w:pPr>
              <w:keepLines/>
              <w:spacing w:after="30"/>
              <w:rPr>
                <w:lang w:val="en-GB"/>
              </w:rPr>
            </w:pPr>
            <w:r w:rsidRPr="00A00C4B">
              <w:rPr>
                <w:sz w:val="14"/>
                <w:lang w:val="en-GB"/>
              </w:rPr>
              <w:t>MI.RA/Dexter-native workflow executor.</w:t>
            </w:r>
          </w:p>
        </w:tc>
        <w:tc>
          <w:tcPr>
            <w:tcW w:w="2835" w:type="dxa"/>
            <w:vAlign w:val="center"/>
          </w:tcPr>
          <w:p w14:paraId="2074334A" w14:textId="77777777" w:rsidR="00702A4A" w:rsidRPr="00A00C4B" w:rsidRDefault="001E0B71">
            <w:pPr>
              <w:keepLines/>
              <w:spacing w:after="30"/>
              <w:rPr>
                <w:lang w:val="en-GB"/>
              </w:rPr>
            </w:pPr>
            <w:r w:rsidRPr="00A00C4B">
              <w:rPr>
                <w:sz w:val="14"/>
                <w:lang w:val="en-GB"/>
              </w:rPr>
              <w:t>Open research stack and industrial target can be compared and integrated.</w:t>
            </w:r>
          </w:p>
        </w:tc>
      </w:tr>
      <w:tr w:rsidR="00702A4A" w:rsidRPr="00A00C4B" w14:paraId="168465EB" w14:textId="77777777">
        <w:trPr>
          <w:jc w:val="center"/>
        </w:trPr>
        <w:tc>
          <w:tcPr>
            <w:tcW w:w="1701" w:type="dxa"/>
            <w:shd w:val="clear" w:color="auto" w:fill="F3F6F8"/>
            <w:vAlign w:val="center"/>
          </w:tcPr>
          <w:p w14:paraId="4C6D2A4B" w14:textId="77777777" w:rsidR="00702A4A" w:rsidRPr="00A00C4B" w:rsidRDefault="001E0B71">
            <w:pPr>
              <w:keepLines/>
              <w:spacing w:after="30"/>
              <w:rPr>
                <w:lang w:val="en-GB"/>
              </w:rPr>
            </w:pPr>
            <w:r w:rsidRPr="00A00C4B">
              <w:rPr>
                <w:sz w:val="14"/>
                <w:lang w:val="en-GB"/>
              </w:rPr>
              <w:t>Temporal uncertainty</w:t>
            </w:r>
          </w:p>
        </w:tc>
        <w:tc>
          <w:tcPr>
            <w:tcW w:w="2835" w:type="dxa"/>
            <w:shd w:val="clear" w:color="auto" w:fill="F3F6F8"/>
            <w:vAlign w:val="center"/>
          </w:tcPr>
          <w:p w14:paraId="12FC51F8" w14:textId="77777777" w:rsidR="00702A4A" w:rsidRPr="00A00C4B" w:rsidRDefault="001E0B71">
            <w:pPr>
              <w:keepLines/>
              <w:spacing w:after="30"/>
              <w:rPr>
                <w:lang w:val="en-GB"/>
              </w:rPr>
            </w:pPr>
            <w:r w:rsidRPr="00A00C4B">
              <w:rPr>
                <w:sz w:val="14"/>
                <w:lang w:val="en-GB"/>
              </w:rPr>
              <w:t>STN/STNU-based dispatch and monitoring.</w:t>
            </w:r>
          </w:p>
        </w:tc>
        <w:tc>
          <w:tcPr>
            <w:tcW w:w="2268" w:type="dxa"/>
            <w:shd w:val="clear" w:color="auto" w:fill="F3F6F8"/>
            <w:vAlign w:val="center"/>
          </w:tcPr>
          <w:p w14:paraId="74E15EF2" w14:textId="77777777" w:rsidR="00702A4A" w:rsidRPr="00A00C4B" w:rsidRDefault="001E0B71">
            <w:pPr>
              <w:keepLines/>
              <w:spacing w:after="30"/>
              <w:rPr>
                <w:lang w:val="en-GB"/>
              </w:rPr>
            </w:pPr>
            <w:r w:rsidRPr="00A00C4B">
              <w:rPr>
                <w:sz w:val="14"/>
                <w:lang w:val="en-GB"/>
              </w:rPr>
              <w:t>Robust margins or stochastic planner for specific cases.</w:t>
            </w:r>
          </w:p>
        </w:tc>
        <w:tc>
          <w:tcPr>
            <w:tcW w:w="2835" w:type="dxa"/>
            <w:shd w:val="clear" w:color="auto" w:fill="F3F6F8"/>
            <w:vAlign w:val="center"/>
          </w:tcPr>
          <w:p w14:paraId="0504718A" w14:textId="77777777" w:rsidR="00702A4A" w:rsidRPr="00A00C4B" w:rsidRDefault="001E0B71">
            <w:pPr>
              <w:keepLines/>
              <w:spacing w:after="30"/>
              <w:rPr>
                <w:lang w:val="en-GB"/>
              </w:rPr>
            </w:pPr>
            <w:r w:rsidRPr="00A00C4B">
              <w:rPr>
                <w:sz w:val="14"/>
                <w:lang w:val="en-GB"/>
              </w:rPr>
              <w:t>Keeps uncertainty handling explicit at execution time.</w:t>
            </w:r>
          </w:p>
        </w:tc>
      </w:tr>
      <w:tr w:rsidR="00702A4A" w:rsidRPr="00A00C4B" w14:paraId="6129042B" w14:textId="77777777">
        <w:trPr>
          <w:jc w:val="center"/>
        </w:trPr>
        <w:tc>
          <w:tcPr>
            <w:tcW w:w="1701" w:type="dxa"/>
            <w:vAlign w:val="center"/>
          </w:tcPr>
          <w:p w14:paraId="7046B758" w14:textId="77777777" w:rsidR="00702A4A" w:rsidRPr="00A00C4B" w:rsidRDefault="001E0B71">
            <w:pPr>
              <w:keepLines/>
              <w:spacing w:after="30"/>
              <w:rPr>
                <w:lang w:val="en-GB"/>
              </w:rPr>
            </w:pPr>
            <w:r w:rsidRPr="00A00C4B">
              <w:rPr>
                <w:sz w:val="14"/>
                <w:lang w:val="en-GB"/>
              </w:rPr>
              <w:t>Digital twin</w:t>
            </w:r>
          </w:p>
        </w:tc>
        <w:tc>
          <w:tcPr>
            <w:tcW w:w="2835" w:type="dxa"/>
            <w:vAlign w:val="center"/>
          </w:tcPr>
          <w:p w14:paraId="63F4960A" w14:textId="77777777" w:rsidR="00702A4A" w:rsidRPr="00A00C4B" w:rsidRDefault="001E0B71">
            <w:pPr>
              <w:keepLines/>
              <w:spacing w:after="30"/>
              <w:rPr>
                <w:lang w:val="en-GB"/>
              </w:rPr>
            </w:pPr>
            <w:r w:rsidRPr="00A00C4B">
              <w:rPr>
                <w:sz w:val="14"/>
                <w:lang w:val="en-GB"/>
              </w:rPr>
              <w:t>Verification, timing estimation, parameter calibration and regression testing.</w:t>
            </w:r>
          </w:p>
        </w:tc>
        <w:tc>
          <w:tcPr>
            <w:tcW w:w="2268" w:type="dxa"/>
            <w:vAlign w:val="center"/>
          </w:tcPr>
          <w:p w14:paraId="392CED34" w14:textId="77777777" w:rsidR="00702A4A" w:rsidRPr="00A00C4B" w:rsidRDefault="001E0B71">
            <w:pPr>
              <w:keepLines/>
              <w:spacing w:after="30"/>
              <w:rPr>
                <w:lang w:val="en-GB"/>
              </w:rPr>
            </w:pPr>
            <w:r w:rsidRPr="00A00C4B">
              <w:rPr>
                <w:sz w:val="14"/>
                <w:lang w:val="en-GB"/>
              </w:rPr>
              <w:t>Hardware-in-the-loop tests.</w:t>
            </w:r>
          </w:p>
        </w:tc>
        <w:tc>
          <w:tcPr>
            <w:tcW w:w="2835" w:type="dxa"/>
            <w:vAlign w:val="center"/>
          </w:tcPr>
          <w:p w14:paraId="0B94A921" w14:textId="77777777" w:rsidR="00702A4A" w:rsidRPr="00A00C4B" w:rsidRDefault="001E0B71">
            <w:pPr>
              <w:keepLines/>
              <w:spacing w:after="30"/>
              <w:rPr>
                <w:lang w:val="en-GB"/>
              </w:rPr>
            </w:pPr>
            <w:r w:rsidRPr="00A00C4B">
              <w:rPr>
                <w:sz w:val="14"/>
                <w:lang w:val="en-GB"/>
              </w:rPr>
              <w:t>Simulation supports assurance but does not replace formal planning.</w:t>
            </w:r>
          </w:p>
        </w:tc>
      </w:tr>
      <w:tr w:rsidR="00702A4A" w:rsidRPr="00A00C4B" w14:paraId="74A47EEB" w14:textId="77777777">
        <w:trPr>
          <w:jc w:val="center"/>
        </w:trPr>
        <w:tc>
          <w:tcPr>
            <w:tcW w:w="1701" w:type="dxa"/>
            <w:shd w:val="clear" w:color="auto" w:fill="F3F6F8"/>
            <w:vAlign w:val="center"/>
          </w:tcPr>
          <w:p w14:paraId="7D91D3C3" w14:textId="77777777" w:rsidR="00702A4A" w:rsidRPr="00A00C4B" w:rsidRDefault="001E0B71">
            <w:pPr>
              <w:keepLines/>
              <w:spacing w:after="30"/>
              <w:rPr>
                <w:lang w:val="en-GB"/>
              </w:rPr>
            </w:pPr>
            <w:r w:rsidRPr="00A00C4B">
              <w:rPr>
                <w:sz w:val="14"/>
                <w:lang w:val="en-GB"/>
              </w:rPr>
              <w:t>Code generation</w:t>
            </w:r>
          </w:p>
        </w:tc>
        <w:tc>
          <w:tcPr>
            <w:tcW w:w="2835" w:type="dxa"/>
            <w:shd w:val="clear" w:color="auto" w:fill="F3F6F8"/>
            <w:vAlign w:val="center"/>
          </w:tcPr>
          <w:p w14:paraId="5E75E07D" w14:textId="77777777" w:rsidR="00702A4A" w:rsidRPr="00A00C4B" w:rsidRDefault="001E0B71">
            <w:pPr>
              <w:keepLines/>
              <w:spacing w:after="30"/>
              <w:rPr>
                <w:lang w:val="en-GB"/>
              </w:rPr>
            </w:pPr>
            <w:r w:rsidRPr="00A00C4B">
              <w:rPr>
                <w:sz w:val="14"/>
                <w:lang w:val="en-GB"/>
              </w:rPr>
              <w:t>Sandboxed adapter/executor synthesis with gated release.</w:t>
            </w:r>
          </w:p>
        </w:tc>
        <w:tc>
          <w:tcPr>
            <w:tcW w:w="2268" w:type="dxa"/>
            <w:shd w:val="clear" w:color="auto" w:fill="F3F6F8"/>
            <w:vAlign w:val="center"/>
          </w:tcPr>
          <w:p w14:paraId="6B3216F7" w14:textId="77777777" w:rsidR="00702A4A" w:rsidRPr="00A00C4B" w:rsidRDefault="001E0B71">
            <w:pPr>
              <w:keepLines/>
              <w:spacing w:after="30"/>
              <w:rPr>
                <w:lang w:val="en-GB"/>
              </w:rPr>
            </w:pPr>
            <w:r w:rsidRPr="00A00C4B">
              <w:rPr>
                <w:sz w:val="14"/>
                <w:lang w:val="en-GB"/>
              </w:rPr>
              <w:t>Manual implementation.</w:t>
            </w:r>
          </w:p>
        </w:tc>
        <w:tc>
          <w:tcPr>
            <w:tcW w:w="2835" w:type="dxa"/>
            <w:shd w:val="clear" w:color="auto" w:fill="F3F6F8"/>
            <w:vAlign w:val="center"/>
          </w:tcPr>
          <w:p w14:paraId="7BA7EFB9" w14:textId="77777777" w:rsidR="00702A4A" w:rsidRPr="00A00C4B" w:rsidRDefault="001E0B71">
            <w:pPr>
              <w:keepLines/>
              <w:spacing w:after="30"/>
              <w:rPr>
                <w:lang w:val="en-GB"/>
              </w:rPr>
            </w:pPr>
            <w:r w:rsidRPr="00A00C4B">
              <w:rPr>
                <w:sz w:val="14"/>
                <w:lang w:val="en-GB"/>
              </w:rPr>
              <w:t>Captures Code-as-Policy benefits without granting uncontrolled execution authority.</w:t>
            </w:r>
          </w:p>
        </w:tc>
      </w:tr>
    </w:tbl>
    <w:p w14:paraId="65A6012B" w14:textId="77777777" w:rsidR="00702A4A" w:rsidRPr="00A00C4B" w:rsidRDefault="00702A4A">
      <w:pPr>
        <w:spacing w:after="20"/>
        <w:rPr>
          <w:lang w:val="en-GB"/>
        </w:rPr>
      </w:pPr>
    </w:p>
    <w:p w14:paraId="2C87BBF1" w14:textId="5E785578" w:rsidR="00702A4A" w:rsidRPr="00A00C4B" w:rsidRDefault="00D154B1">
      <w:pPr>
        <w:pStyle w:val="Heading2"/>
        <w:rPr>
          <w:lang w:val="en-GB"/>
        </w:rPr>
      </w:pPr>
      <w:r>
        <w:rPr>
          <w:lang w:val="en-GB"/>
        </w:rPr>
        <w:t>7.</w:t>
      </w:r>
      <w:r w:rsidR="001E0B71" w:rsidRPr="00A00C4B">
        <w:rPr>
          <w:lang w:val="en-GB"/>
        </w:rPr>
        <w:t>2 Planner-selection logic</w:t>
      </w:r>
    </w:p>
    <w:tbl>
      <w:tblPr>
        <w:tblStyle w:val="TableGrid"/>
        <w:tblW w:w="0" w:type="auto"/>
        <w:jc w:val="center"/>
        <w:tblLook w:val="04A0" w:firstRow="1" w:lastRow="0" w:firstColumn="1" w:lastColumn="0" w:noHBand="0" w:noVBand="1"/>
      </w:tblPr>
      <w:tblGrid>
        <w:gridCol w:w="3969"/>
        <w:gridCol w:w="5669"/>
      </w:tblGrid>
      <w:tr w:rsidR="00702A4A" w:rsidRPr="00A00C4B" w14:paraId="6B332AB2" w14:textId="77777777">
        <w:trPr>
          <w:tblHeader/>
          <w:jc w:val="center"/>
        </w:trPr>
        <w:tc>
          <w:tcPr>
            <w:tcW w:w="3969" w:type="dxa"/>
            <w:shd w:val="clear" w:color="auto" w:fill="1F4E79"/>
            <w:vAlign w:val="center"/>
          </w:tcPr>
          <w:p w14:paraId="6E41E6E9" w14:textId="77777777" w:rsidR="00702A4A" w:rsidRPr="00A00C4B" w:rsidRDefault="001E0B71">
            <w:pPr>
              <w:keepLines/>
              <w:spacing w:after="30"/>
              <w:rPr>
                <w:lang w:val="en-GB"/>
              </w:rPr>
            </w:pPr>
            <w:r w:rsidRPr="00A00C4B">
              <w:rPr>
                <w:b/>
                <w:color w:val="FFFFFF"/>
                <w:sz w:val="16"/>
                <w:lang w:val="en-GB"/>
              </w:rPr>
              <w:t>Problem feature</w:t>
            </w:r>
          </w:p>
        </w:tc>
        <w:tc>
          <w:tcPr>
            <w:tcW w:w="5669" w:type="dxa"/>
            <w:shd w:val="clear" w:color="auto" w:fill="1F4E79"/>
            <w:vAlign w:val="center"/>
          </w:tcPr>
          <w:p w14:paraId="71447B18" w14:textId="77777777" w:rsidR="00702A4A" w:rsidRPr="00A00C4B" w:rsidRDefault="001E0B71">
            <w:pPr>
              <w:keepLines/>
              <w:spacing w:after="30"/>
              <w:rPr>
                <w:lang w:val="en-GB"/>
              </w:rPr>
            </w:pPr>
            <w:r w:rsidRPr="00A00C4B">
              <w:rPr>
                <w:b/>
                <w:color w:val="FFFFFF"/>
                <w:sz w:val="16"/>
                <w:lang w:val="en-GB"/>
              </w:rPr>
              <w:t>Preferred method</w:t>
            </w:r>
          </w:p>
        </w:tc>
      </w:tr>
      <w:tr w:rsidR="00702A4A" w:rsidRPr="00A00C4B" w14:paraId="3DE91DE4" w14:textId="77777777">
        <w:trPr>
          <w:jc w:val="center"/>
        </w:trPr>
        <w:tc>
          <w:tcPr>
            <w:tcW w:w="3969" w:type="dxa"/>
            <w:vAlign w:val="center"/>
          </w:tcPr>
          <w:p w14:paraId="24F9ECEC" w14:textId="77777777" w:rsidR="00702A4A" w:rsidRPr="00A00C4B" w:rsidRDefault="001E0B71">
            <w:pPr>
              <w:keepLines/>
              <w:spacing w:after="30"/>
              <w:rPr>
                <w:lang w:val="en-GB"/>
              </w:rPr>
            </w:pPr>
            <w:r w:rsidRPr="00A00C4B">
              <w:rPr>
                <w:sz w:val="16"/>
                <w:lang w:val="en-GB"/>
              </w:rPr>
              <w:t>Discrete deterministic actions, no durations</w:t>
            </w:r>
          </w:p>
        </w:tc>
        <w:tc>
          <w:tcPr>
            <w:tcW w:w="5669" w:type="dxa"/>
            <w:vAlign w:val="center"/>
          </w:tcPr>
          <w:p w14:paraId="2302CFC3" w14:textId="77777777" w:rsidR="00702A4A" w:rsidRPr="00A00C4B" w:rsidRDefault="001E0B71">
            <w:pPr>
              <w:keepLines/>
              <w:spacing w:after="30"/>
              <w:rPr>
                <w:lang w:val="en-GB"/>
              </w:rPr>
            </w:pPr>
            <w:r w:rsidRPr="00A00C4B">
              <w:rPr>
                <w:sz w:val="16"/>
                <w:lang w:val="en-GB"/>
              </w:rPr>
              <w:t>Classical PDDL planner.</w:t>
            </w:r>
          </w:p>
        </w:tc>
      </w:tr>
      <w:tr w:rsidR="00702A4A" w:rsidRPr="00A00C4B" w14:paraId="094B2C55" w14:textId="77777777">
        <w:trPr>
          <w:jc w:val="center"/>
        </w:trPr>
        <w:tc>
          <w:tcPr>
            <w:tcW w:w="3969" w:type="dxa"/>
            <w:shd w:val="clear" w:color="auto" w:fill="F3F6F8"/>
            <w:vAlign w:val="center"/>
          </w:tcPr>
          <w:p w14:paraId="332C9A8E" w14:textId="77777777" w:rsidR="00702A4A" w:rsidRPr="00A00C4B" w:rsidRDefault="001E0B71">
            <w:pPr>
              <w:keepLines/>
              <w:spacing w:after="30"/>
              <w:rPr>
                <w:lang w:val="en-GB"/>
              </w:rPr>
            </w:pPr>
            <w:r w:rsidRPr="00A00C4B">
              <w:rPr>
                <w:sz w:val="16"/>
                <w:lang w:val="en-GB"/>
              </w:rPr>
              <w:t>Durative actions, concurrency, preferences</w:t>
            </w:r>
          </w:p>
        </w:tc>
        <w:tc>
          <w:tcPr>
            <w:tcW w:w="5669" w:type="dxa"/>
            <w:shd w:val="clear" w:color="auto" w:fill="F3F6F8"/>
            <w:vAlign w:val="center"/>
          </w:tcPr>
          <w:p w14:paraId="5132148C" w14:textId="77777777" w:rsidR="00702A4A" w:rsidRPr="00A00C4B" w:rsidRDefault="001E0B71">
            <w:pPr>
              <w:keepLines/>
              <w:spacing w:after="30"/>
              <w:rPr>
                <w:lang w:val="en-GB"/>
              </w:rPr>
            </w:pPr>
            <w:r w:rsidRPr="00A00C4B">
              <w:rPr>
                <w:sz w:val="16"/>
                <w:lang w:val="en-GB"/>
              </w:rPr>
              <w:t>Temporal PDDL planner such as POPF/OPTIC where supported.</w:t>
            </w:r>
          </w:p>
        </w:tc>
      </w:tr>
      <w:tr w:rsidR="00702A4A" w:rsidRPr="00A00C4B" w14:paraId="4F93A438" w14:textId="77777777">
        <w:trPr>
          <w:jc w:val="center"/>
        </w:trPr>
        <w:tc>
          <w:tcPr>
            <w:tcW w:w="3969" w:type="dxa"/>
            <w:vAlign w:val="center"/>
          </w:tcPr>
          <w:p w14:paraId="23F07AD1" w14:textId="77777777" w:rsidR="00702A4A" w:rsidRPr="00A00C4B" w:rsidRDefault="001E0B71">
            <w:pPr>
              <w:keepLines/>
              <w:spacing w:after="30"/>
              <w:rPr>
                <w:lang w:val="en-GB"/>
              </w:rPr>
            </w:pPr>
            <w:r w:rsidRPr="00A00C4B">
              <w:rPr>
                <w:sz w:val="16"/>
                <w:lang w:val="en-GB"/>
              </w:rPr>
              <w:t>Heterogeneous agents, resource capacities, calendars, assignment</w:t>
            </w:r>
          </w:p>
        </w:tc>
        <w:tc>
          <w:tcPr>
            <w:tcW w:w="5669" w:type="dxa"/>
            <w:vAlign w:val="center"/>
          </w:tcPr>
          <w:p w14:paraId="5BA477C5" w14:textId="475EAB1A" w:rsidR="00702A4A" w:rsidRPr="00A00C4B" w:rsidRDefault="001E0B71">
            <w:pPr>
              <w:keepLines/>
              <w:spacing w:after="30"/>
              <w:rPr>
                <w:lang w:val="en-GB"/>
              </w:rPr>
            </w:pPr>
            <w:r w:rsidRPr="00A00C4B">
              <w:rPr>
                <w:sz w:val="16"/>
                <w:lang w:val="en-GB"/>
              </w:rPr>
              <w:t>Constraint programming</w:t>
            </w:r>
            <w:r w:rsidR="00F06180" w:rsidRPr="00A00C4B">
              <w:rPr>
                <w:sz w:val="16"/>
                <w:lang w:val="en-GB"/>
              </w:rPr>
              <w:t>/</w:t>
            </w:r>
            <w:r w:rsidRPr="00A00C4B">
              <w:rPr>
                <w:sz w:val="16"/>
                <w:lang w:val="en-GB"/>
              </w:rPr>
              <w:t>CP-SAT, potentially using an LLM-generated task skeleton.</w:t>
            </w:r>
          </w:p>
        </w:tc>
      </w:tr>
      <w:tr w:rsidR="00702A4A" w:rsidRPr="00A00C4B" w14:paraId="08758A33" w14:textId="77777777">
        <w:trPr>
          <w:jc w:val="center"/>
        </w:trPr>
        <w:tc>
          <w:tcPr>
            <w:tcW w:w="3969" w:type="dxa"/>
            <w:shd w:val="clear" w:color="auto" w:fill="F3F6F8"/>
            <w:vAlign w:val="center"/>
          </w:tcPr>
          <w:p w14:paraId="6E0FE882" w14:textId="77777777" w:rsidR="00702A4A" w:rsidRPr="00A00C4B" w:rsidRDefault="001E0B71">
            <w:pPr>
              <w:keepLines/>
              <w:spacing w:after="30"/>
              <w:rPr>
                <w:lang w:val="en-GB"/>
              </w:rPr>
            </w:pPr>
            <w:r w:rsidRPr="00A00C4B">
              <w:rPr>
                <w:sz w:val="16"/>
                <w:lang w:val="en-GB"/>
              </w:rPr>
              <w:t>Geometric feasibility and manipulation</w:t>
            </w:r>
          </w:p>
        </w:tc>
        <w:tc>
          <w:tcPr>
            <w:tcW w:w="5669" w:type="dxa"/>
            <w:shd w:val="clear" w:color="auto" w:fill="F3F6F8"/>
            <w:vAlign w:val="center"/>
          </w:tcPr>
          <w:p w14:paraId="7357C034" w14:textId="6CF28105" w:rsidR="00702A4A" w:rsidRPr="00A00C4B" w:rsidRDefault="001E0B71">
            <w:pPr>
              <w:keepLines/>
              <w:spacing w:after="30"/>
              <w:rPr>
                <w:lang w:val="en-GB"/>
              </w:rPr>
            </w:pPr>
            <w:r w:rsidRPr="00A00C4B">
              <w:rPr>
                <w:sz w:val="16"/>
                <w:lang w:val="en-GB"/>
              </w:rPr>
              <w:t>Task-and-motion planning</w:t>
            </w:r>
            <w:r w:rsidR="00F06180" w:rsidRPr="00A00C4B">
              <w:rPr>
                <w:sz w:val="16"/>
                <w:lang w:val="en-GB"/>
              </w:rPr>
              <w:t>/</w:t>
            </w:r>
            <w:r w:rsidRPr="00A00C4B">
              <w:rPr>
                <w:sz w:val="16"/>
                <w:lang w:val="en-GB"/>
              </w:rPr>
              <w:t>MoveIt2 feasibility service.</w:t>
            </w:r>
          </w:p>
        </w:tc>
      </w:tr>
      <w:tr w:rsidR="00702A4A" w:rsidRPr="00A00C4B" w14:paraId="609E5A86" w14:textId="77777777">
        <w:trPr>
          <w:jc w:val="center"/>
        </w:trPr>
        <w:tc>
          <w:tcPr>
            <w:tcW w:w="3969" w:type="dxa"/>
            <w:vAlign w:val="center"/>
          </w:tcPr>
          <w:p w14:paraId="20436B05" w14:textId="77777777" w:rsidR="00702A4A" w:rsidRPr="00A00C4B" w:rsidRDefault="001E0B71">
            <w:pPr>
              <w:keepLines/>
              <w:spacing w:after="30"/>
              <w:rPr>
                <w:lang w:val="en-GB"/>
              </w:rPr>
            </w:pPr>
            <w:r w:rsidRPr="00A00C4B">
              <w:rPr>
                <w:sz w:val="16"/>
                <w:lang w:val="en-GB"/>
              </w:rPr>
              <w:t>Uncontrollable action durations</w:t>
            </w:r>
          </w:p>
        </w:tc>
        <w:tc>
          <w:tcPr>
            <w:tcW w:w="5669" w:type="dxa"/>
            <w:vAlign w:val="center"/>
          </w:tcPr>
          <w:p w14:paraId="556D63E6" w14:textId="77777777" w:rsidR="00702A4A" w:rsidRPr="00A00C4B" w:rsidRDefault="001E0B71">
            <w:pPr>
              <w:keepLines/>
              <w:spacing w:after="30"/>
              <w:rPr>
                <w:lang w:val="en-GB"/>
              </w:rPr>
            </w:pPr>
            <w:r w:rsidRPr="00A00C4B">
              <w:rPr>
                <w:sz w:val="16"/>
                <w:lang w:val="en-GB"/>
              </w:rPr>
              <w:t>Temporal plan plus STNU controllability/dispatch analysis.</w:t>
            </w:r>
          </w:p>
        </w:tc>
      </w:tr>
      <w:tr w:rsidR="00702A4A" w:rsidRPr="00A00C4B" w14:paraId="67365EA4" w14:textId="77777777">
        <w:trPr>
          <w:jc w:val="center"/>
        </w:trPr>
        <w:tc>
          <w:tcPr>
            <w:tcW w:w="3969" w:type="dxa"/>
            <w:shd w:val="clear" w:color="auto" w:fill="F3F6F8"/>
            <w:vAlign w:val="center"/>
          </w:tcPr>
          <w:p w14:paraId="3603BD11" w14:textId="77777777" w:rsidR="00702A4A" w:rsidRPr="00A00C4B" w:rsidRDefault="001E0B71">
            <w:pPr>
              <w:keepLines/>
              <w:spacing w:after="30"/>
              <w:rPr>
                <w:lang w:val="en-GB"/>
              </w:rPr>
            </w:pPr>
            <w:r w:rsidRPr="00A00C4B">
              <w:rPr>
                <w:sz w:val="16"/>
                <w:lang w:val="en-GB"/>
              </w:rPr>
              <w:t>Stochastic outcomes or partially observable state</w:t>
            </w:r>
          </w:p>
        </w:tc>
        <w:tc>
          <w:tcPr>
            <w:tcW w:w="5669" w:type="dxa"/>
            <w:shd w:val="clear" w:color="auto" w:fill="F3F6F8"/>
            <w:vAlign w:val="center"/>
          </w:tcPr>
          <w:p w14:paraId="48790EB7" w14:textId="77777777" w:rsidR="00702A4A" w:rsidRPr="00A00C4B" w:rsidRDefault="001E0B71">
            <w:pPr>
              <w:keepLines/>
              <w:spacing w:after="30"/>
              <w:rPr>
                <w:lang w:val="en-GB"/>
              </w:rPr>
            </w:pPr>
            <w:r w:rsidRPr="00A00C4B">
              <w:rPr>
                <w:sz w:val="16"/>
                <w:lang w:val="en-GB"/>
              </w:rPr>
              <w:t>Research branch using contingent/stochastic planning; do not force into deterministic PDDL.</w:t>
            </w:r>
          </w:p>
        </w:tc>
      </w:tr>
      <w:tr w:rsidR="00702A4A" w:rsidRPr="00A00C4B" w14:paraId="2830CF7D" w14:textId="77777777">
        <w:trPr>
          <w:jc w:val="center"/>
        </w:trPr>
        <w:tc>
          <w:tcPr>
            <w:tcW w:w="3969" w:type="dxa"/>
            <w:vAlign w:val="center"/>
          </w:tcPr>
          <w:p w14:paraId="2BD9A374" w14:textId="77777777" w:rsidR="00702A4A" w:rsidRPr="00A00C4B" w:rsidRDefault="001E0B71">
            <w:pPr>
              <w:keepLines/>
              <w:spacing w:after="30"/>
              <w:rPr>
                <w:lang w:val="en-GB"/>
              </w:rPr>
            </w:pPr>
            <w:r w:rsidRPr="00A00C4B">
              <w:rPr>
                <w:sz w:val="16"/>
                <w:lang w:val="en-GB"/>
              </w:rPr>
              <w:t>Emergency runtime deviation</w:t>
            </w:r>
          </w:p>
        </w:tc>
        <w:tc>
          <w:tcPr>
            <w:tcW w:w="5669" w:type="dxa"/>
            <w:vAlign w:val="center"/>
          </w:tcPr>
          <w:p w14:paraId="576065DE" w14:textId="77777777" w:rsidR="00702A4A" w:rsidRPr="00A00C4B" w:rsidRDefault="001E0B71">
            <w:pPr>
              <w:keepLines/>
              <w:spacing w:after="30"/>
              <w:rPr>
                <w:lang w:val="en-GB"/>
              </w:rPr>
            </w:pPr>
            <w:r w:rsidRPr="00A00C4B">
              <w:rPr>
                <w:sz w:val="16"/>
                <w:lang w:val="en-GB"/>
              </w:rPr>
              <w:t>Approved recovery BT or bounded plan repair; safe stop if validation deadline cannot be met.</w:t>
            </w:r>
          </w:p>
        </w:tc>
      </w:tr>
    </w:tbl>
    <w:p w14:paraId="7394C014" w14:textId="77777777" w:rsidR="00702A4A" w:rsidRPr="00A00C4B" w:rsidRDefault="00702A4A">
      <w:pPr>
        <w:spacing w:after="20"/>
        <w:rPr>
          <w:lang w:val="en-GB"/>
        </w:rPr>
      </w:pPr>
    </w:p>
    <w:p w14:paraId="2C99BF05" w14:textId="7A832B74" w:rsidR="00702A4A" w:rsidRPr="00A00C4B" w:rsidRDefault="00D154B1">
      <w:pPr>
        <w:pStyle w:val="Heading2"/>
        <w:rPr>
          <w:lang w:val="en-GB"/>
        </w:rPr>
      </w:pPr>
      <w:r>
        <w:rPr>
          <w:lang w:val="en-GB"/>
        </w:rPr>
        <w:t>7.</w:t>
      </w:r>
      <w:r w:rsidR="001E0B71" w:rsidRPr="00A00C4B">
        <w:rPr>
          <w:lang w:val="en-GB"/>
        </w:rPr>
        <w:t>3 Research hypotheses</w:t>
      </w:r>
    </w:p>
    <w:tbl>
      <w:tblPr>
        <w:tblStyle w:val="TableGrid"/>
        <w:tblW w:w="0" w:type="auto"/>
        <w:jc w:val="center"/>
        <w:tblLook w:val="04A0" w:firstRow="1" w:lastRow="0" w:firstColumn="1" w:lastColumn="0" w:noHBand="0" w:noVBand="1"/>
      </w:tblPr>
      <w:tblGrid>
        <w:gridCol w:w="680"/>
        <w:gridCol w:w="5102"/>
        <w:gridCol w:w="3969"/>
      </w:tblGrid>
      <w:tr w:rsidR="00702A4A" w:rsidRPr="00A00C4B" w14:paraId="2C6A2BBB" w14:textId="77777777">
        <w:trPr>
          <w:tblHeader/>
          <w:jc w:val="center"/>
        </w:trPr>
        <w:tc>
          <w:tcPr>
            <w:tcW w:w="680" w:type="dxa"/>
            <w:shd w:val="clear" w:color="auto" w:fill="1F4E79"/>
            <w:vAlign w:val="center"/>
          </w:tcPr>
          <w:p w14:paraId="2141F11E" w14:textId="77777777" w:rsidR="00702A4A" w:rsidRPr="00A00C4B" w:rsidRDefault="001E0B71">
            <w:pPr>
              <w:keepLines/>
              <w:spacing w:after="30"/>
              <w:rPr>
                <w:lang w:val="en-GB"/>
              </w:rPr>
            </w:pPr>
            <w:r w:rsidRPr="00A00C4B">
              <w:rPr>
                <w:b/>
                <w:color w:val="FFFFFF"/>
                <w:sz w:val="15"/>
                <w:lang w:val="en-GB"/>
              </w:rPr>
              <w:t>ID</w:t>
            </w:r>
          </w:p>
        </w:tc>
        <w:tc>
          <w:tcPr>
            <w:tcW w:w="5102" w:type="dxa"/>
            <w:shd w:val="clear" w:color="auto" w:fill="1F4E79"/>
            <w:vAlign w:val="center"/>
          </w:tcPr>
          <w:p w14:paraId="79CBDE9E" w14:textId="77777777" w:rsidR="00702A4A" w:rsidRPr="00A00C4B" w:rsidRDefault="001E0B71">
            <w:pPr>
              <w:keepLines/>
              <w:spacing w:after="30"/>
              <w:rPr>
                <w:lang w:val="en-GB"/>
              </w:rPr>
            </w:pPr>
            <w:r w:rsidRPr="00A00C4B">
              <w:rPr>
                <w:b/>
                <w:color w:val="FFFFFF"/>
                <w:sz w:val="15"/>
                <w:lang w:val="en-GB"/>
              </w:rPr>
              <w:t>Hypothesis</w:t>
            </w:r>
          </w:p>
        </w:tc>
        <w:tc>
          <w:tcPr>
            <w:tcW w:w="3969" w:type="dxa"/>
            <w:shd w:val="clear" w:color="auto" w:fill="1F4E79"/>
            <w:vAlign w:val="center"/>
          </w:tcPr>
          <w:p w14:paraId="1D28419F" w14:textId="77777777" w:rsidR="00702A4A" w:rsidRPr="00A00C4B" w:rsidRDefault="001E0B71">
            <w:pPr>
              <w:keepLines/>
              <w:spacing w:after="30"/>
              <w:rPr>
                <w:lang w:val="en-GB"/>
              </w:rPr>
            </w:pPr>
            <w:r w:rsidRPr="00A00C4B">
              <w:rPr>
                <w:b/>
                <w:color w:val="FFFFFF"/>
                <w:sz w:val="15"/>
                <w:lang w:val="en-GB"/>
              </w:rPr>
              <w:t>Evaluation</w:t>
            </w:r>
          </w:p>
        </w:tc>
      </w:tr>
      <w:tr w:rsidR="00702A4A" w:rsidRPr="00A00C4B" w14:paraId="0C849ECA" w14:textId="77777777">
        <w:trPr>
          <w:jc w:val="center"/>
        </w:trPr>
        <w:tc>
          <w:tcPr>
            <w:tcW w:w="680" w:type="dxa"/>
            <w:vAlign w:val="center"/>
          </w:tcPr>
          <w:p w14:paraId="001C7CE7" w14:textId="77777777" w:rsidR="00702A4A" w:rsidRPr="00A00C4B" w:rsidRDefault="001E0B71">
            <w:pPr>
              <w:keepLines/>
              <w:spacing w:after="30"/>
              <w:rPr>
                <w:lang w:val="en-GB"/>
              </w:rPr>
            </w:pPr>
            <w:r w:rsidRPr="00A00C4B">
              <w:rPr>
                <w:sz w:val="15"/>
                <w:lang w:val="en-GB"/>
              </w:rPr>
              <w:t>H1</w:t>
            </w:r>
          </w:p>
        </w:tc>
        <w:tc>
          <w:tcPr>
            <w:tcW w:w="5102" w:type="dxa"/>
            <w:vAlign w:val="center"/>
          </w:tcPr>
          <w:p w14:paraId="5FF066D5" w14:textId="77777777" w:rsidR="00702A4A" w:rsidRPr="00A00C4B" w:rsidRDefault="001E0B71">
            <w:pPr>
              <w:keepLines/>
              <w:spacing w:after="30"/>
              <w:rPr>
                <w:lang w:val="en-GB"/>
              </w:rPr>
            </w:pPr>
            <w:r w:rsidRPr="00A00C4B">
              <w:rPr>
                <w:sz w:val="15"/>
                <w:lang w:val="en-GB"/>
              </w:rPr>
              <w:t>Evidence-fused capability discovery produces more executable planning domains than text-only domain generation.</w:t>
            </w:r>
          </w:p>
        </w:tc>
        <w:tc>
          <w:tcPr>
            <w:tcW w:w="3969" w:type="dxa"/>
            <w:vAlign w:val="center"/>
          </w:tcPr>
          <w:p w14:paraId="24A5ED12" w14:textId="77777777" w:rsidR="00702A4A" w:rsidRPr="00A00C4B" w:rsidRDefault="001E0B71">
            <w:pPr>
              <w:keepLines/>
              <w:spacing w:after="30"/>
              <w:rPr>
                <w:lang w:val="en-GB"/>
              </w:rPr>
            </w:pPr>
            <w:r w:rsidRPr="00A00C4B">
              <w:rPr>
                <w:sz w:val="15"/>
                <w:lang w:val="en-GB"/>
              </w:rPr>
              <w:t>Compare domain validity and action-grounding success across discovery ablations.</w:t>
            </w:r>
          </w:p>
        </w:tc>
      </w:tr>
      <w:tr w:rsidR="00702A4A" w:rsidRPr="00A00C4B" w14:paraId="647F516A" w14:textId="77777777">
        <w:trPr>
          <w:jc w:val="center"/>
        </w:trPr>
        <w:tc>
          <w:tcPr>
            <w:tcW w:w="680" w:type="dxa"/>
            <w:shd w:val="clear" w:color="auto" w:fill="F3F6F8"/>
            <w:vAlign w:val="center"/>
          </w:tcPr>
          <w:p w14:paraId="56CC574A" w14:textId="77777777" w:rsidR="00702A4A" w:rsidRPr="00A00C4B" w:rsidRDefault="001E0B71">
            <w:pPr>
              <w:keepLines/>
              <w:spacing w:after="30"/>
              <w:rPr>
                <w:lang w:val="en-GB"/>
              </w:rPr>
            </w:pPr>
            <w:r w:rsidRPr="00A00C4B">
              <w:rPr>
                <w:sz w:val="15"/>
                <w:lang w:val="en-GB"/>
              </w:rPr>
              <w:t>H2</w:t>
            </w:r>
          </w:p>
        </w:tc>
        <w:tc>
          <w:tcPr>
            <w:tcW w:w="5102" w:type="dxa"/>
            <w:shd w:val="clear" w:color="auto" w:fill="F3F6F8"/>
            <w:vAlign w:val="center"/>
          </w:tcPr>
          <w:p w14:paraId="783D9CA7" w14:textId="77777777" w:rsidR="00702A4A" w:rsidRPr="00A00C4B" w:rsidRDefault="001E0B71">
            <w:pPr>
              <w:keepLines/>
              <w:spacing w:after="30"/>
              <w:rPr>
                <w:lang w:val="en-GB"/>
              </w:rPr>
            </w:pPr>
            <w:r w:rsidRPr="00A00C4B">
              <w:rPr>
                <w:sz w:val="15"/>
                <w:lang w:val="en-GB"/>
              </w:rPr>
              <w:t>A typed IR plus deterministic compiler and validator loop outperforms direct PDDL generation for compact local models.</w:t>
            </w:r>
          </w:p>
        </w:tc>
        <w:tc>
          <w:tcPr>
            <w:tcW w:w="3969" w:type="dxa"/>
            <w:shd w:val="clear" w:color="auto" w:fill="F3F6F8"/>
            <w:vAlign w:val="center"/>
          </w:tcPr>
          <w:p w14:paraId="6EAFACA6" w14:textId="77777777" w:rsidR="00702A4A" w:rsidRPr="00A00C4B" w:rsidRDefault="001E0B71">
            <w:pPr>
              <w:keepLines/>
              <w:spacing w:after="30"/>
              <w:rPr>
                <w:lang w:val="en-GB"/>
              </w:rPr>
            </w:pPr>
            <w:r w:rsidRPr="00A00C4B">
              <w:rPr>
                <w:sz w:val="15"/>
                <w:lang w:val="en-GB"/>
              </w:rPr>
              <w:t>Measure valid-domain/problem rate, repair iterations, latency and model size.</w:t>
            </w:r>
          </w:p>
        </w:tc>
      </w:tr>
      <w:tr w:rsidR="00702A4A" w:rsidRPr="00A00C4B" w14:paraId="1A16F06D" w14:textId="77777777">
        <w:trPr>
          <w:jc w:val="center"/>
        </w:trPr>
        <w:tc>
          <w:tcPr>
            <w:tcW w:w="680" w:type="dxa"/>
            <w:vAlign w:val="center"/>
          </w:tcPr>
          <w:p w14:paraId="03634C1E" w14:textId="77777777" w:rsidR="00702A4A" w:rsidRPr="00A00C4B" w:rsidRDefault="001E0B71">
            <w:pPr>
              <w:keepLines/>
              <w:spacing w:after="30"/>
              <w:rPr>
                <w:lang w:val="en-GB"/>
              </w:rPr>
            </w:pPr>
            <w:r w:rsidRPr="00A00C4B">
              <w:rPr>
                <w:sz w:val="15"/>
                <w:lang w:val="en-GB"/>
              </w:rPr>
              <w:t>H3</w:t>
            </w:r>
          </w:p>
        </w:tc>
        <w:tc>
          <w:tcPr>
            <w:tcW w:w="5102" w:type="dxa"/>
            <w:vAlign w:val="center"/>
          </w:tcPr>
          <w:p w14:paraId="136BD100" w14:textId="77777777" w:rsidR="00702A4A" w:rsidRPr="00A00C4B" w:rsidRDefault="001E0B71">
            <w:pPr>
              <w:keepLines/>
              <w:spacing w:after="30"/>
              <w:rPr>
                <w:lang w:val="en-GB"/>
              </w:rPr>
            </w:pPr>
            <w:r w:rsidRPr="00A00C4B">
              <w:rPr>
                <w:sz w:val="15"/>
                <w:lang w:val="en-GB"/>
              </w:rPr>
              <w:t>Hybrid PDDL + CP scheduling improves feasibility and makespan for multi-agent industrial tasks compared with LLM-only and PDDL-only baselines.</w:t>
            </w:r>
          </w:p>
        </w:tc>
        <w:tc>
          <w:tcPr>
            <w:tcW w:w="3969" w:type="dxa"/>
            <w:vAlign w:val="center"/>
          </w:tcPr>
          <w:p w14:paraId="2A3DA606" w14:textId="77777777" w:rsidR="00702A4A" w:rsidRPr="00A00C4B" w:rsidRDefault="001E0B71">
            <w:pPr>
              <w:keepLines/>
              <w:spacing w:after="30"/>
              <w:rPr>
                <w:lang w:val="en-GB"/>
              </w:rPr>
            </w:pPr>
            <w:r w:rsidRPr="00A00C4B">
              <w:rPr>
                <w:sz w:val="15"/>
                <w:lang w:val="en-GB"/>
              </w:rPr>
              <w:t>Benchmark increasing resources, precedence, calendars and agent heterogeneity.</w:t>
            </w:r>
          </w:p>
        </w:tc>
      </w:tr>
      <w:tr w:rsidR="00702A4A" w:rsidRPr="00A00C4B" w14:paraId="34C434C5" w14:textId="77777777">
        <w:trPr>
          <w:jc w:val="center"/>
        </w:trPr>
        <w:tc>
          <w:tcPr>
            <w:tcW w:w="680" w:type="dxa"/>
            <w:shd w:val="clear" w:color="auto" w:fill="F3F6F8"/>
            <w:vAlign w:val="center"/>
          </w:tcPr>
          <w:p w14:paraId="7D123A92" w14:textId="77777777" w:rsidR="00702A4A" w:rsidRPr="00A00C4B" w:rsidRDefault="001E0B71">
            <w:pPr>
              <w:keepLines/>
              <w:spacing w:after="30"/>
              <w:rPr>
                <w:lang w:val="en-GB"/>
              </w:rPr>
            </w:pPr>
            <w:r w:rsidRPr="00A00C4B">
              <w:rPr>
                <w:sz w:val="15"/>
                <w:lang w:val="en-GB"/>
              </w:rPr>
              <w:t>H4</w:t>
            </w:r>
          </w:p>
        </w:tc>
        <w:tc>
          <w:tcPr>
            <w:tcW w:w="5102" w:type="dxa"/>
            <w:shd w:val="clear" w:color="auto" w:fill="F3F6F8"/>
            <w:vAlign w:val="center"/>
          </w:tcPr>
          <w:p w14:paraId="3F5DDCFD" w14:textId="77777777" w:rsidR="00702A4A" w:rsidRPr="00A00C4B" w:rsidRDefault="001E0B71">
            <w:pPr>
              <w:keepLines/>
              <w:spacing w:after="30"/>
              <w:rPr>
                <w:lang w:val="en-GB"/>
              </w:rPr>
            </w:pPr>
            <w:r w:rsidRPr="00A00C4B">
              <w:rPr>
                <w:sz w:val="15"/>
                <w:lang w:val="en-GB"/>
              </w:rPr>
              <w:t>Scene-graph and capability-registry grounding reduces hallucinated objects/actions and improves replanning accuracy.</w:t>
            </w:r>
          </w:p>
        </w:tc>
        <w:tc>
          <w:tcPr>
            <w:tcW w:w="3969" w:type="dxa"/>
            <w:shd w:val="clear" w:color="auto" w:fill="F3F6F8"/>
            <w:vAlign w:val="center"/>
          </w:tcPr>
          <w:p w14:paraId="0EF3A9C2" w14:textId="77777777" w:rsidR="00702A4A" w:rsidRPr="00A00C4B" w:rsidRDefault="001E0B71">
            <w:pPr>
              <w:keepLines/>
              <w:spacing w:after="30"/>
              <w:rPr>
                <w:lang w:val="en-GB"/>
              </w:rPr>
            </w:pPr>
            <w:r w:rsidRPr="00A00C4B">
              <w:rPr>
                <w:sz w:val="15"/>
                <w:lang w:val="en-GB"/>
              </w:rPr>
              <w:t>Compare raw visual/text context, scene graph only and combined operational graph.</w:t>
            </w:r>
          </w:p>
        </w:tc>
      </w:tr>
      <w:tr w:rsidR="00702A4A" w:rsidRPr="00A00C4B" w14:paraId="3E91C13D" w14:textId="77777777">
        <w:trPr>
          <w:jc w:val="center"/>
        </w:trPr>
        <w:tc>
          <w:tcPr>
            <w:tcW w:w="680" w:type="dxa"/>
            <w:vAlign w:val="center"/>
          </w:tcPr>
          <w:p w14:paraId="6629335E" w14:textId="77777777" w:rsidR="00702A4A" w:rsidRPr="00A00C4B" w:rsidRDefault="001E0B71">
            <w:pPr>
              <w:keepLines/>
              <w:spacing w:after="30"/>
              <w:rPr>
                <w:lang w:val="en-GB"/>
              </w:rPr>
            </w:pPr>
            <w:r w:rsidRPr="00A00C4B">
              <w:rPr>
                <w:sz w:val="15"/>
                <w:lang w:val="en-GB"/>
              </w:rPr>
              <w:t>H5</w:t>
            </w:r>
          </w:p>
        </w:tc>
        <w:tc>
          <w:tcPr>
            <w:tcW w:w="5102" w:type="dxa"/>
            <w:vAlign w:val="center"/>
          </w:tcPr>
          <w:p w14:paraId="55A49A21" w14:textId="77777777" w:rsidR="00702A4A" w:rsidRPr="00A00C4B" w:rsidRDefault="001E0B71">
            <w:pPr>
              <w:keepLines/>
              <w:spacing w:after="30"/>
              <w:rPr>
                <w:lang w:val="en-GB"/>
              </w:rPr>
            </w:pPr>
            <w:r w:rsidRPr="00A00C4B">
              <w:rPr>
                <w:sz w:val="15"/>
                <w:lang w:val="en-GB"/>
              </w:rPr>
              <w:t>Generated adapters can reduce integration effort without increasing operational risk when passed through the assurance gate.</w:t>
            </w:r>
          </w:p>
        </w:tc>
        <w:tc>
          <w:tcPr>
            <w:tcW w:w="3969" w:type="dxa"/>
            <w:vAlign w:val="center"/>
          </w:tcPr>
          <w:p w14:paraId="26B9BCEE" w14:textId="77777777" w:rsidR="00702A4A" w:rsidRPr="00A00C4B" w:rsidRDefault="001E0B71">
            <w:pPr>
              <w:keepLines/>
              <w:spacing w:after="30"/>
              <w:rPr>
                <w:lang w:val="en-GB"/>
              </w:rPr>
            </w:pPr>
            <w:r w:rsidRPr="00A00C4B">
              <w:rPr>
                <w:sz w:val="15"/>
                <w:lang w:val="en-GB"/>
              </w:rPr>
              <w:t>Measure engineering time, defects, test coverage and blocked unsafe releases.</w:t>
            </w:r>
          </w:p>
        </w:tc>
      </w:tr>
      <w:tr w:rsidR="00702A4A" w:rsidRPr="00A00C4B" w14:paraId="14053F79" w14:textId="77777777">
        <w:trPr>
          <w:jc w:val="center"/>
        </w:trPr>
        <w:tc>
          <w:tcPr>
            <w:tcW w:w="680" w:type="dxa"/>
            <w:shd w:val="clear" w:color="auto" w:fill="F3F6F8"/>
            <w:vAlign w:val="center"/>
          </w:tcPr>
          <w:p w14:paraId="78AF25A3" w14:textId="77777777" w:rsidR="00702A4A" w:rsidRPr="00A00C4B" w:rsidRDefault="001E0B71">
            <w:pPr>
              <w:keepLines/>
              <w:spacing w:after="30"/>
              <w:rPr>
                <w:lang w:val="en-GB"/>
              </w:rPr>
            </w:pPr>
            <w:r w:rsidRPr="00A00C4B">
              <w:rPr>
                <w:sz w:val="15"/>
                <w:lang w:val="en-GB"/>
              </w:rPr>
              <w:t>H6</w:t>
            </w:r>
          </w:p>
        </w:tc>
        <w:tc>
          <w:tcPr>
            <w:tcW w:w="5102" w:type="dxa"/>
            <w:shd w:val="clear" w:color="auto" w:fill="F3F6F8"/>
            <w:vAlign w:val="center"/>
          </w:tcPr>
          <w:p w14:paraId="7243CE4E" w14:textId="77777777" w:rsidR="00702A4A" w:rsidRPr="00A00C4B" w:rsidRDefault="001E0B71">
            <w:pPr>
              <w:keepLines/>
              <w:spacing w:after="30"/>
              <w:rPr>
                <w:lang w:val="en-GB"/>
              </w:rPr>
            </w:pPr>
            <w:r w:rsidRPr="00A00C4B">
              <w:rPr>
                <w:sz w:val="15"/>
                <w:lang w:val="en-GB"/>
              </w:rPr>
              <w:t>A model-agnostic architecture allows smaller local models to meet industrial requirements for most structured tasks.</w:t>
            </w:r>
          </w:p>
        </w:tc>
        <w:tc>
          <w:tcPr>
            <w:tcW w:w="3969" w:type="dxa"/>
            <w:shd w:val="clear" w:color="auto" w:fill="F3F6F8"/>
            <w:vAlign w:val="center"/>
          </w:tcPr>
          <w:p w14:paraId="2E4E7C59" w14:textId="77777777" w:rsidR="00702A4A" w:rsidRPr="00A00C4B" w:rsidRDefault="001E0B71">
            <w:pPr>
              <w:keepLines/>
              <w:spacing w:after="30"/>
              <w:rPr>
                <w:lang w:val="en-GB"/>
              </w:rPr>
            </w:pPr>
            <w:r w:rsidRPr="00A00C4B">
              <w:rPr>
                <w:sz w:val="15"/>
                <w:lang w:val="en-GB"/>
              </w:rPr>
              <w:t>Compare local and hosted models under fixed validators and the same benchmark.</w:t>
            </w:r>
          </w:p>
        </w:tc>
      </w:tr>
    </w:tbl>
    <w:p w14:paraId="2860AFF8" w14:textId="77777777" w:rsidR="00702A4A" w:rsidRPr="00A00C4B" w:rsidRDefault="00702A4A">
      <w:pPr>
        <w:spacing w:after="20"/>
        <w:rPr>
          <w:lang w:val="en-GB"/>
        </w:rPr>
      </w:pPr>
    </w:p>
    <w:p w14:paraId="204B7A9D" w14:textId="1448E045" w:rsidR="00702A4A" w:rsidRPr="00A00C4B" w:rsidRDefault="00D154B1">
      <w:pPr>
        <w:pStyle w:val="Heading2"/>
        <w:rPr>
          <w:lang w:val="en-GB"/>
        </w:rPr>
      </w:pPr>
      <w:r>
        <w:rPr>
          <w:lang w:val="en-GB"/>
        </w:rPr>
        <w:t>7.</w:t>
      </w:r>
      <w:r w:rsidR="001E0B71" w:rsidRPr="00A00C4B">
        <w:rPr>
          <w:lang w:val="en-GB"/>
        </w:rPr>
        <w:t>4 Fallback strategy</w:t>
      </w:r>
    </w:p>
    <w:p w14:paraId="0AAB9163" w14:textId="77777777" w:rsidR="00702A4A" w:rsidRPr="00A00C4B" w:rsidRDefault="001E0B71">
      <w:pPr>
        <w:rPr>
          <w:lang w:val="en-GB"/>
        </w:rPr>
      </w:pPr>
      <w:r w:rsidRPr="00A00C4B">
        <w:rPr>
          <w:lang w:val="en-GB"/>
        </w:rPr>
        <w:t xml:space="preserve">If automatic domain generation remains below acceptance thresholds, the project will retain a manually approved domain library and use LLMs only for problem generation and dialogue. If code generation does not pass the assurance gate reliably, missing skills will be implemented manually while the system still reports capability gaps. If </w:t>
      </w:r>
      <w:r w:rsidRPr="00A00C4B">
        <w:rPr>
          <w:lang w:val="en-GB"/>
        </w:rPr>
        <w:lastRenderedPageBreak/>
        <w:t>PlanSys2 cannot support a required PDDL feature, the planning core will remain behind the Unified Planning abstraction and a custom executor adapter will translate the validated plan to MI.RA/Dexter/BehaviorTree.CPP.</w:t>
      </w:r>
    </w:p>
    <w:p w14:paraId="72F526DA" w14:textId="78095BAC" w:rsidR="00702A4A" w:rsidRPr="00A00C4B" w:rsidRDefault="00F67717">
      <w:pPr>
        <w:pStyle w:val="Heading1"/>
        <w:rPr>
          <w:lang w:val="en-GB"/>
        </w:rPr>
      </w:pPr>
      <w:r>
        <w:rPr>
          <w:lang w:val="en-GB"/>
        </w:rPr>
        <w:t>8.</w:t>
      </w:r>
      <w:r w:rsidR="001E0B71" w:rsidRPr="00A00C4B">
        <w:rPr>
          <w:lang w:val="en-GB"/>
        </w:rPr>
        <w:t xml:space="preserve"> Benchmarking and validation plan</w:t>
      </w:r>
    </w:p>
    <w:p w14:paraId="41E0799F" w14:textId="42BEBA00" w:rsidR="00702A4A" w:rsidRPr="00A00C4B" w:rsidRDefault="00F67717">
      <w:pPr>
        <w:pStyle w:val="Heading2"/>
        <w:rPr>
          <w:lang w:val="en-GB"/>
        </w:rPr>
      </w:pPr>
      <w:r>
        <w:rPr>
          <w:lang w:val="en-GB"/>
        </w:rPr>
        <w:t>8.</w:t>
      </w:r>
      <w:r w:rsidR="001E0B71" w:rsidRPr="00A00C4B">
        <w:rPr>
          <w:lang w:val="en-GB"/>
        </w:rPr>
        <w:t>1 Benchmark philosophy</w:t>
      </w:r>
    </w:p>
    <w:p w14:paraId="5BA6AF7D" w14:textId="00395098" w:rsidR="00702A4A" w:rsidRPr="00A00C4B" w:rsidRDefault="001E0B71">
      <w:pPr>
        <w:rPr>
          <w:lang w:val="en-GB"/>
        </w:rPr>
      </w:pPr>
      <w:r w:rsidRPr="00A00C4B">
        <w:rPr>
          <w:lang w:val="en-GB"/>
        </w:rPr>
        <w:t>Evaluation must cover the complete no-code chain. A system is not successful because it produces plausible text or valid PDDL syntax. It succeeds when the user</w:t>
      </w:r>
      <w:r w:rsidR="008352AE" w:rsidRPr="00A00C4B">
        <w:rPr>
          <w:lang w:val="en-GB"/>
        </w:rPr>
        <w:t>'</w:t>
      </w:r>
      <w:r w:rsidRPr="00A00C4B">
        <w:rPr>
          <w:lang w:val="en-GB"/>
        </w:rPr>
        <w:t>s intent is represented correctly, the model is valid, the solver finds a feasible/optimal plan, each action is grounded, the plan executes under controlled perturbations and the process is faster for a process expert than the baseline programming method.</w:t>
      </w:r>
    </w:p>
    <w:p w14:paraId="24A72960" w14:textId="53201449" w:rsidR="00702A4A" w:rsidRPr="00A00C4B" w:rsidRDefault="00F67717">
      <w:pPr>
        <w:pStyle w:val="Heading2"/>
        <w:rPr>
          <w:lang w:val="en-GB"/>
        </w:rPr>
      </w:pPr>
      <w:r>
        <w:rPr>
          <w:lang w:val="en-GB"/>
        </w:rPr>
        <w:t>8.</w:t>
      </w:r>
      <w:r w:rsidR="001E0B71" w:rsidRPr="00A00C4B">
        <w:rPr>
          <w:lang w:val="en-GB"/>
        </w:rPr>
        <w:t>2 Benchmark domains</w:t>
      </w:r>
    </w:p>
    <w:tbl>
      <w:tblPr>
        <w:tblStyle w:val="TableGrid"/>
        <w:tblW w:w="0" w:type="auto"/>
        <w:jc w:val="center"/>
        <w:tblLook w:val="04A0" w:firstRow="1" w:lastRow="0" w:firstColumn="1" w:lastColumn="0" w:noHBand="0" w:noVBand="1"/>
      </w:tblPr>
      <w:tblGrid>
        <w:gridCol w:w="2294"/>
        <w:gridCol w:w="3402"/>
        <w:gridCol w:w="3969"/>
      </w:tblGrid>
      <w:tr w:rsidR="00702A4A" w:rsidRPr="00A00C4B" w14:paraId="596A897B" w14:textId="77777777">
        <w:trPr>
          <w:tblHeader/>
          <w:jc w:val="center"/>
        </w:trPr>
        <w:tc>
          <w:tcPr>
            <w:tcW w:w="2268" w:type="dxa"/>
            <w:shd w:val="clear" w:color="auto" w:fill="1F4E79"/>
            <w:vAlign w:val="center"/>
          </w:tcPr>
          <w:p w14:paraId="3BEB0EFC" w14:textId="77777777" w:rsidR="00702A4A" w:rsidRPr="00A00C4B" w:rsidRDefault="001E0B71">
            <w:pPr>
              <w:keepLines/>
              <w:spacing w:after="30"/>
              <w:rPr>
                <w:lang w:val="en-GB"/>
              </w:rPr>
            </w:pPr>
            <w:r w:rsidRPr="00A00C4B">
              <w:rPr>
                <w:b/>
                <w:color w:val="FFFFFF"/>
                <w:sz w:val="16"/>
                <w:lang w:val="en-GB"/>
              </w:rPr>
              <w:t>Domain</w:t>
            </w:r>
          </w:p>
        </w:tc>
        <w:tc>
          <w:tcPr>
            <w:tcW w:w="3402" w:type="dxa"/>
            <w:shd w:val="clear" w:color="auto" w:fill="1F4E79"/>
            <w:vAlign w:val="center"/>
          </w:tcPr>
          <w:p w14:paraId="43AA9B7C" w14:textId="77777777" w:rsidR="00702A4A" w:rsidRPr="00A00C4B" w:rsidRDefault="001E0B71">
            <w:pPr>
              <w:keepLines/>
              <w:spacing w:after="30"/>
              <w:rPr>
                <w:lang w:val="en-GB"/>
              </w:rPr>
            </w:pPr>
            <w:r w:rsidRPr="00A00C4B">
              <w:rPr>
                <w:b/>
                <w:color w:val="FFFFFF"/>
                <w:sz w:val="16"/>
                <w:lang w:val="en-GB"/>
              </w:rPr>
              <w:t>Core capabilities</w:t>
            </w:r>
          </w:p>
        </w:tc>
        <w:tc>
          <w:tcPr>
            <w:tcW w:w="3969" w:type="dxa"/>
            <w:shd w:val="clear" w:color="auto" w:fill="1F4E79"/>
            <w:vAlign w:val="center"/>
          </w:tcPr>
          <w:p w14:paraId="031BB7E5" w14:textId="77777777" w:rsidR="00702A4A" w:rsidRPr="00A00C4B" w:rsidRDefault="001E0B71">
            <w:pPr>
              <w:keepLines/>
              <w:spacing w:after="30"/>
              <w:rPr>
                <w:lang w:val="en-GB"/>
              </w:rPr>
            </w:pPr>
            <w:r w:rsidRPr="00A00C4B">
              <w:rPr>
                <w:b/>
                <w:color w:val="FFFFFF"/>
                <w:sz w:val="16"/>
                <w:lang w:val="en-GB"/>
              </w:rPr>
              <w:t>Planning challenges</w:t>
            </w:r>
          </w:p>
        </w:tc>
      </w:tr>
      <w:tr w:rsidR="00702A4A" w:rsidRPr="00A00C4B" w14:paraId="6F438813" w14:textId="77777777">
        <w:trPr>
          <w:jc w:val="center"/>
        </w:trPr>
        <w:tc>
          <w:tcPr>
            <w:tcW w:w="2268" w:type="dxa"/>
            <w:vAlign w:val="center"/>
          </w:tcPr>
          <w:p w14:paraId="672923DA" w14:textId="77777777" w:rsidR="00702A4A" w:rsidRPr="00A00C4B" w:rsidRDefault="001E0B71">
            <w:pPr>
              <w:keepLines/>
              <w:spacing w:after="30"/>
              <w:rPr>
                <w:lang w:val="en-GB"/>
              </w:rPr>
            </w:pPr>
            <w:r w:rsidRPr="00A00C4B">
              <w:rPr>
                <w:sz w:val="16"/>
                <w:lang w:val="en-GB"/>
              </w:rPr>
              <w:t>Single-arm pick and place</w:t>
            </w:r>
          </w:p>
        </w:tc>
        <w:tc>
          <w:tcPr>
            <w:tcW w:w="3402" w:type="dxa"/>
            <w:vAlign w:val="center"/>
          </w:tcPr>
          <w:p w14:paraId="30514FD1" w14:textId="77777777" w:rsidR="00702A4A" w:rsidRPr="00A00C4B" w:rsidRDefault="001E0B71">
            <w:pPr>
              <w:keepLines/>
              <w:spacing w:after="30"/>
              <w:rPr>
                <w:lang w:val="en-GB"/>
              </w:rPr>
            </w:pPr>
            <w:r w:rsidRPr="00A00C4B">
              <w:rPr>
                <w:sz w:val="16"/>
                <w:lang w:val="en-GB"/>
              </w:rPr>
              <w:t>Object detection, grasp, move, place, I/O.</w:t>
            </w:r>
          </w:p>
        </w:tc>
        <w:tc>
          <w:tcPr>
            <w:tcW w:w="3969" w:type="dxa"/>
            <w:vAlign w:val="center"/>
          </w:tcPr>
          <w:p w14:paraId="3A6FD4CD" w14:textId="77777777" w:rsidR="00702A4A" w:rsidRPr="00A00C4B" w:rsidRDefault="001E0B71">
            <w:pPr>
              <w:keepLines/>
              <w:spacing w:after="30"/>
              <w:rPr>
                <w:lang w:val="en-GB"/>
              </w:rPr>
            </w:pPr>
            <w:r w:rsidRPr="00A00C4B">
              <w:rPr>
                <w:sz w:val="16"/>
                <w:lang w:val="en-GB"/>
              </w:rPr>
              <w:t>Grounding, missing objects, parameter binding and simple ordering.</w:t>
            </w:r>
          </w:p>
        </w:tc>
      </w:tr>
      <w:tr w:rsidR="00702A4A" w:rsidRPr="00A00C4B" w14:paraId="2E9C5E0D" w14:textId="77777777">
        <w:trPr>
          <w:jc w:val="center"/>
        </w:trPr>
        <w:tc>
          <w:tcPr>
            <w:tcW w:w="2268" w:type="dxa"/>
            <w:shd w:val="clear" w:color="auto" w:fill="F3F6F8"/>
            <w:vAlign w:val="center"/>
          </w:tcPr>
          <w:p w14:paraId="0CC8254F" w14:textId="77777777" w:rsidR="00702A4A" w:rsidRPr="00A00C4B" w:rsidRDefault="001E0B71">
            <w:pPr>
              <w:keepLines/>
              <w:spacing w:after="30"/>
              <w:rPr>
                <w:lang w:val="en-GB"/>
              </w:rPr>
            </w:pPr>
            <w:r w:rsidRPr="00A00C4B">
              <w:rPr>
                <w:sz w:val="16"/>
                <w:lang w:val="en-GB"/>
              </w:rPr>
              <w:t>Quality inspection</w:t>
            </w:r>
          </w:p>
        </w:tc>
        <w:tc>
          <w:tcPr>
            <w:tcW w:w="3402" w:type="dxa"/>
            <w:shd w:val="clear" w:color="auto" w:fill="F3F6F8"/>
            <w:vAlign w:val="center"/>
          </w:tcPr>
          <w:p w14:paraId="754C0A75" w14:textId="77777777" w:rsidR="00702A4A" w:rsidRPr="00A00C4B" w:rsidRDefault="001E0B71">
            <w:pPr>
              <w:keepLines/>
              <w:spacing w:after="30"/>
              <w:rPr>
                <w:lang w:val="en-GB"/>
              </w:rPr>
            </w:pPr>
            <w:r w:rsidRPr="00A00C4B">
              <w:rPr>
                <w:sz w:val="16"/>
                <w:lang w:val="en-GB"/>
              </w:rPr>
              <w:t>Camera setup, acquire, inspect, classify, report.</w:t>
            </w:r>
          </w:p>
        </w:tc>
        <w:tc>
          <w:tcPr>
            <w:tcW w:w="3969" w:type="dxa"/>
            <w:shd w:val="clear" w:color="auto" w:fill="F3F6F8"/>
            <w:vAlign w:val="center"/>
          </w:tcPr>
          <w:p w14:paraId="013A24A4" w14:textId="77777777" w:rsidR="00702A4A" w:rsidRPr="00A00C4B" w:rsidRDefault="001E0B71">
            <w:pPr>
              <w:keepLines/>
              <w:spacing w:after="30"/>
              <w:rPr>
                <w:lang w:val="en-GB"/>
              </w:rPr>
            </w:pPr>
            <w:r w:rsidRPr="00A00C4B">
              <w:rPr>
                <w:sz w:val="16"/>
                <w:lang w:val="en-GB"/>
              </w:rPr>
              <w:t>Conditional effects, information gathering and uncertain outcomes.</w:t>
            </w:r>
          </w:p>
        </w:tc>
      </w:tr>
      <w:tr w:rsidR="00702A4A" w:rsidRPr="00A00C4B" w14:paraId="77B8DC09" w14:textId="77777777">
        <w:trPr>
          <w:jc w:val="center"/>
        </w:trPr>
        <w:tc>
          <w:tcPr>
            <w:tcW w:w="2268" w:type="dxa"/>
            <w:vAlign w:val="center"/>
          </w:tcPr>
          <w:p w14:paraId="3FD0F496" w14:textId="77777777" w:rsidR="00702A4A" w:rsidRPr="00A00C4B" w:rsidRDefault="001E0B71">
            <w:pPr>
              <w:keepLines/>
              <w:spacing w:after="30"/>
              <w:rPr>
                <w:lang w:val="en-GB"/>
              </w:rPr>
            </w:pPr>
            <w:r w:rsidRPr="00A00C4B">
              <w:rPr>
                <w:sz w:val="16"/>
                <w:lang w:val="en-GB"/>
              </w:rPr>
              <w:t>Welding process</w:t>
            </w:r>
          </w:p>
        </w:tc>
        <w:tc>
          <w:tcPr>
            <w:tcW w:w="3402" w:type="dxa"/>
            <w:vAlign w:val="center"/>
          </w:tcPr>
          <w:p w14:paraId="4E43F7FE" w14:textId="77777777" w:rsidR="00702A4A" w:rsidRPr="00A00C4B" w:rsidRDefault="001E0B71">
            <w:pPr>
              <w:keepLines/>
              <w:spacing w:after="30"/>
              <w:rPr>
                <w:lang w:val="en-GB"/>
              </w:rPr>
            </w:pPr>
            <w:r w:rsidRPr="00A00C4B">
              <w:rPr>
                <w:sz w:val="16"/>
                <w:lang w:val="en-GB"/>
              </w:rPr>
              <w:t>Tool setup, seam selection, welding, inspection.</w:t>
            </w:r>
          </w:p>
        </w:tc>
        <w:tc>
          <w:tcPr>
            <w:tcW w:w="3969" w:type="dxa"/>
            <w:vAlign w:val="center"/>
          </w:tcPr>
          <w:p w14:paraId="208DB72C" w14:textId="77777777" w:rsidR="00702A4A" w:rsidRPr="00A00C4B" w:rsidRDefault="001E0B71">
            <w:pPr>
              <w:keepLines/>
              <w:spacing w:after="30"/>
              <w:rPr>
                <w:lang w:val="en-GB"/>
              </w:rPr>
            </w:pPr>
            <w:r w:rsidRPr="00A00C4B">
              <w:rPr>
                <w:sz w:val="16"/>
                <w:lang w:val="en-GB"/>
              </w:rPr>
              <w:t>Durations, process constraints, no mid-seam replanning and safety stops.</w:t>
            </w:r>
          </w:p>
        </w:tc>
      </w:tr>
      <w:tr w:rsidR="00702A4A" w:rsidRPr="00A00C4B" w14:paraId="2146ED17" w14:textId="77777777">
        <w:trPr>
          <w:jc w:val="center"/>
        </w:trPr>
        <w:tc>
          <w:tcPr>
            <w:tcW w:w="2268" w:type="dxa"/>
            <w:shd w:val="clear" w:color="auto" w:fill="F3F6F8"/>
            <w:vAlign w:val="center"/>
          </w:tcPr>
          <w:p w14:paraId="09DE494C" w14:textId="49F7742B" w:rsidR="00702A4A" w:rsidRPr="00A00C4B" w:rsidRDefault="001E0B71">
            <w:pPr>
              <w:keepLines/>
              <w:spacing w:after="30"/>
              <w:rPr>
                <w:lang w:val="en-GB"/>
              </w:rPr>
            </w:pPr>
            <w:r w:rsidRPr="00A00C4B">
              <w:rPr>
                <w:sz w:val="16"/>
                <w:lang w:val="en-GB"/>
              </w:rPr>
              <w:t>Mechanical disassembly</w:t>
            </w:r>
            <w:r w:rsidR="00F06180" w:rsidRPr="00A00C4B">
              <w:rPr>
                <w:sz w:val="16"/>
                <w:lang w:val="en-GB"/>
              </w:rPr>
              <w:t>/</w:t>
            </w:r>
            <w:r w:rsidRPr="00A00C4B">
              <w:rPr>
                <w:sz w:val="16"/>
                <w:lang w:val="en-GB"/>
              </w:rPr>
              <w:t>remanufacturing</w:t>
            </w:r>
          </w:p>
        </w:tc>
        <w:tc>
          <w:tcPr>
            <w:tcW w:w="3402" w:type="dxa"/>
            <w:shd w:val="clear" w:color="auto" w:fill="F3F6F8"/>
            <w:vAlign w:val="center"/>
          </w:tcPr>
          <w:p w14:paraId="2FAE9E2F" w14:textId="77777777" w:rsidR="00702A4A" w:rsidRPr="00A00C4B" w:rsidRDefault="001E0B71">
            <w:pPr>
              <w:keepLines/>
              <w:spacing w:after="30"/>
              <w:rPr>
                <w:lang w:val="en-GB"/>
              </w:rPr>
            </w:pPr>
            <w:r w:rsidRPr="00A00C4B">
              <w:rPr>
                <w:sz w:val="16"/>
                <w:lang w:val="en-GB"/>
              </w:rPr>
              <w:t>Fastener/tool identification, grasping, removal and part handling.</w:t>
            </w:r>
          </w:p>
        </w:tc>
        <w:tc>
          <w:tcPr>
            <w:tcW w:w="3969" w:type="dxa"/>
            <w:shd w:val="clear" w:color="auto" w:fill="F3F6F8"/>
            <w:vAlign w:val="center"/>
          </w:tcPr>
          <w:p w14:paraId="58F7460B" w14:textId="77777777" w:rsidR="00702A4A" w:rsidRPr="00A00C4B" w:rsidRDefault="001E0B71">
            <w:pPr>
              <w:keepLines/>
              <w:spacing w:after="30"/>
              <w:rPr>
                <w:lang w:val="en-GB"/>
              </w:rPr>
            </w:pPr>
            <w:r w:rsidRPr="00A00C4B">
              <w:rPr>
                <w:sz w:val="16"/>
                <w:lang w:val="en-GB"/>
              </w:rPr>
              <w:t>Scene-graph precedence, accessibility, tool resources and effect validation.</w:t>
            </w:r>
          </w:p>
        </w:tc>
      </w:tr>
      <w:tr w:rsidR="00702A4A" w:rsidRPr="00A00C4B" w14:paraId="48652AB8" w14:textId="77777777">
        <w:trPr>
          <w:jc w:val="center"/>
        </w:trPr>
        <w:tc>
          <w:tcPr>
            <w:tcW w:w="2268" w:type="dxa"/>
            <w:vAlign w:val="center"/>
          </w:tcPr>
          <w:p w14:paraId="39023DB5" w14:textId="77777777" w:rsidR="00702A4A" w:rsidRPr="00A00C4B" w:rsidRDefault="001E0B71">
            <w:pPr>
              <w:keepLines/>
              <w:spacing w:after="30"/>
              <w:rPr>
                <w:lang w:val="en-GB"/>
              </w:rPr>
            </w:pPr>
            <w:r w:rsidRPr="00A00C4B">
              <w:rPr>
                <w:sz w:val="16"/>
                <w:lang w:val="en-GB"/>
              </w:rPr>
              <w:t>Multi-robot material handling</w:t>
            </w:r>
          </w:p>
        </w:tc>
        <w:tc>
          <w:tcPr>
            <w:tcW w:w="3402" w:type="dxa"/>
            <w:vAlign w:val="center"/>
          </w:tcPr>
          <w:p w14:paraId="260624FE" w14:textId="77777777" w:rsidR="00702A4A" w:rsidRPr="00A00C4B" w:rsidRDefault="001E0B71">
            <w:pPr>
              <w:keepLines/>
              <w:spacing w:after="30"/>
              <w:rPr>
                <w:lang w:val="en-GB"/>
              </w:rPr>
            </w:pPr>
            <w:r w:rsidRPr="00A00C4B">
              <w:rPr>
                <w:sz w:val="16"/>
                <w:lang w:val="en-GB"/>
              </w:rPr>
              <w:t>Multiple arms/mobile manipulators and shared zones.</w:t>
            </w:r>
          </w:p>
        </w:tc>
        <w:tc>
          <w:tcPr>
            <w:tcW w:w="3969" w:type="dxa"/>
            <w:vAlign w:val="center"/>
          </w:tcPr>
          <w:p w14:paraId="54C5EEC0" w14:textId="77777777" w:rsidR="00702A4A" w:rsidRPr="00A00C4B" w:rsidRDefault="001E0B71">
            <w:pPr>
              <w:keepLines/>
              <w:spacing w:after="30"/>
              <w:rPr>
                <w:lang w:val="en-GB"/>
              </w:rPr>
            </w:pPr>
            <w:r w:rsidRPr="00A00C4B">
              <w:rPr>
                <w:sz w:val="16"/>
                <w:lang w:val="en-GB"/>
              </w:rPr>
              <w:t>Allocation, scheduling, resource conflicts, travel time and makespan.</w:t>
            </w:r>
          </w:p>
        </w:tc>
      </w:tr>
      <w:tr w:rsidR="00702A4A" w:rsidRPr="00A00C4B" w14:paraId="5A1ACDE7" w14:textId="77777777">
        <w:trPr>
          <w:jc w:val="center"/>
        </w:trPr>
        <w:tc>
          <w:tcPr>
            <w:tcW w:w="2268" w:type="dxa"/>
            <w:shd w:val="clear" w:color="auto" w:fill="F3F6F8"/>
            <w:vAlign w:val="center"/>
          </w:tcPr>
          <w:p w14:paraId="6C24AF0E" w14:textId="77777777" w:rsidR="00702A4A" w:rsidRPr="00A00C4B" w:rsidRDefault="001E0B71">
            <w:pPr>
              <w:keepLines/>
              <w:spacing w:after="30"/>
              <w:rPr>
                <w:lang w:val="en-GB"/>
              </w:rPr>
            </w:pPr>
            <w:r w:rsidRPr="00A00C4B">
              <w:rPr>
                <w:sz w:val="16"/>
                <w:lang w:val="en-GB"/>
              </w:rPr>
              <w:t>Human-robot collaborative assembly</w:t>
            </w:r>
          </w:p>
        </w:tc>
        <w:tc>
          <w:tcPr>
            <w:tcW w:w="3402" w:type="dxa"/>
            <w:shd w:val="clear" w:color="auto" w:fill="F3F6F8"/>
            <w:vAlign w:val="center"/>
          </w:tcPr>
          <w:p w14:paraId="565CA099" w14:textId="77777777" w:rsidR="00702A4A" w:rsidRPr="00A00C4B" w:rsidRDefault="001E0B71">
            <w:pPr>
              <w:keepLines/>
              <w:spacing w:after="30"/>
              <w:rPr>
                <w:lang w:val="en-GB"/>
              </w:rPr>
            </w:pPr>
            <w:r w:rsidRPr="00A00C4B">
              <w:rPr>
                <w:sz w:val="16"/>
                <w:lang w:val="en-GB"/>
              </w:rPr>
              <w:t>Human and robot skills, shared resources and safety zones.</w:t>
            </w:r>
          </w:p>
        </w:tc>
        <w:tc>
          <w:tcPr>
            <w:tcW w:w="3969" w:type="dxa"/>
            <w:shd w:val="clear" w:color="auto" w:fill="F3F6F8"/>
            <w:vAlign w:val="center"/>
          </w:tcPr>
          <w:p w14:paraId="3A89F8CE" w14:textId="77777777" w:rsidR="00702A4A" w:rsidRPr="00A00C4B" w:rsidRDefault="001E0B71">
            <w:pPr>
              <w:keepLines/>
              <w:spacing w:after="30"/>
              <w:rPr>
                <w:lang w:val="en-GB"/>
              </w:rPr>
            </w:pPr>
            <w:r w:rsidRPr="00A00C4B">
              <w:rPr>
                <w:sz w:val="16"/>
                <w:lang w:val="en-GB"/>
              </w:rPr>
              <w:t>Uncertain human durations, task allocation, safe coordination and replanning.</w:t>
            </w:r>
          </w:p>
        </w:tc>
      </w:tr>
    </w:tbl>
    <w:p w14:paraId="5159F34E" w14:textId="77777777" w:rsidR="00702A4A" w:rsidRPr="00A00C4B" w:rsidRDefault="00702A4A">
      <w:pPr>
        <w:spacing w:after="20"/>
        <w:rPr>
          <w:lang w:val="en-GB"/>
        </w:rPr>
      </w:pPr>
    </w:p>
    <w:p w14:paraId="02D7CFC1" w14:textId="5CD66CC0" w:rsidR="00702A4A" w:rsidRPr="00A00C4B" w:rsidRDefault="00F67717">
      <w:pPr>
        <w:pStyle w:val="Heading2"/>
        <w:rPr>
          <w:lang w:val="en-GB"/>
        </w:rPr>
      </w:pPr>
      <w:r>
        <w:rPr>
          <w:lang w:val="en-GB"/>
        </w:rPr>
        <w:t>8.</w:t>
      </w:r>
      <w:r w:rsidR="001E0B71" w:rsidRPr="00A00C4B">
        <w:rPr>
          <w:lang w:val="en-GB"/>
        </w:rPr>
        <w:t>3 Dataset structure</w:t>
      </w:r>
    </w:p>
    <w:p w14:paraId="2C49DF7A" w14:textId="77777777" w:rsidR="00702A4A" w:rsidRPr="00A00C4B" w:rsidRDefault="001E0B71">
      <w:pPr>
        <w:pStyle w:val="ListBullet"/>
        <w:rPr>
          <w:lang w:val="en-GB"/>
        </w:rPr>
      </w:pPr>
      <w:r w:rsidRPr="00A00C4B">
        <w:rPr>
          <w:lang w:val="en-GB"/>
        </w:rPr>
        <w:t>At least 10 cell/domain contexts for capability and domain discovery, consistent with the original KB KPI.</w:t>
      </w:r>
    </w:p>
    <w:p w14:paraId="290F264A" w14:textId="77777777" w:rsidR="00702A4A" w:rsidRPr="00A00C4B" w:rsidRDefault="001E0B71">
      <w:pPr>
        <w:pStyle w:val="ListBullet"/>
        <w:rPr>
          <w:lang w:val="en-GB"/>
        </w:rPr>
      </w:pPr>
      <w:r w:rsidRPr="00A00C4B">
        <w:rPr>
          <w:lang w:val="en-GB"/>
        </w:rPr>
        <w:t>At least 100 natural-language task requests for problem generation, with paraphrases, ambiguity and missing information.</w:t>
      </w:r>
    </w:p>
    <w:p w14:paraId="453C9CA1" w14:textId="77777777" w:rsidR="00702A4A" w:rsidRPr="00A00C4B" w:rsidRDefault="001E0B71">
      <w:pPr>
        <w:pStyle w:val="ListBullet"/>
        <w:rPr>
          <w:lang w:val="en-GB"/>
        </w:rPr>
      </w:pPr>
      <w:r w:rsidRPr="00A00C4B">
        <w:rPr>
          <w:lang w:val="en-GB"/>
        </w:rPr>
        <w:t>At least 100 plan-generation cases spanning classical, temporal and resource-constrained problems.</w:t>
      </w:r>
    </w:p>
    <w:p w14:paraId="4151ABB9" w14:textId="77777777" w:rsidR="00702A4A" w:rsidRPr="00A00C4B" w:rsidRDefault="001E0B71">
      <w:pPr>
        <w:pStyle w:val="ListBullet"/>
        <w:rPr>
          <w:lang w:val="en-GB"/>
        </w:rPr>
      </w:pPr>
      <w:r w:rsidRPr="00A00C4B">
        <w:rPr>
          <w:lang w:val="en-GB"/>
        </w:rPr>
        <w:t>At least 100 plan-to-execution cases with ground-truth skill mappings and parameter bindings.</w:t>
      </w:r>
    </w:p>
    <w:p w14:paraId="7535ACE0" w14:textId="77777777" w:rsidR="00702A4A" w:rsidRPr="00A00C4B" w:rsidRDefault="001E0B71">
      <w:pPr>
        <w:pStyle w:val="ListBullet"/>
        <w:rPr>
          <w:lang w:val="en-GB"/>
        </w:rPr>
      </w:pPr>
      <w:r w:rsidRPr="00A00C4B">
        <w:rPr>
          <w:lang w:val="en-GB"/>
        </w:rPr>
        <w:t>Perturbation variants: missing node, unavailable tool, delayed action, changed object state, failed perception, resource conflict and operator intervention.</w:t>
      </w:r>
    </w:p>
    <w:p w14:paraId="2735F0F5" w14:textId="77777777" w:rsidR="00702A4A" w:rsidRPr="00A00C4B" w:rsidRDefault="001E0B71">
      <w:pPr>
        <w:pStyle w:val="ListBullet"/>
        <w:rPr>
          <w:lang w:val="en-GB"/>
        </w:rPr>
      </w:pPr>
      <w:r w:rsidRPr="00A00C4B">
        <w:rPr>
          <w:lang w:val="en-GB"/>
        </w:rPr>
        <w:t>Versioned benchmark artefacts: registry snapshots, domains, problems, plans, validation logs, expected execution traces and expert judgements.</w:t>
      </w:r>
    </w:p>
    <w:p w14:paraId="5B69A9EA" w14:textId="71906C5F" w:rsidR="00702A4A" w:rsidRPr="00A00C4B" w:rsidRDefault="00F67717">
      <w:pPr>
        <w:pStyle w:val="Heading2"/>
        <w:rPr>
          <w:lang w:val="en-GB"/>
        </w:rPr>
      </w:pPr>
      <w:r>
        <w:rPr>
          <w:lang w:val="en-GB"/>
        </w:rPr>
        <w:t>8.</w:t>
      </w:r>
      <w:r w:rsidR="001E0B71" w:rsidRPr="00A00C4B">
        <w:rPr>
          <w:lang w:val="en-GB"/>
        </w:rPr>
        <w:t>4 Metrics and proposed thresholds</w:t>
      </w:r>
    </w:p>
    <w:tbl>
      <w:tblPr>
        <w:tblStyle w:val="TableGrid"/>
        <w:tblW w:w="0" w:type="auto"/>
        <w:jc w:val="center"/>
        <w:tblLook w:val="04A0" w:firstRow="1" w:lastRow="0" w:firstColumn="1" w:lastColumn="0" w:noHBand="0" w:noVBand="1"/>
      </w:tblPr>
      <w:tblGrid>
        <w:gridCol w:w="2268"/>
        <w:gridCol w:w="3969"/>
        <w:gridCol w:w="3402"/>
      </w:tblGrid>
      <w:tr w:rsidR="00702A4A" w:rsidRPr="00A00C4B" w14:paraId="29031814" w14:textId="77777777">
        <w:trPr>
          <w:tblHeader/>
          <w:jc w:val="center"/>
        </w:trPr>
        <w:tc>
          <w:tcPr>
            <w:tcW w:w="2268" w:type="dxa"/>
            <w:shd w:val="clear" w:color="auto" w:fill="1F4E79"/>
            <w:vAlign w:val="center"/>
          </w:tcPr>
          <w:p w14:paraId="7FA857B6" w14:textId="77777777" w:rsidR="00702A4A" w:rsidRPr="00A00C4B" w:rsidRDefault="001E0B71">
            <w:pPr>
              <w:keepLines/>
              <w:spacing w:after="30"/>
              <w:rPr>
                <w:lang w:val="en-GB"/>
              </w:rPr>
            </w:pPr>
            <w:r w:rsidRPr="00A00C4B">
              <w:rPr>
                <w:b/>
                <w:color w:val="FFFFFF"/>
                <w:sz w:val="15"/>
                <w:lang w:val="en-GB"/>
              </w:rPr>
              <w:t>Metric</w:t>
            </w:r>
          </w:p>
        </w:tc>
        <w:tc>
          <w:tcPr>
            <w:tcW w:w="3969" w:type="dxa"/>
            <w:shd w:val="clear" w:color="auto" w:fill="1F4E79"/>
            <w:vAlign w:val="center"/>
          </w:tcPr>
          <w:p w14:paraId="7839DBEC" w14:textId="77777777" w:rsidR="00702A4A" w:rsidRPr="00A00C4B" w:rsidRDefault="001E0B71">
            <w:pPr>
              <w:keepLines/>
              <w:spacing w:after="30"/>
              <w:rPr>
                <w:lang w:val="en-GB"/>
              </w:rPr>
            </w:pPr>
            <w:r w:rsidRPr="00A00C4B">
              <w:rPr>
                <w:b/>
                <w:color w:val="FFFFFF"/>
                <w:sz w:val="15"/>
                <w:lang w:val="en-GB"/>
              </w:rPr>
              <w:t>Definition</w:t>
            </w:r>
          </w:p>
        </w:tc>
        <w:tc>
          <w:tcPr>
            <w:tcW w:w="3402" w:type="dxa"/>
            <w:shd w:val="clear" w:color="auto" w:fill="1F4E79"/>
            <w:vAlign w:val="center"/>
          </w:tcPr>
          <w:p w14:paraId="5EB6E1D9" w14:textId="20B79671" w:rsidR="00702A4A" w:rsidRPr="00A00C4B" w:rsidRDefault="001E0B71">
            <w:pPr>
              <w:keepLines/>
              <w:spacing w:after="30"/>
              <w:rPr>
                <w:lang w:val="en-GB"/>
              </w:rPr>
            </w:pPr>
            <w:r w:rsidRPr="00A00C4B">
              <w:rPr>
                <w:b/>
                <w:color w:val="FFFFFF"/>
                <w:sz w:val="15"/>
                <w:lang w:val="en-GB"/>
              </w:rPr>
              <w:t>Proposed acceptance</w:t>
            </w:r>
            <w:r w:rsidR="00F06180" w:rsidRPr="00A00C4B">
              <w:rPr>
                <w:b/>
                <w:color w:val="FFFFFF"/>
                <w:sz w:val="15"/>
                <w:lang w:val="en-GB"/>
              </w:rPr>
              <w:t>/</w:t>
            </w:r>
            <w:r w:rsidRPr="00A00C4B">
              <w:rPr>
                <w:b/>
                <w:color w:val="FFFFFF"/>
                <w:sz w:val="15"/>
                <w:lang w:val="en-GB"/>
              </w:rPr>
              <w:t>target</w:t>
            </w:r>
          </w:p>
        </w:tc>
      </w:tr>
      <w:tr w:rsidR="00702A4A" w:rsidRPr="00A00C4B" w14:paraId="095A9848" w14:textId="77777777">
        <w:trPr>
          <w:jc w:val="center"/>
        </w:trPr>
        <w:tc>
          <w:tcPr>
            <w:tcW w:w="2268" w:type="dxa"/>
            <w:vAlign w:val="center"/>
          </w:tcPr>
          <w:p w14:paraId="76BF6D5C" w14:textId="77777777" w:rsidR="00702A4A" w:rsidRPr="00A00C4B" w:rsidRDefault="001E0B71">
            <w:pPr>
              <w:keepLines/>
              <w:spacing w:after="30"/>
              <w:rPr>
                <w:lang w:val="en-GB"/>
              </w:rPr>
            </w:pPr>
            <w:r w:rsidRPr="00A00C4B">
              <w:rPr>
                <w:sz w:val="15"/>
                <w:lang w:val="en-GB"/>
              </w:rPr>
              <w:t>Capability discovery precision/recall</w:t>
            </w:r>
          </w:p>
        </w:tc>
        <w:tc>
          <w:tcPr>
            <w:tcW w:w="3969" w:type="dxa"/>
            <w:vAlign w:val="center"/>
          </w:tcPr>
          <w:p w14:paraId="28D3682C" w14:textId="77777777" w:rsidR="00702A4A" w:rsidRPr="00A00C4B" w:rsidRDefault="001E0B71">
            <w:pPr>
              <w:keepLines/>
              <w:spacing w:after="30"/>
              <w:rPr>
                <w:lang w:val="en-GB"/>
              </w:rPr>
            </w:pPr>
            <w:r w:rsidRPr="00A00C4B">
              <w:rPr>
                <w:sz w:val="15"/>
                <w:lang w:val="en-GB"/>
              </w:rPr>
              <w:t>Correct discovered capabilities and required fields against expert registry.</w:t>
            </w:r>
          </w:p>
        </w:tc>
        <w:tc>
          <w:tcPr>
            <w:tcW w:w="3402" w:type="dxa"/>
            <w:vAlign w:val="center"/>
          </w:tcPr>
          <w:p w14:paraId="51501C4D" w14:textId="77777777" w:rsidR="00702A4A" w:rsidRPr="00A00C4B" w:rsidRDefault="001E0B71">
            <w:pPr>
              <w:keepLines/>
              <w:spacing w:after="30"/>
              <w:rPr>
                <w:lang w:val="en-GB"/>
              </w:rPr>
            </w:pPr>
            <w:r w:rsidRPr="00A00C4B">
              <w:rPr>
                <w:sz w:val="15"/>
                <w:lang w:val="en-GB"/>
              </w:rPr>
              <w:t>Report per source and fused result; target &gt;= 0.90 F1 for approved capability classes.</w:t>
            </w:r>
          </w:p>
        </w:tc>
      </w:tr>
      <w:tr w:rsidR="00702A4A" w:rsidRPr="00A00C4B" w14:paraId="022537F4" w14:textId="77777777">
        <w:trPr>
          <w:jc w:val="center"/>
        </w:trPr>
        <w:tc>
          <w:tcPr>
            <w:tcW w:w="2268" w:type="dxa"/>
            <w:shd w:val="clear" w:color="auto" w:fill="F3F6F8"/>
            <w:vAlign w:val="center"/>
          </w:tcPr>
          <w:p w14:paraId="7390C19E" w14:textId="77777777" w:rsidR="00702A4A" w:rsidRPr="00A00C4B" w:rsidRDefault="001E0B71">
            <w:pPr>
              <w:keepLines/>
              <w:spacing w:after="30"/>
              <w:rPr>
                <w:lang w:val="en-GB"/>
              </w:rPr>
            </w:pPr>
            <w:r w:rsidRPr="00A00C4B">
              <w:rPr>
                <w:sz w:val="15"/>
                <w:lang w:val="en-GB"/>
              </w:rPr>
              <w:t>Provenance completeness</w:t>
            </w:r>
          </w:p>
        </w:tc>
        <w:tc>
          <w:tcPr>
            <w:tcW w:w="3969" w:type="dxa"/>
            <w:shd w:val="clear" w:color="auto" w:fill="F3F6F8"/>
            <w:vAlign w:val="center"/>
          </w:tcPr>
          <w:p w14:paraId="1360C4D6" w14:textId="77777777" w:rsidR="00702A4A" w:rsidRPr="00A00C4B" w:rsidRDefault="001E0B71">
            <w:pPr>
              <w:keepLines/>
              <w:spacing w:after="30"/>
              <w:rPr>
                <w:lang w:val="en-GB"/>
              </w:rPr>
            </w:pPr>
            <w:r w:rsidRPr="00A00C4B">
              <w:rPr>
                <w:sz w:val="15"/>
                <w:lang w:val="en-GB"/>
              </w:rPr>
              <w:t>Share of registry facts linked to source and confidence.</w:t>
            </w:r>
          </w:p>
        </w:tc>
        <w:tc>
          <w:tcPr>
            <w:tcW w:w="3402" w:type="dxa"/>
            <w:shd w:val="clear" w:color="auto" w:fill="F3F6F8"/>
            <w:vAlign w:val="center"/>
          </w:tcPr>
          <w:p w14:paraId="026BF1BB" w14:textId="77777777" w:rsidR="00702A4A" w:rsidRPr="00A00C4B" w:rsidRDefault="001E0B71">
            <w:pPr>
              <w:keepLines/>
              <w:spacing w:after="30"/>
              <w:rPr>
                <w:lang w:val="en-GB"/>
              </w:rPr>
            </w:pPr>
            <w:r w:rsidRPr="00A00C4B">
              <w:rPr>
                <w:sz w:val="15"/>
                <w:lang w:val="en-GB"/>
              </w:rPr>
              <w:t>100% for facts used in released planning models.</w:t>
            </w:r>
          </w:p>
        </w:tc>
      </w:tr>
      <w:tr w:rsidR="00702A4A" w:rsidRPr="00A00C4B" w14:paraId="7200B70B" w14:textId="77777777">
        <w:trPr>
          <w:jc w:val="center"/>
        </w:trPr>
        <w:tc>
          <w:tcPr>
            <w:tcW w:w="2268" w:type="dxa"/>
            <w:vAlign w:val="center"/>
          </w:tcPr>
          <w:p w14:paraId="68E034C7" w14:textId="77777777" w:rsidR="00702A4A" w:rsidRPr="00A00C4B" w:rsidRDefault="001E0B71">
            <w:pPr>
              <w:keepLines/>
              <w:spacing w:after="30"/>
              <w:rPr>
                <w:lang w:val="en-GB"/>
              </w:rPr>
            </w:pPr>
            <w:r w:rsidRPr="00A00C4B">
              <w:rPr>
                <w:sz w:val="15"/>
                <w:lang w:val="en-GB"/>
              </w:rPr>
              <w:t>Domain validity</w:t>
            </w:r>
          </w:p>
        </w:tc>
        <w:tc>
          <w:tcPr>
            <w:tcW w:w="3969" w:type="dxa"/>
            <w:vAlign w:val="center"/>
          </w:tcPr>
          <w:p w14:paraId="7C559C6A" w14:textId="77777777" w:rsidR="00702A4A" w:rsidRPr="00A00C4B" w:rsidRDefault="001E0B71">
            <w:pPr>
              <w:keepLines/>
              <w:spacing w:after="30"/>
              <w:rPr>
                <w:lang w:val="en-GB"/>
              </w:rPr>
            </w:pPr>
            <w:r w:rsidRPr="00A00C4B">
              <w:rPr>
                <w:sz w:val="15"/>
                <w:lang w:val="en-GB"/>
              </w:rPr>
              <w:t>Syntactic/semantic validation and ability to solve reference instances.</w:t>
            </w:r>
          </w:p>
        </w:tc>
        <w:tc>
          <w:tcPr>
            <w:tcW w:w="3402" w:type="dxa"/>
            <w:vAlign w:val="center"/>
          </w:tcPr>
          <w:p w14:paraId="7B5E76CE" w14:textId="77777777" w:rsidR="00702A4A" w:rsidRPr="00A00C4B" w:rsidRDefault="001E0B71">
            <w:pPr>
              <w:keepLines/>
              <w:spacing w:after="30"/>
              <w:rPr>
                <w:lang w:val="en-GB"/>
              </w:rPr>
            </w:pPr>
            <w:r w:rsidRPr="00A00C4B">
              <w:rPr>
                <w:sz w:val="15"/>
                <w:lang w:val="en-GB"/>
              </w:rPr>
              <w:t>100% syntax; &gt;= 90% semantically correct before human repair; 100% for released domains.</w:t>
            </w:r>
          </w:p>
        </w:tc>
      </w:tr>
      <w:tr w:rsidR="00702A4A" w:rsidRPr="00A00C4B" w14:paraId="748D166F" w14:textId="77777777">
        <w:trPr>
          <w:jc w:val="center"/>
        </w:trPr>
        <w:tc>
          <w:tcPr>
            <w:tcW w:w="2268" w:type="dxa"/>
            <w:shd w:val="clear" w:color="auto" w:fill="F3F6F8"/>
            <w:vAlign w:val="center"/>
          </w:tcPr>
          <w:p w14:paraId="207B04BA" w14:textId="77777777" w:rsidR="00702A4A" w:rsidRPr="00A00C4B" w:rsidRDefault="001E0B71">
            <w:pPr>
              <w:keepLines/>
              <w:spacing w:after="30"/>
              <w:rPr>
                <w:lang w:val="en-GB"/>
              </w:rPr>
            </w:pPr>
            <w:r w:rsidRPr="00A00C4B">
              <w:rPr>
                <w:sz w:val="15"/>
                <w:lang w:val="en-GB"/>
              </w:rPr>
              <w:t>Problem validity</w:t>
            </w:r>
          </w:p>
        </w:tc>
        <w:tc>
          <w:tcPr>
            <w:tcW w:w="3969" w:type="dxa"/>
            <w:shd w:val="clear" w:color="auto" w:fill="F3F6F8"/>
            <w:vAlign w:val="center"/>
          </w:tcPr>
          <w:p w14:paraId="2A71246B" w14:textId="77777777" w:rsidR="00702A4A" w:rsidRPr="00A00C4B" w:rsidRDefault="001E0B71">
            <w:pPr>
              <w:keepLines/>
              <w:spacing w:after="30"/>
              <w:rPr>
                <w:lang w:val="en-GB"/>
              </w:rPr>
            </w:pPr>
            <w:r w:rsidRPr="00A00C4B">
              <w:rPr>
                <w:sz w:val="15"/>
                <w:lang w:val="en-GB"/>
              </w:rPr>
              <w:t>Typed objects, initial state and goal consistent with domain.</w:t>
            </w:r>
          </w:p>
        </w:tc>
        <w:tc>
          <w:tcPr>
            <w:tcW w:w="3402" w:type="dxa"/>
            <w:shd w:val="clear" w:color="auto" w:fill="F3F6F8"/>
            <w:vAlign w:val="center"/>
          </w:tcPr>
          <w:p w14:paraId="518EF656" w14:textId="77777777" w:rsidR="00702A4A" w:rsidRPr="00A00C4B" w:rsidRDefault="001E0B71">
            <w:pPr>
              <w:keepLines/>
              <w:spacing w:after="30"/>
              <w:rPr>
                <w:lang w:val="en-GB"/>
              </w:rPr>
            </w:pPr>
            <w:r w:rsidRPr="00A00C4B">
              <w:rPr>
                <w:sz w:val="15"/>
                <w:lang w:val="en-GB"/>
              </w:rPr>
              <w:t>&gt;= 95% after automatic repair; 100% before planning release.</w:t>
            </w:r>
          </w:p>
        </w:tc>
      </w:tr>
      <w:tr w:rsidR="00702A4A" w:rsidRPr="00A00C4B" w14:paraId="5798B51D" w14:textId="77777777">
        <w:trPr>
          <w:jc w:val="center"/>
        </w:trPr>
        <w:tc>
          <w:tcPr>
            <w:tcW w:w="2268" w:type="dxa"/>
            <w:vAlign w:val="center"/>
          </w:tcPr>
          <w:p w14:paraId="63A28E51" w14:textId="77777777" w:rsidR="00702A4A" w:rsidRPr="00A00C4B" w:rsidRDefault="001E0B71">
            <w:pPr>
              <w:keepLines/>
              <w:spacing w:after="30"/>
              <w:rPr>
                <w:lang w:val="en-GB"/>
              </w:rPr>
            </w:pPr>
            <w:r w:rsidRPr="00A00C4B">
              <w:rPr>
                <w:sz w:val="15"/>
                <w:lang w:val="en-GB"/>
              </w:rPr>
              <w:t>Plan validity</w:t>
            </w:r>
          </w:p>
        </w:tc>
        <w:tc>
          <w:tcPr>
            <w:tcW w:w="3969" w:type="dxa"/>
            <w:vAlign w:val="center"/>
          </w:tcPr>
          <w:p w14:paraId="6E3AAC23" w14:textId="77777777" w:rsidR="00702A4A" w:rsidRPr="00A00C4B" w:rsidRDefault="001E0B71">
            <w:pPr>
              <w:keepLines/>
              <w:spacing w:after="30"/>
              <w:rPr>
                <w:lang w:val="en-GB"/>
              </w:rPr>
            </w:pPr>
            <w:r w:rsidRPr="00A00C4B">
              <w:rPr>
                <w:sz w:val="15"/>
                <w:lang w:val="en-GB"/>
              </w:rPr>
              <w:t>Independent validator accepts the plan.</w:t>
            </w:r>
          </w:p>
        </w:tc>
        <w:tc>
          <w:tcPr>
            <w:tcW w:w="3402" w:type="dxa"/>
            <w:vAlign w:val="center"/>
          </w:tcPr>
          <w:p w14:paraId="5BEABE70" w14:textId="77777777" w:rsidR="00702A4A" w:rsidRPr="00A00C4B" w:rsidRDefault="001E0B71">
            <w:pPr>
              <w:keepLines/>
              <w:spacing w:after="30"/>
              <w:rPr>
                <w:lang w:val="en-GB"/>
              </w:rPr>
            </w:pPr>
            <w:r w:rsidRPr="00A00C4B">
              <w:rPr>
                <w:sz w:val="15"/>
                <w:lang w:val="en-GB"/>
              </w:rPr>
              <w:t>100% of executed plans.</w:t>
            </w:r>
          </w:p>
        </w:tc>
      </w:tr>
      <w:tr w:rsidR="00702A4A" w:rsidRPr="00A00C4B" w14:paraId="65B18BE7" w14:textId="77777777">
        <w:trPr>
          <w:jc w:val="center"/>
        </w:trPr>
        <w:tc>
          <w:tcPr>
            <w:tcW w:w="2268" w:type="dxa"/>
            <w:shd w:val="clear" w:color="auto" w:fill="F3F6F8"/>
            <w:vAlign w:val="center"/>
          </w:tcPr>
          <w:p w14:paraId="1868FEFE" w14:textId="77777777" w:rsidR="00702A4A" w:rsidRPr="00A00C4B" w:rsidRDefault="001E0B71">
            <w:pPr>
              <w:keepLines/>
              <w:spacing w:after="30"/>
              <w:rPr>
                <w:lang w:val="en-GB"/>
              </w:rPr>
            </w:pPr>
            <w:r w:rsidRPr="00A00C4B">
              <w:rPr>
                <w:sz w:val="15"/>
                <w:lang w:val="en-GB"/>
              </w:rPr>
              <w:t>Goal correctness</w:t>
            </w:r>
          </w:p>
        </w:tc>
        <w:tc>
          <w:tcPr>
            <w:tcW w:w="3969" w:type="dxa"/>
            <w:shd w:val="clear" w:color="auto" w:fill="F3F6F8"/>
            <w:vAlign w:val="center"/>
          </w:tcPr>
          <w:p w14:paraId="0F0B0781" w14:textId="77777777" w:rsidR="00702A4A" w:rsidRPr="00A00C4B" w:rsidRDefault="001E0B71">
            <w:pPr>
              <w:keepLines/>
              <w:spacing w:after="30"/>
              <w:rPr>
                <w:lang w:val="en-GB"/>
              </w:rPr>
            </w:pPr>
            <w:r w:rsidRPr="00A00C4B">
              <w:rPr>
                <w:sz w:val="15"/>
                <w:lang w:val="en-GB"/>
              </w:rPr>
              <w:t>Plan achieves the interpreted user goal and constraints.</w:t>
            </w:r>
          </w:p>
        </w:tc>
        <w:tc>
          <w:tcPr>
            <w:tcW w:w="3402" w:type="dxa"/>
            <w:shd w:val="clear" w:color="auto" w:fill="F3F6F8"/>
            <w:vAlign w:val="center"/>
          </w:tcPr>
          <w:p w14:paraId="352BA04D" w14:textId="77777777" w:rsidR="00702A4A" w:rsidRPr="00A00C4B" w:rsidRDefault="001E0B71">
            <w:pPr>
              <w:keepLines/>
              <w:spacing w:after="30"/>
              <w:rPr>
                <w:lang w:val="en-GB"/>
              </w:rPr>
            </w:pPr>
            <w:r w:rsidRPr="00A00C4B">
              <w:rPr>
                <w:sz w:val="15"/>
                <w:lang w:val="en-GB"/>
              </w:rPr>
              <w:t>&gt;= 95% on benchmark; disagreements adjudicated by experts.</w:t>
            </w:r>
          </w:p>
        </w:tc>
      </w:tr>
      <w:tr w:rsidR="00702A4A" w:rsidRPr="00A00C4B" w14:paraId="4024775D" w14:textId="77777777">
        <w:trPr>
          <w:jc w:val="center"/>
        </w:trPr>
        <w:tc>
          <w:tcPr>
            <w:tcW w:w="2268" w:type="dxa"/>
            <w:vAlign w:val="center"/>
          </w:tcPr>
          <w:p w14:paraId="67510644" w14:textId="77777777" w:rsidR="00702A4A" w:rsidRPr="00A00C4B" w:rsidRDefault="001E0B71">
            <w:pPr>
              <w:keepLines/>
              <w:spacing w:after="30"/>
              <w:rPr>
                <w:lang w:val="en-GB"/>
              </w:rPr>
            </w:pPr>
            <w:r w:rsidRPr="00A00C4B">
              <w:rPr>
                <w:sz w:val="15"/>
                <w:lang w:val="en-GB"/>
              </w:rPr>
              <w:t>Grounding success</w:t>
            </w:r>
          </w:p>
        </w:tc>
        <w:tc>
          <w:tcPr>
            <w:tcW w:w="3969" w:type="dxa"/>
            <w:vAlign w:val="center"/>
          </w:tcPr>
          <w:p w14:paraId="2A6A4761" w14:textId="77777777" w:rsidR="00702A4A" w:rsidRPr="00A00C4B" w:rsidRDefault="001E0B71">
            <w:pPr>
              <w:keepLines/>
              <w:spacing w:after="30"/>
              <w:rPr>
                <w:lang w:val="en-GB"/>
              </w:rPr>
            </w:pPr>
            <w:r w:rsidRPr="00A00C4B">
              <w:rPr>
                <w:sz w:val="15"/>
                <w:lang w:val="en-GB"/>
              </w:rPr>
              <w:t>Actions mapped to approved executors with valid parameters.</w:t>
            </w:r>
          </w:p>
        </w:tc>
        <w:tc>
          <w:tcPr>
            <w:tcW w:w="3402" w:type="dxa"/>
            <w:vAlign w:val="center"/>
          </w:tcPr>
          <w:p w14:paraId="4A412490" w14:textId="77777777" w:rsidR="00702A4A" w:rsidRPr="00A00C4B" w:rsidRDefault="001E0B71">
            <w:pPr>
              <w:keepLines/>
              <w:spacing w:after="30"/>
              <w:rPr>
                <w:lang w:val="en-GB"/>
              </w:rPr>
            </w:pPr>
            <w:r w:rsidRPr="00A00C4B">
              <w:rPr>
                <w:sz w:val="15"/>
                <w:lang w:val="en-GB"/>
              </w:rPr>
              <w:t>&gt;= 90% without new code; 100% before execution.</w:t>
            </w:r>
          </w:p>
        </w:tc>
      </w:tr>
      <w:tr w:rsidR="00702A4A" w:rsidRPr="00A00C4B" w14:paraId="74671C66" w14:textId="77777777">
        <w:trPr>
          <w:jc w:val="center"/>
        </w:trPr>
        <w:tc>
          <w:tcPr>
            <w:tcW w:w="2268" w:type="dxa"/>
            <w:shd w:val="clear" w:color="auto" w:fill="F3F6F8"/>
            <w:vAlign w:val="center"/>
          </w:tcPr>
          <w:p w14:paraId="5203F676" w14:textId="03881688" w:rsidR="00702A4A" w:rsidRPr="00A00C4B" w:rsidRDefault="001E0B71">
            <w:pPr>
              <w:keepLines/>
              <w:spacing w:after="30"/>
              <w:rPr>
                <w:lang w:val="en-GB"/>
              </w:rPr>
            </w:pPr>
            <w:r w:rsidRPr="00A00C4B">
              <w:rPr>
                <w:sz w:val="15"/>
                <w:lang w:val="en-GB"/>
              </w:rPr>
              <w:t>Optimality</w:t>
            </w:r>
            <w:r w:rsidR="00F06180" w:rsidRPr="00A00C4B">
              <w:rPr>
                <w:sz w:val="15"/>
                <w:lang w:val="en-GB"/>
              </w:rPr>
              <w:t>/</w:t>
            </w:r>
            <w:r w:rsidRPr="00A00C4B">
              <w:rPr>
                <w:sz w:val="15"/>
                <w:lang w:val="en-GB"/>
              </w:rPr>
              <w:t>schedule quality</w:t>
            </w:r>
          </w:p>
        </w:tc>
        <w:tc>
          <w:tcPr>
            <w:tcW w:w="3969" w:type="dxa"/>
            <w:shd w:val="clear" w:color="auto" w:fill="F3F6F8"/>
            <w:vAlign w:val="center"/>
          </w:tcPr>
          <w:p w14:paraId="7D12F83C" w14:textId="77777777" w:rsidR="00702A4A" w:rsidRPr="00A00C4B" w:rsidRDefault="001E0B71">
            <w:pPr>
              <w:keepLines/>
              <w:spacing w:after="30"/>
              <w:rPr>
                <w:lang w:val="en-GB"/>
              </w:rPr>
            </w:pPr>
            <w:r w:rsidRPr="00A00C4B">
              <w:rPr>
                <w:sz w:val="15"/>
                <w:lang w:val="en-GB"/>
              </w:rPr>
              <w:t>Makespan/cost relative to optimum or best known baseline.</w:t>
            </w:r>
          </w:p>
        </w:tc>
        <w:tc>
          <w:tcPr>
            <w:tcW w:w="3402" w:type="dxa"/>
            <w:shd w:val="clear" w:color="auto" w:fill="F3F6F8"/>
            <w:vAlign w:val="center"/>
          </w:tcPr>
          <w:p w14:paraId="5BCA212A" w14:textId="77777777" w:rsidR="00702A4A" w:rsidRPr="00A00C4B" w:rsidRDefault="001E0B71">
            <w:pPr>
              <w:keepLines/>
              <w:spacing w:after="30"/>
              <w:rPr>
                <w:lang w:val="en-GB"/>
              </w:rPr>
            </w:pPr>
            <w:r w:rsidRPr="00A00C4B">
              <w:rPr>
                <w:sz w:val="15"/>
                <w:lang w:val="en-GB"/>
              </w:rPr>
              <w:t>Report gap; no regression against selected solver baseline.</w:t>
            </w:r>
          </w:p>
        </w:tc>
      </w:tr>
      <w:tr w:rsidR="00702A4A" w:rsidRPr="00A00C4B" w14:paraId="33AC17D9" w14:textId="77777777">
        <w:trPr>
          <w:jc w:val="center"/>
        </w:trPr>
        <w:tc>
          <w:tcPr>
            <w:tcW w:w="2268" w:type="dxa"/>
            <w:vAlign w:val="center"/>
          </w:tcPr>
          <w:p w14:paraId="32B97495" w14:textId="77777777" w:rsidR="00702A4A" w:rsidRPr="00A00C4B" w:rsidRDefault="001E0B71">
            <w:pPr>
              <w:keepLines/>
              <w:spacing w:after="30"/>
              <w:rPr>
                <w:lang w:val="en-GB"/>
              </w:rPr>
            </w:pPr>
            <w:r w:rsidRPr="00A00C4B">
              <w:rPr>
                <w:sz w:val="15"/>
                <w:lang w:val="en-GB"/>
              </w:rPr>
              <w:t>Programming-time reduction</w:t>
            </w:r>
          </w:p>
        </w:tc>
        <w:tc>
          <w:tcPr>
            <w:tcW w:w="3969" w:type="dxa"/>
            <w:vAlign w:val="center"/>
          </w:tcPr>
          <w:p w14:paraId="0FBA57F7" w14:textId="77777777" w:rsidR="00702A4A" w:rsidRPr="00A00C4B" w:rsidRDefault="001E0B71">
            <w:pPr>
              <w:keepLines/>
              <w:spacing w:after="30"/>
              <w:rPr>
                <w:lang w:val="en-GB"/>
              </w:rPr>
            </w:pPr>
            <w:r w:rsidRPr="00A00C4B">
              <w:rPr>
                <w:sz w:val="15"/>
                <w:lang w:val="en-GB"/>
              </w:rPr>
              <w:t>Time from request to approved executable workflow versus current MI.RA/Dexter/manual process.</w:t>
            </w:r>
          </w:p>
        </w:tc>
        <w:tc>
          <w:tcPr>
            <w:tcW w:w="3402" w:type="dxa"/>
            <w:vAlign w:val="center"/>
          </w:tcPr>
          <w:p w14:paraId="7ACD5E6B" w14:textId="77777777" w:rsidR="00702A4A" w:rsidRPr="00A00C4B" w:rsidRDefault="001E0B71">
            <w:pPr>
              <w:keepLines/>
              <w:spacing w:after="30"/>
              <w:rPr>
                <w:lang w:val="en-GB"/>
              </w:rPr>
            </w:pPr>
            <w:r w:rsidRPr="00A00C4B">
              <w:rPr>
                <w:sz w:val="15"/>
                <w:lang w:val="en-GB"/>
              </w:rPr>
              <w:t>Maintain contractual 66% target.</w:t>
            </w:r>
          </w:p>
        </w:tc>
      </w:tr>
      <w:tr w:rsidR="00702A4A" w:rsidRPr="00A00C4B" w14:paraId="473EE619" w14:textId="77777777">
        <w:trPr>
          <w:jc w:val="center"/>
        </w:trPr>
        <w:tc>
          <w:tcPr>
            <w:tcW w:w="2268" w:type="dxa"/>
            <w:shd w:val="clear" w:color="auto" w:fill="F3F6F8"/>
            <w:vAlign w:val="center"/>
          </w:tcPr>
          <w:p w14:paraId="6C1BA5BD" w14:textId="77777777" w:rsidR="00702A4A" w:rsidRPr="00A00C4B" w:rsidRDefault="001E0B71">
            <w:pPr>
              <w:keepLines/>
              <w:spacing w:after="30"/>
              <w:rPr>
                <w:lang w:val="en-GB"/>
              </w:rPr>
            </w:pPr>
            <w:r w:rsidRPr="00A00C4B">
              <w:rPr>
                <w:sz w:val="15"/>
                <w:lang w:val="en-GB"/>
              </w:rPr>
              <w:t>Non-expert usability</w:t>
            </w:r>
          </w:p>
        </w:tc>
        <w:tc>
          <w:tcPr>
            <w:tcW w:w="3969" w:type="dxa"/>
            <w:shd w:val="clear" w:color="auto" w:fill="F3F6F8"/>
            <w:vAlign w:val="center"/>
          </w:tcPr>
          <w:p w14:paraId="7BB22F8E" w14:textId="77777777" w:rsidR="00702A4A" w:rsidRPr="00A00C4B" w:rsidRDefault="001E0B71">
            <w:pPr>
              <w:keepLines/>
              <w:spacing w:after="30"/>
              <w:rPr>
                <w:lang w:val="en-GB"/>
              </w:rPr>
            </w:pPr>
            <w:r w:rsidRPr="00A00C4B">
              <w:rPr>
                <w:sz w:val="15"/>
                <w:lang w:val="en-GB"/>
              </w:rPr>
              <w:t xml:space="preserve">Task completion by process expert without robotics </w:t>
            </w:r>
            <w:r w:rsidRPr="00A00C4B">
              <w:rPr>
                <w:sz w:val="15"/>
                <w:lang w:val="en-GB"/>
              </w:rPr>
              <w:lastRenderedPageBreak/>
              <w:t>programming training.</w:t>
            </w:r>
          </w:p>
        </w:tc>
        <w:tc>
          <w:tcPr>
            <w:tcW w:w="3402" w:type="dxa"/>
            <w:shd w:val="clear" w:color="auto" w:fill="F3F6F8"/>
            <w:vAlign w:val="center"/>
          </w:tcPr>
          <w:p w14:paraId="7DD74A00" w14:textId="77777777" w:rsidR="00702A4A" w:rsidRPr="00A00C4B" w:rsidRDefault="001E0B71">
            <w:pPr>
              <w:keepLines/>
              <w:spacing w:after="30"/>
              <w:rPr>
                <w:lang w:val="en-GB"/>
              </w:rPr>
            </w:pPr>
            <w:r w:rsidRPr="00A00C4B">
              <w:rPr>
                <w:sz w:val="15"/>
                <w:lang w:val="en-GB"/>
              </w:rPr>
              <w:lastRenderedPageBreak/>
              <w:t xml:space="preserve">Maintain contractual objective; measure </w:t>
            </w:r>
            <w:r w:rsidRPr="00A00C4B">
              <w:rPr>
                <w:sz w:val="15"/>
                <w:lang w:val="en-GB"/>
              </w:rPr>
              <w:lastRenderedPageBreak/>
              <w:t>success, workload and interventions.</w:t>
            </w:r>
          </w:p>
        </w:tc>
      </w:tr>
      <w:tr w:rsidR="00702A4A" w:rsidRPr="00A00C4B" w14:paraId="3425F68B" w14:textId="77777777">
        <w:trPr>
          <w:jc w:val="center"/>
        </w:trPr>
        <w:tc>
          <w:tcPr>
            <w:tcW w:w="2268" w:type="dxa"/>
            <w:vAlign w:val="center"/>
          </w:tcPr>
          <w:p w14:paraId="530E2FE9" w14:textId="77777777" w:rsidR="00702A4A" w:rsidRPr="00A00C4B" w:rsidRDefault="001E0B71">
            <w:pPr>
              <w:keepLines/>
              <w:spacing w:after="30"/>
              <w:rPr>
                <w:lang w:val="en-GB"/>
              </w:rPr>
            </w:pPr>
            <w:r w:rsidRPr="00A00C4B">
              <w:rPr>
                <w:sz w:val="15"/>
                <w:lang w:val="en-GB"/>
              </w:rPr>
              <w:lastRenderedPageBreak/>
              <w:t>Runtime robustness</w:t>
            </w:r>
          </w:p>
        </w:tc>
        <w:tc>
          <w:tcPr>
            <w:tcW w:w="3969" w:type="dxa"/>
            <w:vAlign w:val="center"/>
          </w:tcPr>
          <w:p w14:paraId="6250EDE3" w14:textId="77777777" w:rsidR="00702A4A" w:rsidRPr="00A00C4B" w:rsidRDefault="001E0B71">
            <w:pPr>
              <w:keepLines/>
              <w:spacing w:after="30"/>
              <w:rPr>
                <w:lang w:val="en-GB"/>
              </w:rPr>
            </w:pPr>
            <w:r w:rsidRPr="00A00C4B">
              <w:rPr>
                <w:sz w:val="15"/>
                <w:lang w:val="en-GB"/>
              </w:rPr>
              <w:t>Successful completion under defined perturbations.</w:t>
            </w:r>
          </w:p>
        </w:tc>
        <w:tc>
          <w:tcPr>
            <w:tcW w:w="3402" w:type="dxa"/>
            <w:vAlign w:val="center"/>
          </w:tcPr>
          <w:p w14:paraId="55C2FB0D" w14:textId="77777777" w:rsidR="00702A4A" w:rsidRPr="00A00C4B" w:rsidRDefault="001E0B71">
            <w:pPr>
              <w:keepLines/>
              <w:spacing w:after="30"/>
              <w:rPr>
                <w:lang w:val="en-GB"/>
              </w:rPr>
            </w:pPr>
            <w:r w:rsidRPr="00A00C4B">
              <w:rPr>
                <w:sz w:val="15"/>
                <w:lang w:val="en-GB"/>
              </w:rPr>
              <w:t>Domain-specific threshold; zero unsafe continuation after invalid state.</w:t>
            </w:r>
          </w:p>
        </w:tc>
      </w:tr>
      <w:tr w:rsidR="00702A4A" w:rsidRPr="00A00C4B" w14:paraId="7975419C" w14:textId="77777777">
        <w:trPr>
          <w:jc w:val="center"/>
        </w:trPr>
        <w:tc>
          <w:tcPr>
            <w:tcW w:w="2268" w:type="dxa"/>
            <w:shd w:val="clear" w:color="auto" w:fill="F3F6F8"/>
            <w:vAlign w:val="center"/>
          </w:tcPr>
          <w:p w14:paraId="2F6FFDA7" w14:textId="77777777" w:rsidR="00702A4A" w:rsidRPr="00A00C4B" w:rsidRDefault="001E0B71">
            <w:pPr>
              <w:keepLines/>
              <w:spacing w:after="30"/>
              <w:rPr>
                <w:lang w:val="en-GB"/>
              </w:rPr>
            </w:pPr>
            <w:r w:rsidRPr="00A00C4B">
              <w:rPr>
                <w:sz w:val="15"/>
                <w:lang w:val="en-GB"/>
              </w:rPr>
              <w:t>Generated-code release rate</w:t>
            </w:r>
          </w:p>
        </w:tc>
        <w:tc>
          <w:tcPr>
            <w:tcW w:w="3969" w:type="dxa"/>
            <w:shd w:val="clear" w:color="auto" w:fill="F3F6F8"/>
            <w:vAlign w:val="center"/>
          </w:tcPr>
          <w:p w14:paraId="7662AA42" w14:textId="77777777" w:rsidR="00702A4A" w:rsidRPr="00A00C4B" w:rsidRDefault="001E0B71">
            <w:pPr>
              <w:keepLines/>
              <w:spacing w:after="30"/>
              <w:rPr>
                <w:lang w:val="en-GB"/>
              </w:rPr>
            </w:pPr>
            <w:r w:rsidRPr="00A00C4B">
              <w:rPr>
                <w:sz w:val="15"/>
                <w:lang w:val="en-GB"/>
              </w:rPr>
              <w:t>Candidate code passing all gates without manual correction.</w:t>
            </w:r>
          </w:p>
        </w:tc>
        <w:tc>
          <w:tcPr>
            <w:tcW w:w="3402" w:type="dxa"/>
            <w:shd w:val="clear" w:color="auto" w:fill="F3F6F8"/>
            <w:vAlign w:val="center"/>
          </w:tcPr>
          <w:p w14:paraId="422AA7D4" w14:textId="77777777" w:rsidR="00702A4A" w:rsidRPr="00A00C4B" w:rsidRDefault="001E0B71">
            <w:pPr>
              <w:keepLines/>
              <w:spacing w:after="30"/>
              <w:rPr>
                <w:lang w:val="en-GB"/>
              </w:rPr>
            </w:pPr>
            <w:r w:rsidRPr="00A00C4B">
              <w:rPr>
                <w:sz w:val="15"/>
                <w:lang w:val="en-GB"/>
              </w:rPr>
              <w:t>Research metric; no minimum, zero bypasses of assurance gate.</w:t>
            </w:r>
          </w:p>
        </w:tc>
      </w:tr>
      <w:tr w:rsidR="00702A4A" w:rsidRPr="00A00C4B" w14:paraId="51902CE7" w14:textId="77777777">
        <w:trPr>
          <w:jc w:val="center"/>
        </w:trPr>
        <w:tc>
          <w:tcPr>
            <w:tcW w:w="2268" w:type="dxa"/>
            <w:vAlign w:val="center"/>
          </w:tcPr>
          <w:p w14:paraId="2262F675" w14:textId="77777777" w:rsidR="00702A4A" w:rsidRPr="00A00C4B" w:rsidRDefault="001E0B71">
            <w:pPr>
              <w:keepLines/>
              <w:spacing w:after="30"/>
              <w:rPr>
                <w:lang w:val="en-GB"/>
              </w:rPr>
            </w:pPr>
            <w:r w:rsidRPr="00A00C4B">
              <w:rPr>
                <w:sz w:val="15"/>
                <w:lang w:val="en-GB"/>
              </w:rPr>
              <w:t>Latency and compute</w:t>
            </w:r>
          </w:p>
        </w:tc>
        <w:tc>
          <w:tcPr>
            <w:tcW w:w="3969" w:type="dxa"/>
            <w:vAlign w:val="center"/>
          </w:tcPr>
          <w:p w14:paraId="4995B8DA" w14:textId="77777777" w:rsidR="00702A4A" w:rsidRPr="00A00C4B" w:rsidRDefault="001E0B71">
            <w:pPr>
              <w:keepLines/>
              <w:spacing w:after="30"/>
              <w:rPr>
                <w:lang w:val="en-GB"/>
              </w:rPr>
            </w:pPr>
            <w:r w:rsidRPr="00A00C4B">
              <w:rPr>
                <w:sz w:val="15"/>
                <w:lang w:val="en-GB"/>
              </w:rPr>
              <w:t>End-to-end and stage-level time, memory, GPU/CPU and model calls.</w:t>
            </w:r>
          </w:p>
        </w:tc>
        <w:tc>
          <w:tcPr>
            <w:tcW w:w="3402" w:type="dxa"/>
            <w:vAlign w:val="center"/>
          </w:tcPr>
          <w:p w14:paraId="0FE14E94" w14:textId="77777777" w:rsidR="00702A4A" w:rsidRPr="00A00C4B" w:rsidRDefault="001E0B71">
            <w:pPr>
              <w:keepLines/>
              <w:spacing w:after="30"/>
              <w:rPr>
                <w:lang w:val="en-GB"/>
              </w:rPr>
            </w:pPr>
            <w:r w:rsidRPr="00A00C4B">
              <w:rPr>
                <w:sz w:val="15"/>
                <w:lang w:val="en-GB"/>
              </w:rPr>
              <w:t>Meet task-specific interactive and replanning budgets.</w:t>
            </w:r>
          </w:p>
        </w:tc>
      </w:tr>
      <w:tr w:rsidR="00702A4A" w:rsidRPr="00A00C4B" w14:paraId="01574166" w14:textId="77777777">
        <w:trPr>
          <w:jc w:val="center"/>
        </w:trPr>
        <w:tc>
          <w:tcPr>
            <w:tcW w:w="2268" w:type="dxa"/>
            <w:shd w:val="clear" w:color="auto" w:fill="F3F6F8"/>
            <w:vAlign w:val="center"/>
          </w:tcPr>
          <w:p w14:paraId="2317690B" w14:textId="77777777" w:rsidR="00702A4A" w:rsidRPr="00A00C4B" w:rsidRDefault="001E0B71">
            <w:pPr>
              <w:keepLines/>
              <w:spacing w:after="30"/>
              <w:rPr>
                <w:lang w:val="en-GB"/>
              </w:rPr>
            </w:pPr>
            <w:r w:rsidRPr="00A00C4B">
              <w:rPr>
                <w:sz w:val="15"/>
                <w:lang w:val="en-GB"/>
              </w:rPr>
              <w:t>Fleet scale</w:t>
            </w:r>
          </w:p>
        </w:tc>
        <w:tc>
          <w:tcPr>
            <w:tcW w:w="3969" w:type="dxa"/>
            <w:shd w:val="clear" w:color="auto" w:fill="F3F6F8"/>
            <w:vAlign w:val="center"/>
          </w:tcPr>
          <w:p w14:paraId="54259DA4" w14:textId="77777777" w:rsidR="00702A4A" w:rsidRPr="00A00C4B" w:rsidRDefault="001E0B71">
            <w:pPr>
              <w:keepLines/>
              <w:spacing w:after="30"/>
              <w:rPr>
                <w:lang w:val="en-GB"/>
              </w:rPr>
            </w:pPr>
            <w:r w:rsidRPr="00A00C4B">
              <w:rPr>
                <w:sz w:val="15"/>
                <w:lang w:val="en-GB"/>
              </w:rPr>
              <w:t>Supported agents and concurrent tasks.</w:t>
            </w:r>
          </w:p>
        </w:tc>
        <w:tc>
          <w:tcPr>
            <w:tcW w:w="3402" w:type="dxa"/>
            <w:shd w:val="clear" w:color="auto" w:fill="F3F6F8"/>
            <w:vAlign w:val="center"/>
          </w:tcPr>
          <w:p w14:paraId="421D83D4" w14:textId="77777777" w:rsidR="00702A4A" w:rsidRPr="00A00C4B" w:rsidRDefault="001E0B71">
            <w:pPr>
              <w:keepLines/>
              <w:spacing w:after="30"/>
              <w:rPr>
                <w:lang w:val="en-GB"/>
              </w:rPr>
            </w:pPr>
            <w:r w:rsidRPr="00A00C4B">
              <w:rPr>
                <w:sz w:val="15"/>
                <w:lang w:val="en-GB"/>
              </w:rPr>
              <w:t>3 mobile manipulators or 4 industrial arms, consistent with baseline.</w:t>
            </w:r>
          </w:p>
        </w:tc>
      </w:tr>
    </w:tbl>
    <w:p w14:paraId="0B749051" w14:textId="77777777" w:rsidR="00702A4A" w:rsidRPr="00A00C4B" w:rsidRDefault="00702A4A">
      <w:pPr>
        <w:spacing w:after="20"/>
        <w:rPr>
          <w:lang w:val="en-GB"/>
        </w:rPr>
      </w:pPr>
    </w:p>
    <w:p w14:paraId="11D137FD" w14:textId="5C2740E3" w:rsidR="00702A4A" w:rsidRPr="00A00C4B" w:rsidRDefault="00F67717">
      <w:pPr>
        <w:pStyle w:val="Heading2"/>
        <w:rPr>
          <w:lang w:val="en-GB"/>
        </w:rPr>
      </w:pPr>
      <w:r>
        <w:rPr>
          <w:lang w:val="en-GB"/>
        </w:rPr>
        <w:t>8.</w:t>
      </w:r>
      <w:r w:rsidR="001E0B71" w:rsidRPr="00A00C4B">
        <w:rPr>
          <w:lang w:val="en-GB"/>
        </w:rPr>
        <w:t>5 Baselines and ablations</w:t>
      </w:r>
    </w:p>
    <w:p w14:paraId="225DAB9B" w14:textId="77777777" w:rsidR="00702A4A" w:rsidRPr="00A00C4B" w:rsidRDefault="001E0B71">
      <w:pPr>
        <w:pStyle w:val="ListBullet"/>
        <w:rPr>
          <w:lang w:val="en-GB"/>
        </w:rPr>
      </w:pPr>
      <w:r w:rsidRPr="00A00C4B">
        <w:rPr>
          <w:lang w:val="en-GB"/>
        </w:rPr>
        <w:t>Direct LLM plan generation.</w:t>
      </w:r>
    </w:p>
    <w:p w14:paraId="7E8D2E76" w14:textId="77777777" w:rsidR="00702A4A" w:rsidRPr="00A00C4B" w:rsidRDefault="001E0B71">
      <w:pPr>
        <w:pStyle w:val="ListBullet"/>
        <w:rPr>
          <w:lang w:val="en-GB"/>
        </w:rPr>
      </w:pPr>
      <w:r w:rsidRPr="00A00C4B">
        <w:rPr>
          <w:lang w:val="en-GB"/>
        </w:rPr>
        <w:t>Direct natural-language-to-PDDL generation.</w:t>
      </w:r>
    </w:p>
    <w:p w14:paraId="093C6290" w14:textId="77777777" w:rsidR="00702A4A" w:rsidRPr="00A00C4B" w:rsidRDefault="001E0B71">
      <w:pPr>
        <w:pStyle w:val="ListBullet"/>
        <w:rPr>
          <w:lang w:val="en-GB"/>
        </w:rPr>
      </w:pPr>
      <w:r w:rsidRPr="00A00C4B">
        <w:rPr>
          <w:lang w:val="en-GB"/>
        </w:rPr>
        <w:t>Text-only domain generation versus ROS2-only, documentation-only, scene-only and fused discovery.</w:t>
      </w:r>
    </w:p>
    <w:p w14:paraId="6C9DE994" w14:textId="77777777" w:rsidR="00702A4A" w:rsidRPr="00A00C4B" w:rsidRDefault="001E0B71">
      <w:pPr>
        <w:pStyle w:val="ListBullet"/>
        <w:rPr>
          <w:lang w:val="en-GB"/>
        </w:rPr>
      </w:pPr>
      <w:r w:rsidRPr="00A00C4B">
        <w:rPr>
          <w:lang w:val="en-GB"/>
        </w:rPr>
        <w:t>Single planner versus planner portfolio and PDDL-only versus PDDL+CP.</w:t>
      </w:r>
    </w:p>
    <w:p w14:paraId="0116C69C" w14:textId="77777777" w:rsidR="00702A4A" w:rsidRPr="00A00C4B" w:rsidRDefault="001E0B71">
      <w:pPr>
        <w:pStyle w:val="ListBullet"/>
        <w:rPr>
          <w:lang w:val="en-GB"/>
        </w:rPr>
      </w:pPr>
      <w:r w:rsidRPr="00A00C4B">
        <w:rPr>
          <w:lang w:val="en-GB"/>
        </w:rPr>
        <w:t>Scene graph versus raw perception summary versus combined operational knowledge graph.</w:t>
      </w:r>
    </w:p>
    <w:p w14:paraId="61CDFB41" w14:textId="77777777" w:rsidR="00702A4A" w:rsidRPr="00A00C4B" w:rsidRDefault="001E0B71">
      <w:pPr>
        <w:pStyle w:val="ListBullet"/>
        <w:rPr>
          <w:lang w:val="en-GB"/>
        </w:rPr>
      </w:pPr>
      <w:r w:rsidRPr="00A00C4B">
        <w:rPr>
          <w:lang w:val="en-GB"/>
        </w:rPr>
        <w:t>Hosted frontier model versus local open-weight model under identical validators.</w:t>
      </w:r>
    </w:p>
    <w:p w14:paraId="362CC960" w14:textId="77777777" w:rsidR="00702A4A" w:rsidRPr="00A00C4B" w:rsidRDefault="001E0B71">
      <w:pPr>
        <w:pStyle w:val="ListBullet"/>
        <w:rPr>
          <w:lang w:val="en-GB"/>
        </w:rPr>
      </w:pPr>
      <w:r w:rsidRPr="00A00C4B">
        <w:rPr>
          <w:lang w:val="en-GB"/>
        </w:rPr>
        <w:t>With and without human confirmation at ambiguity gates.</w:t>
      </w:r>
    </w:p>
    <w:p w14:paraId="6F36483B" w14:textId="77777777" w:rsidR="00702A4A" w:rsidRPr="00A00C4B" w:rsidRDefault="001E0B71">
      <w:pPr>
        <w:pStyle w:val="ListBullet"/>
        <w:rPr>
          <w:lang w:val="en-GB"/>
        </w:rPr>
      </w:pPr>
      <w:r w:rsidRPr="00A00C4B">
        <w:rPr>
          <w:lang w:val="en-GB"/>
        </w:rPr>
        <w:t>With and without digital-twin verification.</w:t>
      </w:r>
    </w:p>
    <w:p w14:paraId="107DEFE7" w14:textId="04978E59" w:rsidR="00702A4A" w:rsidRPr="00A00C4B" w:rsidRDefault="00F67717">
      <w:pPr>
        <w:pStyle w:val="Heading2"/>
        <w:rPr>
          <w:lang w:val="en-GB"/>
        </w:rPr>
      </w:pPr>
      <w:r>
        <w:rPr>
          <w:lang w:val="en-GB"/>
        </w:rPr>
        <w:t>8.</w:t>
      </w:r>
      <w:r w:rsidR="001E0B71" w:rsidRPr="00A00C4B">
        <w:rPr>
          <w:lang w:val="en-GB"/>
        </w:rPr>
        <w:t>6 Statistical treatment</w:t>
      </w:r>
    </w:p>
    <w:p w14:paraId="4A693D1F" w14:textId="77777777" w:rsidR="00702A4A" w:rsidRPr="00A00C4B" w:rsidRDefault="001E0B71">
      <w:pPr>
        <w:rPr>
          <w:lang w:val="en-GB"/>
        </w:rPr>
      </w:pPr>
      <w:r w:rsidRPr="00A00C4B">
        <w:rPr>
          <w:lang w:val="en-GB"/>
        </w:rPr>
        <w:t>Report success proportions with confidence intervals, paired comparisons on the same tasks, medians and percentile latency, and bootstrap intervals for optimality/time differences. Separate model-generation variance from planner determinism by repeating probabilistic stages with fixed and varied seeds. Publish the exact model identifiers, prompts, schemas, tool versions and artefact hashes for each benchmark run.</w:t>
      </w:r>
    </w:p>
    <w:p w14:paraId="425A9DB0" w14:textId="77777777" w:rsidR="00702A4A" w:rsidRPr="00A00C4B" w:rsidRDefault="001E0B71">
      <w:pPr>
        <w:pStyle w:val="Heading1"/>
        <w:rPr>
          <w:lang w:val="en-GB"/>
        </w:rPr>
      </w:pPr>
      <w:r w:rsidRPr="00A00C4B">
        <w:rPr>
          <w:lang w:val="en-GB"/>
        </w:rPr>
        <w:t>10. Updated implementation roadmap</w:t>
      </w:r>
    </w:p>
    <w:p w14:paraId="29603118" w14:textId="77777777" w:rsidR="00702A4A" w:rsidRPr="00A00C4B" w:rsidRDefault="001E0B71">
      <w:pPr>
        <w:pStyle w:val="Heading2"/>
        <w:rPr>
          <w:lang w:val="en-GB"/>
        </w:rPr>
      </w:pPr>
      <w:r w:rsidRPr="00A00C4B">
        <w:rPr>
          <w:lang w:val="en-GB"/>
        </w:rPr>
        <w:t>10.1 Work breakdown M13-M36</w:t>
      </w:r>
    </w:p>
    <w:tbl>
      <w:tblPr>
        <w:tblStyle w:val="TableGrid"/>
        <w:tblW w:w="0" w:type="auto"/>
        <w:jc w:val="center"/>
        <w:tblLook w:val="04A0" w:firstRow="1" w:lastRow="0" w:firstColumn="1" w:lastColumn="0" w:noHBand="0" w:noVBand="1"/>
      </w:tblPr>
      <w:tblGrid>
        <w:gridCol w:w="1360"/>
        <w:gridCol w:w="4530"/>
        <w:gridCol w:w="3964"/>
      </w:tblGrid>
      <w:tr w:rsidR="00702A4A" w:rsidRPr="00A00C4B" w14:paraId="6AE25914" w14:textId="77777777">
        <w:trPr>
          <w:tblHeader/>
          <w:jc w:val="center"/>
        </w:trPr>
        <w:tc>
          <w:tcPr>
            <w:tcW w:w="1361" w:type="dxa"/>
            <w:shd w:val="clear" w:color="auto" w:fill="1F4E79"/>
            <w:vAlign w:val="center"/>
          </w:tcPr>
          <w:p w14:paraId="6A483C7C" w14:textId="77777777" w:rsidR="00702A4A" w:rsidRPr="00A00C4B" w:rsidRDefault="001E0B71">
            <w:pPr>
              <w:keepLines/>
              <w:spacing w:after="30"/>
              <w:rPr>
                <w:lang w:val="en-GB"/>
              </w:rPr>
            </w:pPr>
            <w:r w:rsidRPr="00A00C4B">
              <w:rPr>
                <w:b/>
                <w:color w:val="FFFFFF"/>
                <w:sz w:val="15"/>
                <w:lang w:val="en-GB"/>
              </w:rPr>
              <w:t>Period</w:t>
            </w:r>
          </w:p>
        </w:tc>
        <w:tc>
          <w:tcPr>
            <w:tcW w:w="4535" w:type="dxa"/>
            <w:shd w:val="clear" w:color="auto" w:fill="1F4E79"/>
            <w:vAlign w:val="center"/>
          </w:tcPr>
          <w:p w14:paraId="704547EC" w14:textId="77777777" w:rsidR="00702A4A" w:rsidRPr="00A00C4B" w:rsidRDefault="001E0B71">
            <w:pPr>
              <w:keepLines/>
              <w:spacing w:after="30"/>
              <w:rPr>
                <w:lang w:val="en-GB"/>
              </w:rPr>
            </w:pPr>
            <w:r w:rsidRPr="00A00C4B">
              <w:rPr>
                <w:b/>
                <w:color w:val="FFFFFF"/>
                <w:sz w:val="15"/>
                <w:lang w:val="en-GB"/>
              </w:rPr>
              <w:t>Technical focus</w:t>
            </w:r>
          </w:p>
        </w:tc>
        <w:tc>
          <w:tcPr>
            <w:tcW w:w="3969" w:type="dxa"/>
            <w:shd w:val="clear" w:color="auto" w:fill="1F4E79"/>
            <w:vAlign w:val="center"/>
          </w:tcPr>
          <w:p w14:paraId="2CE511A3" w14:textId="07229B33" w:rsidR="00702A4A" w:rsidRPr="00A00C4B" w:rsidRDefault="001E0B71">
            <w:pPr>
              <w:keepLines/>
              <w:spacing w:after="30"/>
              <w:rPr>
                <w:lang w:val="en-GB"/>
              </w:rPr>
            </w:pPr>
            <w:r w:rsidRPr="00A00C4B">
              <w:rPr>
                <w:b/>
                <w:color w:val="FFFFFF"/>
                <w:sz w:val="15"/>
                <w:lang w:val="en-GB"/>
              </w:rPr>
              <w:t>Main outputs</w:t>
            </w:r>
            <w:r w:rsidR="00F06180" w:rsidRPr="00A00C4B">
              <w:rPr>
                <w:b/>
                <w:color w:val="FFFFFF"/>
                <w:sz w:val="15"/>
                <w:lang w:val="en-GB"/>
              </w:rPr>
              <w:t>/</w:t>
            </w:r>
            <w:r w:rsidRPr="00A00C4B">
              <w:rPr>
                <w:b/>
                <w:color w:val="FFFFFF"/>
                <w:sz w:val="15"/>
                <w:lang w:val="en-GB"/>
              </w:rPr>
              <w:t>decision gate</w:t>
            </w:r>
          </w:p>
        </w:tc>
      </w:tr>
      <w:tr w:rsidR="00702A4A" w:rsidRPr="00A00C4B" w14:paraId="6304A712" w14:textId="77777777">
        <w:trPr>
          <w:jc w:val="center"/>
        </w:trPr>
        <w:tc>
          <w:tcPr>
            <w:tcW w:w="1361" w:type="dxa"/>
            <w:vAlign w:val="center"/>
          </w:tcPr>
          <w:p w14:paraId="08803D52" w14:textId="77777777" w:rsidR="00702A4A" w:rsidRPr="00A00C4B" w:rsidRDefault="001E0B71">
            <w:pPr>
              <w:keepLines/>
              <w:spacing w:after="30"/>
              <w:rPr>
                <w:lang w:val="en-GB"/>
              </w:rPr>
            </w:pPr>
            <w:r w:rsidRPr="00A00C4B">
              <w:rPr>
                <w:sz w:val="15"/>
                <w:lang w:val="en-GB"/>
              </w:rPr>
              <w:t>M13-M15</w:t>
            </w:r>
          </w:p>
        </w:tc>
        <w:tc>
          <w:tcPr>
            <w:tcW w:w="4535" w:type="dxa"/>
            <w:vAlign w:val="center"/>
          </w:tcPr>
          <w:p w14:paraId="3ABD1961" w14:textId="77777777" w:rsidR="00702A4A" w:rsidRPr="00A00C4B" w:rsidRDefault="001E0B71">
            <w:pPr>
              <w:keepLines/>
              <w:spacing w:after="30"/>
              <w:rPr>
                <w:lang w:val="en-GB"/>
              </w:rPr>
            </w:pPr>
            <w:r w:rsidRPr="00A00C4B">
              <w:rPr>
                <w:sz w:val="15"/>
                <w:lang w:val="en-GB"/>
              </w:rPr>
              <w:t>Benchmark formalisation; capability ontology; discovery adapters for ROS2 and MI.RA/Dexter.</w:t>
            </w:r>
          </w:p>
        </w:tc>
        <w:tc>
          <w:tcPr>
            <w:tcW w:w="3969" w:type="dxa"/>
            <w:vAlign w:val="center"/>
          </w:tcPr>
          <w:p w14:paraId="0383669F" w14:textId="77777777" w:rsidR="00702A4A" w:rsidRPr="00A00C4B" w:rsidRDefault="001E0B71">
            <w:pPr>
              <w:keepLines/>
              <w:spacing w:after="30"/>
              <w:rPr>
                <w:lang w:val="en-GB"/>
              </w:rPr>
            </w:pPr>
            <w:r w:rsidRPr="00A00C4B">
              <w:rPr>
                <w:sz w:val="15"/>
                <w:lang w:val="en-GB"/>
              </w:rPr>
              <w:t>Registry schema v1; benchmark v1; decision on supported PDDL subset and planning API.</w:t>
            </w:r>
          </w:p>
        </w:tc>
      </w:tr>
      <w:tr w:rsidR="00702A4A" w:rsidRPr="00A00C4B" w14:paraId="76C5EA51" w14:textId="77777777">
        <w:trPr>
          <w:jc w:val="center"/>
        </w:trPr>
        <w:tc>
          <w:tcPr>
            <w:tcW w:w="1361" w:type="dxa"/>
            <w:shd w:val="clear" w:color="auto" w:fill="F3F6F8"/>
            <w:vAlign w:val="center"/>
          </w:tcPr>
          <w:p w14:paraId="448A380D" w14:textId="77777777" w:rsidR="00702A4A" w:rsidRPr="00A00C4B" w:rsidRDefault="001E0B71">
            <w:pPr>
              <w:keepLines/>
              <w:spacing w:after="30"/>
              <w:rPr>
                <w:lang w:val="en-GB"/>
              </w:rPr>
            </w:pPr>
            <w:r w:rsidRPr="00A00C4B">
              <w:rPr>
                <w:sz w:val="15"/>
                <w:lang w:val="en-GB"/>
              </w:rPr>
              <w:t>M16-M18</w:t>
            </w:r>
          </w:p>
        </w:tc>
        <w:tc>
          <w:tcPr>
            <w:tcW w:w="4535" w:type="dxa"/>
            <w:shd w:val="clear" w:color="auto" w:fill="F3F6F8"/>
            <w:vAlign w:val="center"/>
          </w:tcPr>
          <w:p w14:paraId="059534C0" w14:textId="77777777" w:rsidR="00702A4A" w:rsidRPr="00A00C4B" w:rsidRDefault="001E0B71">
            <w:pPr>
              <w:keepLines/>
              <w:spacing w:after="30"/>
              <w:rPr>
                <w:lang w:val="en-GB"/>
              </w:rPr>
            </w:pPr>
            <w:r w:rsidRPr="00A00C4B">
              <w:rPr>
                <w:sz w:val="15"/>
                <w:lang w:val="en-GB"/>
              </w:rPr>
              <w:t>Multi-source capability extraction; typed IR; deterministic PDDL compiler; validators.</w:t>
            </w:r>
          </w:p>
        </w:tc>
        <w:tc>
          <w:tcPr>
            <w:tcW w:w="3969" w:type="dxa"/>
            <w:shd w:val="clear" w:color="auto" w:fill="F3F6F8"/>
            <w:vAlign w:val="center"/>
          </w:tcPr>
          <w:p w14:paraId="48155E0D" w14:textId="77777777" w:rsidR="00702A4A" w:rsidRPr="00A00C4B" w:rsidRDefault="001E0B71">
            <w:pPr>
              <w:keepLines/>
              <w:spacing w:after="30"/>
              <w:rPr>
                <w:lang w:val="en-GB"/>
              </w:rPr>
            </w:pPr>
            <w:r w:rsidRPr="00A00C4B">
              <w:rPr>
                <w:sz w:val="15"/>
                <w:lang w:val="en-GB"/>
              </w:rPr>
              <w:t>Discovery MVP; NL-to-IR-to-PDDL prototype; Gate D1 on domain/problem validity.</w:t>
            </w:r>
          </w:p>
        </w:tc>
      </w:tr>
      <w:tr w:rsidR="00702A4A" w:rsidRPr="00A00C4B" w14:paraId="7D6ABBAB" w14:textId="77777777">
        <w:trPr>
          <w:jc w:val="center"/>
        </w:trPr>
        <w:tc>
          <w:tcPr>
            <w:tcW w:w="1361" w:type="dxa"/>
            <w:vAlign w:val="center"/>
          </w:tcPr>
          <w:p w14:paraId="21BB1E36" w14:textId="77777777" w:rsidR="00702A4A" w:rsidRPr="00A00C4B" w:rsidRDefault="001E0B71">
            <w:pPr>
              <w:keepLines/>
              <w:spacing w:after="30"/>
              <w:rPr>
                <w:lang w:val="en-GB"/>
              </w:rPr>
            </w:pPr>
            <w:r w:rsidRPr="00A00C4B">
              <w:rPr>
                <w:sz w:val="15"/>
                <w:lang w:val="en-GB"/>
              </w:rPr>
              <w:t>M18-M21</w:t>
            </w:r>
          </w:p>
        </w:tc>
        <w:tc>
          <w:tcPr>
            <w:tcW w:w="4535" w:type="dxa"/>
            <w:vAlign w:val="center"/>
          </w:tcPr>
          <w:p w14:paraId="2282CFF7" w14:textId="77777777" w:rsidR="00702A4A" w:rsidRPr="00A00C4B" w:rsidRDefault="001E0B71">
            <w:pPr>
              <w:keepLines/>
              <w:spacing w:after="30"/>
              <w:rPr>
                <w:lang w:val="en-GB"/>
              </w:rPr>
            </w:pPr>
            <w:r w:rsidRPr="00A00C4B">
              <w:rPr>
                <w:sz w:val="15"/>
                <w:lang w:val="en-GB"/>
              </w:rPr>
              <w:t>Planner portfolio, CP scheduling and action-grounding service.</w:t>
            </w:r>
          </w:p>
        </w:tc>
        <w:tc>
          <w:tcPr>
            <w:tcW w:w="3969" w:type="dxa"/>
            <w:vAlign w:val="center"/>
          </w:tcPr>
          <w:p w14:paraId="0F71021D" w14:textId="77777777" w:rsidR="00702A4A" w:rsidRPr="00A00C4B" w:rsidRDefault="001E0B71">
            <w:pPr>
              <w:keepLines/>
              <w:spacing w:after="30"/>
              <w:rPr>
                <w:lang w:val="en-GB"/>
              </w:rPr>
            </w:pPr>
            <w:r w:rsidRPr="00A00C4B">
              <w:rPr>
                <w:sz w:val="15"/>
                <w:lang w:val="en-GB"/>
              </w:rPr>
              <w:t>Validated plan pipeline; skill matching; Gate D2 on plan validity and grounding.</w:t>
            </w:r>
          </w:p>
        </w:tc>
      </w:tr>
      <w:tr w:rsidR="00702A4A" w:rsidRPr="00A00C4B" w14:paraId="71572A4D" w14:textId="77777777">
        <w:trPr>
          <w:jc w:val="center"/>
        </w:trPr>
        <w:tc>
          <w:tcPr>
            <w:tcW w:w="1361" w:type="dxa"/>
            <w:shd w:val="clear" w:color="auto" w:fill="F3F6F8"/>
            <w:vAlign w:val="center"/>
          </w:tcPr>
          <w:p w14:paraId="02AE849D" w14:textId="77777777" w:rsidR="00702A4A" w:rsidRPr="00A00C4B" w:rsidRDefault="001E0B71">
            <w:pPr>
              <w:keepLines/>
              <w:spacing w:after="30"/>
              <w:rPr>
                <w:lang w:val="en-GB"/>
              </w:rPr>
            </w:pPr>
            <w:r w:rsidRPr="00A00C4B">
              <w:rPr>
                <w:sz w:val="15"/>
                <w:lang w:val="en-GB"/>
              </w:rPr>
              <w:t>M20-M24</w:t>
            </w:r>
          </w:p>
        </w:tc>
        <w:tc>
          <w:tcPr>
            <w:tcW w:w="4535" w:type="dxa"/>
            <w:shd w:val="clear" w:color="auto" w:fill="F3F6F8"/>
            <w:vAlign w:val="center"/>
          </w:tcPr>
          <w:p w14:paraId="7C222750" w14:textId="77777777" w:rsidR="00702A4A" w:rsidRPr="00A00C4B" w:rsidRDefault="001E0B71">
            <w:pPr>
              <w:keepLines/>
              <w:spacing w:after="30"/>
              <w:rPr>
                <w:lang w:val="en-GB"/>
              </w:rPr>
            </w:pPr>
            <w:r w:rsidRPr="00A00C4B">
              <w:rPr>
                <w:sz w:val="15"/>
                <w:lang w:val="en-GB"/>
              </w:rPr>
              <w:t>PlanSys2/BehaviorTree.CPP execution; temporal network and uncertain-duration monitoring.</w:t>
            </w:r>
          </w:p>
        </w:tc>
        <w:tc>
          <w:tcPr>
            <w:tcW w:w="3969" w:type="dxa"/>
            <w:shd w:val="clear" w:color="auto" w:fill="F3F6F8"/>
            <w:vAlign w:val="center"/>
          </w:tcPr>
          <w:p w14:paraId="454B35AE" w14:textId="77777777" w:rsidR="00702A4A" w:rsidRPr="00A00C4B" w:rsidRDefault="001E0B71">
            <w:pPr>
              <w:keepLines/>
              <w:spacing w:after="30"/>
              <w:rPr>
                <w:lang w:val="en-GB"/>
              </w:rPr>
            </w:pPr>
            <w:r w:rsidRPr="00A00C4B">
              <w:rPr>
                <w:sz w:val="15"/>
                <w:lang w:val="en-GB"/>
              </w:rPr>
              <w:t>Execution prototype; plan-to-BT mapping; Gate D3 on temporal and runtime behaviour.</w:t>
            </w:r>
          </w:p>
        </w:tc>
      </w:tr>
      <w:tr w:rsidR="00702A4A" w:rsidRPr="00A00C4B" w14:paraId="70BE11DC" w14:textId="77777777">
        <w:trPr>
          <w:jc w:val="center"/>
        </w:trPr>
        <w:tc>
          <w:tcPr>
            <w:tcW w:w="1361" w:type="dxa"/>
            <w:vAlign w:val="center"/>
          </w:tcPr>
          <w:p w14:paraId="37FEC0DD" w14:textId="77777777" w:rsidR="00702A4A" w:rsidRPr="00A00C4B" w:rsidRDefault="001E0B71">
            <w:pPr>
              <w:keepLines/>
              <w:spacing w:after="30"/>
              <w:rPr>
                <w:lang w:val="en-GB"/>
              </w:rPr>
            </w:pPr>
            <w:r w:rsidRPr="00A00C4B">
              <w:rPr>
                <w:sz w:val="15"/>
                <w:lang w:val="en-GB"/>
              </w:rPr>
              <w:t>M22-M27</w:t>
            </w:r>
          </w:p>
        </w:tc>
        <w:tc>
          <w:tcPr>
            <w:tcW w:w="4535" w:type="dxa"/>
            <w:vAlign w:val="center"/>
          </w:tcPr>
          <w:p w14:paraId="43399F8C" w14:textId="77777777" w:rsidR="00702A4A" w:rsidRPr="00A00C4B" w:rsidRDefault="001E0B71">
            <w:pPr>
              <w:keepLines/>
              <w:spacing w:after="30"/>
              <w:rPr>
                <w:lang w:val="en-GB"/>
              </w:rPr>
            </w:pPr>
            <w:r w:rsidRPr="00A00C4B">
              <w:rPr>
                <w:sz w:val="15"/>
                <w:lang w:val="en-GB"/>
              </w:rPr>
              <w:t>Digital-twin verification, timing/cost learning and selected TAMP integration.</w:t>
            </w:r>
          </w:p>
        </w:tc>
        <w:tc>
          <w:tcPr>
            <w:tcW w:w="3969" w:type="dxa"/>
            <w:vAlign w:val="center"/>
          </w:tcPr>
          <w:p w14:paraId="14AA9FB8" w14:textId="77777777" w:rsidR="00702A4A" w:rsidRPr="00A00C4B" w:rsidRDefault="001E0B71">
            <w:pPr>
              <w:keepLines/>
              <w:spacing w:after="30"/>
              <w:rPr>
                <w:lang w:val="en-GB"/>
              </w:rPr>
            </w:pPr>
            <w:r w:rsidRPr="00A00C4B">
              <w:rPr>
                <w:sz w:val="15"/>
                <w:lang w:val="en-GB"/>
              </w:rPr>
              <w:t>Simulation verification pipeline; schedule-quality evidence; MCTS go/no-go for selected domains.</w:t>
            </w:r>
          </w:p>
        </w:tc>
      </w:tr>
      <w:tr w:rsidR="00702A4A" w:rsidRPr="00A00C4B" w14:paraId="1819D0B6" w14:textId="77777777">
        <w:trPr>
          <w:jc w:val="center"/>
        </w:trPr>
        <w:tc>
          <w:tcPr>
            <w:tcW w:w="1361" w:type="dxa"/>
            <w:shd w:val="clear" w:color="auto" w:fill="F3F6F8"/>
            <w:vAlign w:val="center"/>
          </w:tcPr>
          <w:p w14:paraId="46C011B8" w14:textId="77777777" w:rsidR="00702A4A" w:rsidRPr="00A00C4B" w:rsidRDefault="001E0B71">
            <w:pPr>
              <w:keepLines/>
              <w:spacing w:after="30"/>
              <w:rPr>
                <w:lang w:val="en-GB"/>
              </w:rPr>
            </w:pPr>
            <w:r w:rsidRPr="00A00C4B">
              <w:rPr>
                <w:sz w:val="15"/>
                <w:lang w:val="en-GB"/>
              </w:rPr>
              <w:t>M25-M30</w:t>
            </w:r>
          </w:p>
        </w:tc>
        <w:tc>
          <w:tcPr>
            <w:tcW w:w="4535" w:type="dxa"/>
            <w:shd w:val="clear" w:color="auto" w:fill="F3F6F8"/>
            <w:vAlign w:val="center"/>
          </w:tcPr>
          <w:p w14:paraId="51748FCB" w14:textId="77777777" w:rsidR="00702A4A" w:rsidRPr="00A00C4B" w:rsidRDefault="001E0B71">
            <w:pPr>
              <w:keepLines/>
              <w:spacing w:after="30"/>
              <w:rPr>
                <w:lang w:val="en-GB"/>
              </w:rPr>
            </w:pPr>
            <w:r w:rsidRPr="00A00C4B">
              <w:rPr>
                <w:sz w:val="15"/>
                <w:lang w:val="en-GB"/>
              </w:rPr>
              <w:t>Code-generation assurance workflow and MI.RA/Dexter integration.</w:t>
            </w:r>
          </w:p>
        </w:tc>
        <w:tc>
          <w:tcPr>
            <w:tcW w:w="3969" w:type="dxa"/>
            <w:shd w:val="clear" w:color="auto" w:fill="F3F6F8"/>
            <w:vAlign w:val="center"/>
          </w:tcPr>
          <w:p w14:paraId="7FBD3150" w14:textId="77777777" w:rsidR="00702A4A" w:rsidRPr="00A00C4B" w:rsidRDefault="001E0B71">
            <w:pPr>
              <w:keepLines/>
              <w:spacing w:after="30"/>
              <w:rPr>
                <w:lang w:val="en-GB"/>
              </w:rPr>
            </w:pPr>
            <w:r w:rsidRPr="00A00C4B">
              <w:rPr>
                <w:sz w:val="15"/>
                <w:lang w:val="en-GB"/>
              </w:rPr>
              <w:t>Sandbox, tests, signed containers; integrated low-code workflow; Gate D4 on software assurance.</w:t>
            </w:r>
          </w:p>
        </w:tc>
      </w:tr>
      <w:tr w:rsidR="00702A4A" w:rsidRPr="00A00C4B" w14:paraId="35987627" w14:textId="77777777">
        <w:trPr>
          <w:jc w:val="center"/>
        </w:trPr>
        <w:tc>
          <w:tcPr>
            <w:tcW w:w="1361" w:type="dxa"/>
            <w:vAlign w:val="center"/>
          </w:tcPr>
          <w:p w14:paraId="31689954" w14:textId="77777777" w:rsidR="00702A4A" w:rsidRPr="00A00C4B" w:rsidRDefault="001E0B71">
            <w:pPr>
              <w:keepLines/>
              <w:spacing w:after="30"/>
              <w:rPr>
                <w:lang w:val="en-GB"/>
              </w:rPr>
            </w:pPr>
            <w:r w:rsidRPr="00A00C4B">
              <w:rPr>
                <w:sz w:val="15"/>
                <w:lang w:val="en-GB"/>
              </w:rPr>
              <w:t>M28-M34</w:t>
            </w:r>
          </w:p>
        </w:tc>
        <w:tc>
          <w:tcPr>
            <w:tcW w:w="4535" w:type="dxa"/>
            <w:vAlign w:val="center"/>
          </w:tcPr>
          <w:p w14:paraId="14CF02BC" w14:textId="77777777" w:rsidR="00702A4A" w:rsidRPr="00A00C4B" w:rsidRDefault="001E0B71">
            <w:pPr>
              <w:keepLines/>
              <w:spacing w:after="30"/>
              <w:rPr>
                <w:lang w:val="en-GB"/>
              </w:rPr>
            </w:pPr>
            <w:r w:rsidRPr="00A00C4B">
              <w:rPr>
                <w:sz w:val="15"/>
                <w:lang w:val="en-GB"/>
              </w:rPr>
              <w:t>Online state/effect monitoring, plan repair, replanning and approved recoveries.</w:t>
            </w:r>
          </w:p>
        </w:tc>
        <w:tc>
          <w:tcPr>
            <w:tcW w:w="3969" w:type="dxa"/>
            <w:vAlign w:val="center"/>
          </w:tcPr>
          <w:p w14:paraId="64A8AA41" w14:textId="77777777" w:rsidR="00702A4A" w:rsidRPr="00A00C4B" w:rsidRDefault="001E0B71">
            <w:pPr>
              <w:keepLines/>
              <w:spacing w:after="30"/>
              <w:rPr>
                <w:lang w:val="en-GB"/>
              </w:rPr>
            </w:pPr>
            <w:r w:rsidRPr="00A00C4B">
              <w:rPr>
                <w:sz w:val="15"/>
                <w:lang w:val="en-GB"/>
              </w:rPr>
              <w:t>Runtime monitoring and recovery library; Gate D5 on robustness and safety response.</w:t>
            </w:r>
          </w:p>
        </w:tc>
      </w:tr>
      <w:tr w:rsidR="00702A4A" w:rsidRPr="00A00C4B" w14:paraId="60D538B9" w14:textId="77777777">
        <w:trPr>
          <w:jc w:val="center"/>
        </w:trPr>
        <w:tc>
          <w:tcPr>
            <w:tcW w:w="1361" w:type="dxa"/>
            <w:shd w:val="clear" w:color="auto" w:fill="F3F6F8"/>
            <w:vAlign w:val="center"/>
          </w:tcPr>
          <w:p w14:paraId="34F97748" w14:textId="77777777" w:rsidR="00702A4A" w:rsidRPr="00A00C4B" w:rsidRDefault="001E0B71">
            <w:pPr>
              <w:keepLines/>
              <w:spacing w:after="30"/>
              <w:rPr>
                <w:lang w:val="en-GB"/>
              </w:rPr>
            </w:pPr>
            <w:r w:rsidRPr="00A00C4B">
              <w:rPr>
                <w:sz w:val="15"/>
                <w:lang w:val="en-GB"/>
              </w:rPr>
              <w:t>M31-M36</w:t>
            </w:r>
          </w:p>
        </w:tc>
        <w:tc>
          <w:tcPr>
            <w:tcW w:w="4535" w:type="dxa"/>
            <w:shd w:val="clear" w:color="auto" w:fill="F3F6F8"/>
            <w:vAlign w:val="center"/>
          </w:tcPr>
          <w:p w14:paraId="6161D913" w14:textId="77777777" w:rsidR="00702A4A" w:rsidRPr="00A00C4B" w:rsidRDefault="001E0B71">
            <w:pPr>
              <w:keepLines/>
              <w:spacing w:after="30"/>
              <w:rPr>
                <w:lang w:val="en-GB"/>
              </w:rPr>
            </w:pPr>
            <w:r w:rsidRPr="00A00C4B">
              <w:rPr>
                <w:sz w:val="15"/>
                <w:lang w:val="en-GB"/>
              </w:rPr>
              <w:t>Industrialisation, fleet-scale evaluation, documentation and handover.</w:t>
            </w:r>
          </w:p>
        </w:tc>
        <w:tc>
          <w:tcPr>
            <w:tcW w:w="3969" w:type="dxa"/>
            <w:shd w:val="clear" w:color="auto" w:fill="F3F6F8"/>
            <w:vAlign w:val="center"/>
          </w:tcPr>
          <w:p w14:paraId="01D19888" w14:textId="77777777" w:rsidR="00702A4A" w:rsidRPr="00A00C4B" w:rsidRDefault="001E0B71">
            <w:pPr>
              <w:keepLines/>
              <w:spacing w:after="30"/>
              <w:rPr>
                <w:lang w:val="en-GB"/>
              </w:rPr>
            </w:pPr>
            <w:r w:rsidRPr="00A00C4B">
              <w:rPr>
                <w:sz w:val="15"/>
                <w:lang w:val="en-GB"/>
              </w:rPr>
              <w:t>Benchmark report, KPI evidence, integration package and final Activity 2 technical baseline.</w:t>
            </w:r>
          </w:p>
        </w:tc>
      </w:tr>
    </w:tbl>
    <w:p w14:paraId="6EEE0E90" w14:textId="77777777" w:rsidR="00702A4A" w:rsidRPr="00A00C4B" w:rsidRDefault="00702A4A">
      <w:pPr>
        <w:spacing w:after="20"/>
        <w:rPr>
          <w:lang w:val="en-GB"/>
        </w:rPr>
      </w:pPr>
    </w:p>
    <w:p w14:paraId="3DB196BC" w14:textId="77777777" w:rsidR="00702A4A" w:rsidRPr="00A00C4B" w:rsidRDefault="001E0B71">
      <w:pPr>
        <w:pStyle w:val="Heading2"/>
        <w:rPr>
          <w:lang w:val="en-GB"/>
        </w:rPr>
      </w:pPr>
      <w:r w:rsidRPr="00A00C4B">
        <w:rPr>
          <w:lang w:val="en-GB"/>
        </w:rPr>
        <w:t>10.2 Mapping to contractual tasks</w:t>
      </w:r>
    </w:p>
    <w:tbl>
      <w:tblPr>
        <w:tblStyle w:val="TableGrid"/>
        <w:tblW w:w="0" w:type="auto"/>
        <w:jc w:val="center"/>
        <w:tblLook w:val="04A0" w:firstRow="1" w:lastRow="0" w:firstColumn="1" w:lastColumn="0" w:noHBand="0" w:noVBand="1"/>
      </w:tblPr>
      <w:tblGrid>
        <w:gridCol w:w="1701"/>
        <w:gridCol w:w="7937"/>
      </w:tblGrid>
      <w:tr w:rsidR="00702A4A" w:rsidRPr="00A00C4B" w14:paraId="1A3C648B" w14:textId="77777777">
        <w:trPr>
          <w:tblHeader/>
          <w:jc w:val="center"/>
        </w:trPr>
        <w:tc>
          <w:tcPr>
            <w:tcW w:w="1701" w:type="dxa"/>
            <w:shd w:val="clear" w:color="auto" w:fill="1F4E79"/>
            <w:vAlign w:val="center"/>
          </w:tcPr>
          <w:p w14:paraId="60F07DD7" w14:textId="77777777" w:rsidR="00702A4A" w:rsidRPr="00A00C4B" w:rsidRDefault="001E0B71">
            <w:pPr>
              <w:keepLines/>
              <w:spacing w:after="30"/>
              <w:rPr>
                <w:lang w:val="en-GB"/>
              </w:rPr>
            </w:pPr>
            <w:r w:rsidRPr="00A00C4B">
              <w:rPr>
                <w:b/>
                <w:color w:val="FFFFFF"/>
                <w:sz w:val="16"/>
                <w:lang w:val="en-GB"/>
              </w:rPr>
              <w:t>Contractual task</w:t>
            </w:r>
          </w:p>
        </w:tc>
        <w:tc>
          <w:tcPr>
            <w:tcW w:w="7937" w:type="dxa"/>
            <w:shd w:val="clear" w:color="auto" w:fill="1F4E79"/>
            <w:vAlign w:val="center"/>
          </w:tcPr>
          <w:p w14:paraId="05188F41" w14:textId="77777777" w:rsidR="00702A4A" w:rsidRPr="00A00C4B" w:rsidRDefault="001E0B71">
            <w:pPr>
              <w:keepLines/>
              <w:spacing w:after="30"/>
              <w:rPr>
                <w:lang w:val="en-GB"/>
              </w:rPr>
            </w:pPr>
            <w:r w:rsidRPr="00A00C4B">
              <w:rPr>
                <w:b/>
                <w:color w:val="FFFFFF"/>
                <w:sz w:val="16"/>
                <w:lang w:val="en-GB"/>
              </w:rPr>
              <w:t>Updated internal interpretation</w:t>
            </w:r>
          </w:p>
        </w:tc>
      </w:tr>
      <w:tr w:rsidR="00702A4A" w:rsidRPr="00A00C4B" w14:paraId="2E4C0944" w14:textId="77777777">
        <w:trPr>
          <w:jc w:val="center"/>
        </w:trPr>
        <w:tc>
          <w:tcPr>
            <w:tcW w:w="1701" w:type="dxa"/>
            <w:vAlign w:val="center"/>
          </w:tcPr>
          <w:p w14:paraId="19E9D741" w14:textId="77777777" w:rsidR="00702A4A" w:rsidRPr="00A00C4B" w:rsidRDefault="001E0B71">
            <w:pPr>
              <w:keepLines/>
              <w:spacing w:after="30"/>
              <w:rPr>
                <w:lang w:val="en-GB"/>
              </w:rPr>
            </w:pPr>
            <w:r w:rsidRPr="00A00C4B">
              <w:rPr>
                <w:sz w:val="16"/>
                <w:lang w:val="en-GB"/>
              </w:rPr>
              <w:t>T2.2</w:t>
            </w:r>
          </w:p>
        </w:tc>
        <w:tc>
          <w:tcPr>
            <w:tcW w:w="7937" w:type="dxa"/>
            <w:vAlign w:val="center"/>
          </w:tcPr>
          <w:p w14:paraId="3AF39947" w14:textId="77777777" w:rsidR="00702A4A" w:rsidRPr="00A00C4B" w:rsidRDefault="001E0B71">
            <w:pPr>
              <w:keepLines/>
              <w:spacing w:after="30"/>
              <w:rPr>
                <w:lang w:val="en-GB"/>
              </w:rPr>
            </w:pPr>
            <w:r w:rsidRPr="00A00C4B">
              <w:rPr>
                <w:sz w:val="16"/>
                <w:lang w:val="en-GB"/>
              </w:rPr>
              <w:t>Capability and domain discovery; natural-language problem generation; typed IR; lightweight/local model benchmarking; deterministic PDDL compilation.</w:t>
            </w:r>
          </w:p>
        </w:tc>
      </w:tr>
      <w:tr w:rsidR="00702A4A" w:rsidRPr="00A00C4B" w14:paraId="037AFF6C" w14:textId="77777777">
        <w:trPr>
          <w:jc w:val="center"/>
        </w:trPr>
        <w:tc>
          <w:tcPr>
            <w:tcW w:w="1701" w:type="dxa"/>
            <w:shd w:val="clear" w:color="auto" w:fill="F3F6F8"/>
            <w:vAlign w:val="center"/>
          </w:tcPr>
          <w:p w14:paraId="360C52B1" w14:textId="77777777" w:rsidR="00702A4A" w:rsidRPr="00A00C4B" w:rsidRDefault="001E0B71">
            <w:pPr>
              <w:keepLines/>
              <w:spacing w:after="30"/>
              <w:rPr>
                <w:lang w:val="en-GB"/>
              </w:rPr>
            </w:pPr>
            <w:r w:rsidRPr="00A00C4B">
              <w:rPr>
                <w:sz w:val="16"/>
                <w:lang w:val="en-GB"/>
              </w:rPr>
              <w:t>T2.3</w:t>
            </w:r>
          </w:p>
        </w:tc>
        <w:tc>
          <w:tcPr>
            <w:tcW w:w="7937" w:type="dxa"/>
            <w:shd w:val="clear" w:color="auto" w:fill="F3F6F8"/>
            <w:vAlign w:val="center"/>
          </w:tcPr>
          <w:p w14:paraId="11CD13BD" w14:textId="77777777" w:rsidR="00702A4A" w:rsidRPr="00A00C4B" w:rsidRDefault="001E0B71">
            <w:pPr>
              <w:keepLines/>
              <w:spacing w:after="30"/>
              <w:rPr>
                <w:lang w:val="en-GB"/>
              </w:rPr>
            </w:pPr>
            <w:r w:rsidRPr="00A00C4B">
              <w:rPr>
                <w:sz w:val="16"/>
                <w:lang w:val="en-GB"/>
              </w:rPr>
              <w:t>Validated temporal plan-to-execution transformation; BT generation from selected plans; STN/STNU dispatch and duration-uncertainty monitoring.</w:t>
            </w:r>
          </w:p>
        </w:tc>
      </w:tr>
      <w:tr w:rsidR="00702A4A" w:rsidRPr="00A00C4B" w14:paraId="2D6CA6C3" w14:textId="77777777">
        <w:trPr>
          <w:jc w:val="center"/>
        </w:trPr>
        <w:tc>
          <w:tcPr>
            <w:tcW w:w="1701" w:type="dxa"/>
            <w:vAlign w:val="center"/>
          </w:tcPr>
          <w:p w14:paraId="20A589D5" w14:textId="77777777" w:rsidR="00702A4A" w:rsidRPr="00A00C4B" w:rsidRDefault="001E0B71">
            <w:pPr>
              <w:keepLines/>
              <w:spacing w:after="30"/>
              <w:rPr>
                <w:lang w:val="en-GB"/>
              </w:rPr>
            </w:pPr>
            <w:r w:rsidRPr="00A00C4B">
              <w:rPr>
                <w:sz w:val="16"/>
                <w:lang w:val="en-GB"/>
              </w:rPr>
              <w:t>T2.4</w:t>
            </w:r>
          </w:p>
        </w:tc>
        <w:tc>
          <w:tcPr>
            <w:tcW w:w="7937" w:type="dxa"/>
            <w:vAlign w:val="center"/>
          </w:tcPr>
          <w:p w14:paraId="09A581AE" w14:textId="77777777" w:rsidR="00702A4A" w:rsidRPr="00A00C4B" w:rsidRDefault="001E0B71">
            <w:pPr>
              <w:keepLines/>
              <w:spacing w:after="30"/>
              <w:rPr>
                <w:lang w:val="en-GB"/>
              </w:rPr>
            </w:pPr>
            <w:r w:rsidRPr="00A00C4B">
              <w:rPr>
                <w:sz w:val="16"/>
                <w:lang w:val="en-GB"/>
              </w:rPr>
              <w:t>Hybrid planner/CP optimisation; digital-twin verification and timing/cost estimation; optional MCTS/TAMP research branches.</w:t>
            </w:r>
          </w:p>
        </w:tc>
      </w:tr>
      <w:tr w:rsidR="00702A4A" w:rsidRPr="00A00C4B" w14:paraId="4A76C65A" w14:textId="77777777">
        <w:trPr>
          <w:jc w:val="center"/>
        </w:trPr>
        <w:tc>
          <w:tcPr>
            <w:tcW w:w="1701" w:type="dxa"/>
            <w:shd w:val="clear" w:color="auto" w:fill="F3F6F8"/>
            <w:vAlign w:val="center"/>
          </w:tcPr>
          <w:p w14:paraId="3C46434F" w14:textId="77777777" w:rsidR="00702A4A" w:rsidRPr="00A00C4B" w:rsidRDefault="001E0B71">
            <w:pPr>
              <w:keepLines/>
              <w:spacing w:after="30"/>
              <w:rPr>
                <w:lang w:val="en-GB"/>
              </w:rPr>
            </w:pPr>
            <w:r w:rsidRPr="00A00C4B">
              <w:rPr>
                <w:sz w:val="16"/>
                <w:lang w:val="en-GB"/>
              </w:rPr>
              <w:lastRenderedPageBreak/>
              <w:t>T2.5</w:t>
            </w:r>
          </w:p>
        </w:tc>
        <w:tc>
          <w:tcPr>
            <w:tcW w:w="7937" w:type="dxa"/>
            <w:shd w:val="clear" w:color="auto" w:fill="F3F6F8"/>
            <w:vAlign w:val="center"/>
          </w:tcPr>
          <w:p w14:paraId="6E90F793" w14:textId="77777777" w:rsidR="00702A4A" w:rsidRPr="00A00C4B" w:rsidRDefault="001E0B71">
            <w:pPr>
              <w:keepLines/>
              <w:spacing w:after="30"/>
              <w:rPr>
                <w:lang w:val="en-GB"/>
              </w:rPr>
            </w:pPr>
            <w:r w:rsidRPr="00A00C4B">
              <w:rPr>
                <w:sz w:val="16"/>
                <w:lang w:val="en-GB"/>
              </w:rPr>
              <w:t>Grounded plan execution; expected-effect monitoring; bounded plan repair/replanning; approved recovery and safe fallback.</w:t>
            </w:r>
          </w:p>
        </w:tc>
      </w:tr>
      <w:tr w:rsidR="00702A4A" w:rsidRPr="00A00C4B" w14:paraId="4F7734A8" w14:textId="77777777">
        <w:trPr>
          <w:jc w:val="center"/>
        </w:trPr>
        <w:tc>
          <w:tcPr>
            <w:tcW w:w="1701" w:type="dxa"/>
            <w:vAlign w:val="center"/>
          </w:tcPr>
          <w:p w14:paraId="49A43F97" w14:textId="77777777" w:rsidR="00702A4A" w:rsidRPr="00A00C4B" w:rsidRDefault="001E0B71">
            <w:pPr>
              <w:keepLines/>
              <w:spacing w:after="30"/>
              <w:rPr>
                <w:lang w:val="en-GB"/>
              </w:rPr>
            </w:pPr>
            <w:r w:rsidRPr="00A00C4B">
              <w:rPr>
                <w:sz w:val="16"/>
                <w:lang w:val="en-GB"/>
              </w:rPr>
              <w:t>T2.6</w:t>
            </w:r>
          </w:p>
        </w:tc>
        <w:tc>
          <w:tcPr>
            <w:tcW w:w="7937" w:type="dxa"/>
            <w:vAlign w:val="center"/>
          </w:tcPr>
          <w:p w14:paraId="3D2855FA" w14:textId="77777777" w:rsidR="00702A4A" w:rsidRPr="00A00C4B" w:rsidRDefault="001E0B71">
            <w:pPr>
              <w:keepLines/>
              <w:spacing w:after="30"/>
              <w:rPr>
                <w:lang w:val="en-GB"/>
              </w:rPr>
            </w:pPr>
            <w:r w:rsidRPr="00A00C4B">
              <w:rPr>
                <w:sz w:val="16"/>
                <w:lang w:val="en-GB"/>
              </w:rPr>
              <w:t>MI.RA/Dexter block discovery, workflow generation, containerised integration and industrial security assurance.</w:t>
            </w:r>
          </w:p>
        </w:tc>
      </w:tr>
      <w:tr w:rsidR="00702A4A" w:rsidRPr="00A00C4B" w14:paraId="6084C403" w14:textId="77777777">
        <w:trPr>
          <w:jc w:val="center"/>
        </w:trPr>
        <w:tc>
          <w:tcPr>
            <w:tcW w:w="1701" w:type="dxa"/>
            <w:shd w:val="clear" w:color="auto" w:fill="F3F6F8"/>
            <w:vAlign w:val="center"/>
          </w:tcPr>
          <w:p w14:paraId="2B2BECE5" w14:textId="77777777" w:rsidR="00702A4A" w:rsidRPr="00A00C4B" w:rsidRDefault="001E0B71">
            <w:pPr>
              <w:keepLines/>
              <w:spacing w:after="30"/>
              <w:rPr>
                <w:lang w:val="en-GB"/>
              </w:rPr>
            </w:pPr>
            <w:r w:rsidRPr="00A00C4B">
              <w:rPr>
                <w:sz w:val="16"/>
                <w:lang w:val="en-GB"/>
              </w:rPr>
              <w:t>T2.7</w:t>
            </w:r>
          </w:p>
        </w:tc>
        <w:tc>
          <w:tcPr>
            <w:tcW w:w="7937" w:type="dxa"/>
            <w:shd w:val="clear" w:color="auto" w:fill="F3F6F8"/>
            <w:vAlign w:val="center"/>
          </w:tcPr>
          <w:p w14:paraId="4F2BDB31" w14:textId="77777777" w:rsidR="00702A4A" w:rsidRPr="00A00C4B" w:rsidRDefault="001E0B71">
            <w:pPr>
              <w:keepLines/>
              <w:spacing w:after="30"/>
              <w:rPr>
                <w:lang w:val="en-GB"/>
              </w:rPr>
            </w:pPr>
            <w:r w:rsidRPr="00A00C4B">
              <w:rPr>
                <w:sz w:val="16"/>
                <w:lang w:val="en-GB"/>
              </w:rPr>
              <w:t>CI/CD, model and prompt versioning, test automation, SBOM, signing, reproducible benchmark and audit logs.</w:t>
            </w:r>
          </w:p>
        </w:tc>
      </w:tr>
      <w:tr w:rsidR="00702A4A" w:rsidRPr="00A00C4B" w14:paraId="7ADB37ED" w14:textId="77777777">
        <w:trPr>
          <w:jc w:val="center"/>
        </w:trPr>
        <w:tc>
          <w:tcPr>
            <w:tcW w:w="1701" w:type="dxa"/>
            <w:vAlign w:val="center"/>
          </w:tcPr>
          <w:p w14:paraId="60607F6E" w14:textId="77777777" w:rsidR="00702A4A" w:rsidRPr="00A00C4B" w:rsidRDefault="001E0B71">
            <w:pPr>
              <w:keepLines/>
              <w:spacing w:after="30"/>
              <w:rPr>
                <w:lang w:val="en-GB"/>
              </w:rPr>
            </w:pPr>
            <w:r w:rsidRPr="00A00C4B">
              <w:rPr>
                <w:sz w:val="16"/>
                <w:lang w:val="en-GB"/>
              </w:rPr>
              <w:t>T2.8</w:t>
            </w:r>
          </w:p>
        </w:tc>
        <w:tc>
          <w:tcPr>
            <w:tcW w:w="7937" w:type="dxa"/>
            <w:vAlign w:val="center"/>
          </w:tcPr>
          <w:p w14:paraId="71057EB7" w14:textId="77777777" w:rsidR="00702A4A" w:rsidRPr="00A00C4B" w:rsidRDefault="001E0B71">
            <w:pPr>
              <w:keepLines/>
              <w:spacing w:after="30"/>
              <w:rPr>
                <w:lang w:val="en-GB"/>
              </w:rPr>
            </w:pPr>
            <w:r w:rsidRPr="00A00C4B">
              <w:rPr>
                <w:sz w:val="16"/>
                <w:lang w:val="en-GB"/>
              </w:rPr>
              <w:t>Benchmark governance, ground truth, end-user tests and ongoing regression evaluation.</w:t>
            </w:r>
          </w:p>
        </w:tc>
      </w:tr>
    </w:tbl>
    <w:p w14:paraId="46FD6C45" w14:textId="77777777" w:rsidR="00702A4A" w:rsidRPr="00A00C4B" w:rsidRDefault="00702A4A">
      <w:pPr>
        <w:spacing w:after="20"/>
        <w:rPr>
          <w:lang w:val="en-GB"/>
        </w:rPr>
      </w:pPr>
    </w:p>
    <w:p w14:paraId="032F5F92" w14:textId="77777777" w:rsidR="00702A4A" w:rsidRPr="00A00C4B" w:rsidRDefault="001E0B71">
      <w:pPr>
        <w:pStyle w:val="Heading2"/>
        <w:rPr>
          <w:lang w:val="en-GB"/>
        </w:rPr>
      </w:pPr>
      <w:r w:rsidRPr="00A00C4B">
        <w:rPr>
          <w:lang w:val="en-GB"/>
        </w:rPr>
        <w:t>10.3 Responsibilities</w:t>
      </w:r>
    </w:p>
    <w:tbl>
      <w:tblPr>
        <w:tblStyle w:val="TableGrid"/>
        <w:tblW w:w="0" w:type="auto"/>
        <w:jc w:val="center"/>
        <w:tblLook w:val="04A0" w:firstRow="1" w:lastRow="0" w:firstColumn="1" w:lastColumn="0" w:noHBand="0" w:noVBand="1"/>
      </w:tblPr>
      <w:tblGrid>
        <w:gridCol w:w="2835"/>
        <w:gridCol w:w="6803"/>
      </w:tblGrid>
      <w:tr w:rsidR="00702A4A" w:rsidRPr="00A00C4B" w14:paraId="4B57EF0B" w14:textId="77777777">
        <w:trPr>
          <w:tblHeader/>
          <w:jc w:val="center"/>
        </w:trPr>
        <w:tc>
          <w:tcPr>
            <w:tcW w:w="2835" w:type="dxa"/>
            <w:shd w:val="clear" w:color="auto" w:fill="1F4E79"/>
            <w:vAlign w:val="center"/>
          </w:tcPr>
          <w:p w14:paraId="4B7228F9" w14:textId="4315B7C9" w:rsidR="00702A4A" w:rsidRPr="00A00C4B" w:rsidRDefault="001E0B71">
            <w:pPr>
              <w:keepLines/>
              <w:spacing w:after="30"/>
              <w:rPr>
                <w:lang w:val="en-GB"/>
              </w:rPr>
            </w:pPr>
            <w:r w:rsidRPr="00A00C4B">
              <w:rPr>
                <w:b/>
                <w:color w:val="FFFFFF"/>
                <w:sz w:val="16"/>
                <w:lang w:val="en-GB"/>
              </w:rPr>
              <w:t>Role</w:t>
            </w:r>
            <w:r w:rsidR="00F06180" w:rsidRPr="00A00C4B">
              <w:rPr>
                <w:b/>
                <w:color w:val="FFFFFF"/>
                <w:sz w:val="16"/>
                <w:lang w:val="en-GB"/>
              </w:rPr>
              <w:t>/</w:t>
            </w:r>
            <w:r w:rsidRPr="00A00C4B">
              <w:rPr>
                <w:b/>
                <w:color w:val="FFFFFF"/>
                <w:sz w:val="16"/>
                <w:lang w:val="en-GB"/>
              </w:rPr>
              <w:t>organisation</w:t>
            </w:r>
          </w:p>
        </w:tc>
        <w:tc>
          <w:tcPr>
            <w:tcW w:w="6803" w:type="dxa"/>
            <w:shd w:val="clear" w:color="auto" w:fill="1F4E79"/>
            <w:vAlign w:val="center"/>
          </w:tcPr>
          <w:p w14:paraId="759AB67E" w14:textId="77777777" w:rsidR="00702A4A" w:rsidRPr="00A00C4B" w:rsidRDefault="001E0B71">
            <w:pPr>
              <w:keepLines/>
              <w:spacing w:after="30"/>
              <w:rPr>
                <w:lang w:val="en-GB"/>
              </w:rPr>
            </w:pPr>
            <w:r w:rsidRPr="00A00C4B">
              <w:rPr>
                <w:b/>
                <w:color w:val="FFFFFF"/>
                <w:sz w:val="16"/>
                <w:lang w:val="en-GB"/>
              </w:rPr>
              <w:t>Primary contribution</w:t>
            </w:r>
          </w:p>
        </w:tc>
      </w:tr>
      <w:tr w:rsidR="00702A4A" w:rsidRPr="00A00C4B" w14:paraId="46D6278C" w14:textId="77777777">
        <w:trPr>
          <w:jc w:val="center"/>
        </w:trPr>
        <w:tc>
          <w:tcPr>
            <w:tcW w:w="2835" w:type="dxa"/>
            <w:vAlign w:val="center"/>
          </w:tcPr>
          <w:p w14:paraId="077A48CC" w14:textId="15B38843" w:rsidR="00702A4A" w:rsidRPr="00A00C4B" w:rsidRDefault="001E0B71">
            <w:pPr>
              <w:keepLines/>
              <w:spacing w:after="30"/>
              <w:rPr>
                <w:lang w:val="en-GB"/>
              </w:rPr>
            </w:pPr>
            <w:r w:rsidRPr="00A00C4B">
              <w:rPr>
                <w:sz w:val="16"/>
                <w:lang w:val="en-GB"/>
              </w:rPr>
              <w:t>PI</w:t>
            </w:r>
            <w:r w:rsidR="00F06180" w:rsidRPr="00A00C4B">
              <w:rPr>
                <w:sz w:val="16"/>
                <w:lang w:val="en-GB"/>
              </w:rPr>
              <w:t>/</w:t>
            </w:r>
            <w:r w:rsidRPr="00A00C4B">
              <w:rPr>
                <w:sz w:val="16"/>
                <w:lang w:val="en-GB"/>
              </w:rPr>
              <w:t>Activity lead</w:t>
            </w:r>
          </w:p>
        </w:tc>
        <w:tc>
          <w:tcPr>
            <w:tcW w:w="6803" w:type="dxa"/>
            <w:vAlign w:val="center"/>
          </w:tcPr>
          <w:p w14:paraId="79477EBE" w14:textId="3A7662CE" w:rsidR="00702A4A" w:rsidRPr="00A00C4B" w:rsidRDefault="001E0B71">
            <w:pPr>
              <w:keepLines/>
              <w:spacing w:after="30"/>
              <w:rPr>
                <w:lang w:val="en-GB"/>
              </w:rPr>
            </w:pPr>
            <w:r w:rsidRPr="00A00C4B">
              <w:rPr>
                <w:sz w:val="16"/>
                <w:lang w:val="en-GB"/>
              </w:rPr>
              <w:t>Scientific direction, decision gates, integration priorities</w:t>
            </w:r>
            <w:r w:rsidR="00967E3F" w:rsidRPr="00A00C4B">
              <w:rPr>
                <w:sz w:val="16"/>
                <w:lang w:val="en-GB"/>
              </w:rPr>
              <w:t>,</w:t>
            </w:r>
            <w:r w:rsidRPr="00A00C4B">
              <w:rPr>
                <w:sz w:val="16"/>
                <w:lang w:val="en-GB"/>
              </w:rPr>
              <w:t xml:space="preserve"> and acceptance of methodological changes.</w:t>
            </w:r>
          </w:p>
        </w:tc>
      </w:tr>
      <w:tr w:rsidR="00702A4A" w:rsidRPr="00A00C4B" w14:paraId="4AA3318D" w14:textId="77777777">
        <w:trPr>
          <w:jc w:val="center"/>
        </w:trPr>
        <w:tc>
          <w:tcPr>
            <w:tcW w:w="2835" w:type="dxa"/>
            <w:shd w:val="clear" w:color="auto" w:fill="F3F6F8"/>
            <w:vAlign w:val="center"/>
          </w:tcPr>
          <w:p w14:paraId="20B80EB0" w14:textId="50706102" w:rsidR="00702A4A" w:rsidRPr="00A00C4B" w:rsidRDefault="001E0B71">
            <w:pPr>
              <w:keepLines/>
              <w:spacing w:after="30"/>
              <w:rPr>
                <w:lang w:val="en-GB"/>
              </w:rPr>
            </w:pPr>
            <w:r w:rsidRPr="00A00C4B">
              <w:rPr>
                <w:sz w:val="16"/>
                <w:lang w:val="en-GB"/>
              </w:rPr>
              <w:t>CNR</w:t>
            </w:r>
          </w:p>
        </w:tc>
        <w:tc>
          <w:tcPr>
            <w:tcW w:w="6803" w:type="dxa"/>
            <w:shd w:val="clear" w:color="auto" w:fill="F3F6F8"/>
            <w:vAlign w:val="center"/>
          </w:tcPr>
          <w:p w14:paraId="50182DD5" w14:textId="206C476A" w:rsidR="00702A4A" w:rsidRPr="00A00C4B" w:rsidRDefault="001E0B71">
            <w:pPr>
              <w:keepLines/>
              <w:spacing w:after="30"/>
              <w:rPr>
                <w:lang w:val="en-GB"/>
              </w:rPr>
            </w:pPr>
            <w:r w:rsidRPr="00A00C4B">
              <w:rPr>
                <w:sz w:val="16"/>
                <w:lang w:val="en-GB"/>
              </w:rPr>
              <w:t>Architecture, capability discovery, LLM workflows, robotics integration, code assurance, benchmarks</w:t>
            </w:r>
            <w:r w:rsidR="00967E3F" w:rsidRPr="00A00C4B">
              <w:rPr>
                <w:sz w:val="16"/>
                <w:lang w:val="en-GB"/>
              </w:rPr>
              <w:t>,</w:t>
            </w:r>
            <w:r w:rsidRPr="00A00C4B">
              <w:rPr>
                <w:sz w:val="16"/>
                <w:lang w:val="en-GB"/>
              </w:rPr>
              <w:t xml:space="preserve"> and prototypes.</w:t>
            </w:r>
          </w:p>
        </w:tc>
      </w:tr>
      <w:tr w:rsidR="00702A4A" w:rsidRPr="00A00C4B" w14:paraId="16096716" w14:textId="77777777">
        <w:trPr>
          <w:jc w:val="center"/>
        </w:trPr>
        <w:tc>
          <w:tcPr>
            <w:tcW w:w="2835" w:type="dxa"/>
            <w:vAlign w:val="center"/>
          </w:tcPr>
          <w:p w14:paraId="71B0BAA6" w14:textId="639209CA" w:rsidR="00702A4A" w:rsidRPr="00A00C4B" w:rsidRDefault="001E0B71">
            <w:pPr>
              <w:keepLines/>
              <w:spacing w:after="30"/>
              <w:rPr>
                <w:lang w:val="en-GB"/>
              </w:rPr>
            </w:pPr>
            <w:r w:rsidRPr="00A00C4B">
              <w:rPr>
                <w:sz w:val="16"/>
                <w:lang w:val="en-GB"/>
              </w:rPr>
              <w:t>CNR</w:t>
            </w:r>
            <w:r w:rsidR="00F06180" w:rsidRPr="00A00C4B">
              <w:rPr>
                <w:sz w:val="16"/>
                <w:lang w:val="en-GB"/>
              </w:rPr>
              <w:t>/</w:t>
            </w:r>
            <w:r w:rsidRPr="00A00C4B">
              <w:rPr>
                <w:sz w:val="16"/>
                <w:lang w:val="en-GB"/>
              </w:rPr>
              <w:t>planning specialists</w:t>
            </w:r>
          </w:p>
        </w:tc>
        <w:tc>
          <w:tcPr>
            <w:tcW w:w="6803" w:type="dxa"/>
            <w:vAlign w:val="center"/>
          </w:tcPr>
          <w:p w14:paraId="23F556A3" w14:textId="12C10A25" w:rsidR="00702A4A" w:rsidRPr="00A00C4B" w:rsidRDefault="001E0B71">
            <w:pPr>
              <w:keepLines/>
              <w:spacing w:after="30"/>
              <w:rPr>
                <w:lang w:val="en-GB"/>
              </w:rPr>
            </w:pPr>
            <w:r w:rsidRPr="00A00C4B">
              <w:rPr>
                <w:sz w:val="16"/>
                <w:lang w:val="en-GB"/>
              </w:rPr>
              <w:t>Planning/scheduling formalisms, planner portfolio, temporal uncertainty, validation</w:t>
            </w:r>
            <w:r w:rsidR="00967E3F" w:rsidRPr="00A00C4B">
              <w:rPr>
                <w:sz w:val="16"/>
                <w:lang w:val="en-GB"/>
              </w:rPr>
              <w:t>, and optimization</w:t>
            </w:r>
            <w:r w:rsidRPr="00A00C4B">
              <w:rPr>
                <w:sz w:val="16"/>
                <w:lang w:val="en-GB"/>
              </w:rPr>
              <w:t xml:space="preserve"> methods.</w:t>
            </w:r>
          </w:p>
        </w:tc>
      </w:tr>
      <w:tr w:rsidR="00702A4A" w:rsidRPr="00A00C4B" w14:paraId="5F9C73C5" w14:textId="77777777">
        <w:trPr>
          <w:jc w:val="center"/>
        </w:trPr>
        <w:tc>
          <w:tcPr>
            <w:tcW w:w="2835" w:type="dxa"/>
            <w:shd w:val="clear" w:color="auto" w:fill="F3F6F8"/>
            <w:vAlign w:val="center"/>
          </w:tcPr>
          <w:p w14:paraId="01C46F7E" w14:textId="1822F3CD" w:rsidR="00702A4A" w:rsidRPr="00A00C4B" w:rsidRDefault="001E0B71">
            <w:pPr>
              <w:keepLines/>
              <w:spacing w:after="30"/>
              <w:rPr>
                <w:lang w:val="en-GB"/>
              </w:rPr>
            </w:pPr>
            <w:r w:rsidRPr="00A00C4B">
              <w:rPr>
                <w:sz w:val="16"/>
                <w:lang w:val="en-GB"/>
              </w:rPr>
              <w:t>COMAU</w:t>
            </w:r>
            <w:r w:rsidR="00F06180" w:rsidRPr="00A00C4B">
              <w:rPr>
                <w:sz w:val="16"/>
                <w:lang w:val="en-GB"/>
              </w:rPr>
              <w:t>/</w:t>
            </w:r>
            <w:r w:rsidRPr="00A00C4B">
              <w:rPr>
                <w:sz w:val="16"/>
                <w:lang w:val="en-GB"/>
              </w:rPr>
              <w:t>Host Institution</w:t>
            </w:r>
          </w:p>
        </w:tc>
        <w:tc>
          <w:tcPr>
            <w:tcW w:w="6803" w:type="dxa"/>
            <w:shd w:val="clear" w:color="auto" w:fill="F3F6F8"/>
            <w:vAlign w:val="center"/>
          </w:tcPr>
          <w:p w14:paraId="67F5E699" w14:textId="72A4FC5A" w:rsidR="00702A4A" w:rsidRPr="00A00C4B" w:rsidRDefault="001E0B71">
            <w:pPr>
              <w:keepLines/>
              <w:spacing w:after="30"/>
              <w:rPr>
                <w:lang w:val="en-GB"/>
              </w:rPr>
            </w:pPr>
            <w:r w:rsidRPr="00A00C4B">
              <w:rPr>
                <w:sz w:val="16"/>
                <w:lang w:val="en-GB"/>
              </w:rPr>
              <w:t>MI.RA/Dexter interfaces, industrial requirements, approved block library, cybersecurity, digital twin, integration</w:t>
            </w:r>
            <w:r w:rsidR="00967E3F" w:rsidRPr="00A00C4B">
              <w:rPr>
                <w:sz w:val="16"/>
                <w:lang w:val="en-GB"/>
              </w:rPr>
              <w:t>,</w:t>
            </w:r>
            <w:r w:rsidRPr="00A00C4B">
              <w:rPr>
                <w:sz w:val="16"/>
                <w:lang w:val="en-GB"/>
              </w:rPr>
              <w:t xml:space="preserve"> and end-user evaluation.</w:t>
            </w:r>
          </w:p>
        </w:tc>
      </w:tr>
      <w:tr w:rsidR="00702A4A" w:rsidRPr="00A00C4B" w14:paraId="45272543" w14:textId="77777777">
        <w:trPr>
          <w:jc w:val="center"/>
        </w:trPr>
        <w:tc>
          <w:tcPr>
            <w:tcW w:w="2835" w:type="dxa"/>
            <w:vAlign w:val="center"/>
          </w:tcPr>
          <w:p w14:paraId="10122489" w14:textId="7B20D564" w:rsidR="00702A4A" w:rsidRPr="00A00C4B" w:rsidRDefault="001E0B71">
            <w:pPr>
              <w:keepLines/>
              <w:spacing w:after="30"/>
              <w:rPr>
                <w:lang w:val="en-GB"/>
              </w:rPr>
            </w:pPr>
            <w:r w:rsidRPr="00A00C4B">
              <w:rPr>
                <w:sz w:val="16"/>
                <w:lang w:val="en-GB"/>
              </w:rPr>
              <w:t>Activity 3</w:t>
            </w:r>
            <w:r w:rsidR="00F06180" w:rsidRPr="00A00C4B">
              <w:rPr>
                <w:sz w:val="16"/>
                <w:lang w:val="en-GB"/>
              </w:rPr>
              <w:t>/</w:t>
            </w:r>
            <w:r w:rsidRPr="00A00C4B">
              <w:rPr>
                <w:sz w:val="16"/>
                <w:lang w:val="en-GB"/>
              </w:rPr>
              <w:t>4 teams</w:t>
            </w:r>
          </w:p>
        </w:tc>
        <w:tc>
          <w:tcPr>
            <w:tcW w:w="6803" w:type="dxa"/>
            <w:vAlign w:val="center"/>
          </w:tcPr>
          <w:p w14:paraId="231058B0" w14:textId="45A59677" w:rsidR="00702A4A" w:rsidRPr="00A00C4B" w:rsidRDefault="001E0B71">
            <w:pPr>
              <w:keepLines/>
              <w:spacing w:after="30"/>
              <w:rPr>
                <w:lang w:val="en-GB"/>
              </w:rPr>
            </w:pPr>
            <w:r w:rsidRPr="00A00C4B">
              <w:rPr>
                <w:sz w:val="16"/>
                <w:lang w:val="en-GB"/>
              </w:rPr>
              <w:t>Scene/state interfaces, motion-feasibility services, safety-aware motion planning</w:t>
            </w:r>
            <w:r w:rsidR="00967E3F" w:rsidRPr="00A00C4B">
              <w:rPr>
                <w:sz w:val="16"/>
                <w:lang w:val="en-GB"/>
              </w:rPr>
              <w:t>,</w:t>
            </w:r>
            <w:r w:rsidRPr="00A00C4B">
              <w:rPr>
                <w:sz w:val="16"/>
                <w:lang w:val="en-GB"/>
              </w:rPr>
              <w:t xml:space="preserve"> and execution feedback.</w:t>
            </w:r>
          </w:p>
        </w:tc>
      </w:tr>
      <w:tr w:rsidR="00702A4A" w:rsidRPr="00A00C4B" w14:paraId="03115AA1" w14:textId="77777777">
        <w:trPr>
          <w:jc w:val="center"/>
        </w:trPr>
        <w:tc>
          <w:tcPr>
            <w:tcW w:w="2835" w:type="dxa"/>
            <w:shd w:val="clear" w:color="auto" w:fill="F3F6F8"/>
            <w:vAlign w:val="center"/>
          </w:tcPr>
          <w:p w14:paraId="09CD6691" w14:textId="77777777" w:rsidR="00702A4A" w:rsidRPr="00A00C4B" w:rsidRDefault="001E0B71">
            <w:pPr>
              <w:keepLines/>
              <w:spacing w:after="30"/>
              <w:rPr>
                <w:lang w:val="en-GB"/>
              </w:rPr>
            </w:pPr>
            <w:r w:rsidRPr="00A00C4B">
              <w:rPr>
                <w:sz w:val="16"/>
                <w:lang w:val="en-GB"/>
              </w:rPr>
              <w:t>Activity 6 team</w:t>
            </w:r>
          </w:p>
        </w:tc>
        <w:tc>
          <w:tcPr>
            <w:tcW w:w="6803" w:type="dxa"/>
            <w:shd w:val="clear" w:color="auto" w:fill="F3F6F8"/>
            <w:vAlign w:val="center"/>
          </w:tcPr>
          <w:p w14:paraId="27E47962" w14:textId="77777777" w:rsidR="00702A4A" w:rsidRPr="00A00C4B" w:rsidRDefault="001E0B71">
            <w:pPr>
              <w:keepLines/>
              <w:spacing w:after="30"/>
              <w:rPr>
                <w:lang w:val="en-GB"/>
              </w:rPr>
            </w:pPr>
            <w:r w:rsidRPr="00A00C4B">
              <w:rPr>
                <w:sz w:val="16"/>
                <w:lang w:val="en-GB"/>
              </w:rPr>
              <w:t>Human oversight, usability, trust, workload and acceptance measures.</w:t>
            </w:r>
          </w:p>
        </w:tc>
      </w:tr>
    </w:tbl>
    <w:p w14:paraId="4BCE848A" w14:textId="77777777" w:rsidR="00702A4A" w:rsidRPr="00A00C4B" w:rsidRDefault="00702A4A">
      <w:pPr>
        <w:spacing w:after="20"/>
        <w:rPr>
          <w:lang w:val="en-GB"/>
        </w:rPr>
      </w:pPr>
    </w:p>
    <w:p w14:paraId="4CBF88DD" w14:textId="77777777" w:rsidR="00702A4A" w:rsidRPr="00A00C4B" w:rsidRDefault="001E0B71">
      <w:pPr>
        <w:pStyle w:val="Heading2"/>
        <w:rPr>
          <w:lang w:val="en-GB"/>
        </w:rPr>
      </w:pPr>
      <w:r w:rsidRPr="00A00C4B">
        <w:rPr>
          <w:lang w:val="en-GB"/>
        </w:rPr>
        <w:t>10.4 Decision gates</w:t>
      </w:r>
    </w:p>
    <w:p w14:paraId="6AF251E3" w14:textId="6263D98C" w:rsidR="00702A4A" w:rsidRPr="00A00C4B" w:rsidRDefault="001E0B71">
      <w:pPr>
        <w:pStyle w:val="ListBullet"/>
        <w:rPr>
          <w:lang w:val="en-GB"/>
        </w:rPr>
      </w:pPr>
      <w:r w:rsidRPr="00A00C4B">
        <w:rPr>
          <w:lang w:val="en-GB"/>
        </w:rPr>
        <w:t xml:space="preserve">D1 M18: </w:t>
      </w:r>
      <w:r w:rsidR="00967E3F" w:rsidRPr="00A00C4B">
        <w:rPr>
          <w:lang w:val="en-GB"/>
        </w:rPr>
        <w:t>Proceed with automatic domain generation only if released domains achieve 100% formal validation and acceptable semantic correctness; otherwise,</w:t>
      </w:r>
      <w:r w:rsidRPr="00A00C4B">
        <w:rPr>
          <w:lang w:val="en-GB"/>
        </w:rPr>
        <w:t xml:space="preserve"> use approved domain templates.</w:t>
      </w:r>
    </w:p>
    <w:p w14:paraId="6D3C55DE" w14:textId="77777777" w:rsidR="00702A4A" w:rsidRPr="00A00C4B" w:rsidRDefault="001E0B71">
      <w:pPr>
        <w:pStyle w:val="ListBullet"/>
        <w:rPr>
          <w:lang w:val="en-GB"/>
        </w:rPr>
      </w:pPr>
      <w:r w:rsidRPr="00A00C4B">
        <w:rPr>
          <w:lang w:val="en-GB"/>
        </w:rPr>
        <w:t>D2 M21: select PDDL-only or PDDL+CP architecture based on multi-agent benchmark feasibility and schedule quality.</w:t>
      </w:r>
    </w:p>
    <w:p w14:paraId="3EB70EC6" w14:textId="77777777" w:rsidR="00702A4A" w:rsidRPr="00A00C4B" w:rsidRDefault="001E0B71">
      <w:pPr>
        <w:pStyle w:val="ListBullet"/>
        <w:rPr>
          <w:lang w:val="en-GB"/>
        </w:rPr>
      </w:pPr>
      <w:r w:rsidRPr="00A00C4B">
        <w:rPr>
          <w:lang w:val="en-GB"/>
        </w:rPr>
        <w:t>D3 M24: confirm PlanSys2/BT execution route and supported temporal-uncertainty method.</w:t>
      </w:r>
    </w:p>
    <w:p w14:paraId="0FBE95C7" w14:textId="77777777" w:rsidR="00702A4A" w:rsidRPr="00A00C4B" w:rsidRDefault="001E0B71">
      <w:pPr>
        <w:pStyle w:val="ListBullet"/>
        <w:rPr>
          <w:lang w:val="en-GB"/>
        </w:rPr>
      </w:pPr>
      <w:r w:rsidRPr="00A00C4B">
        <w:rPr>
          <w:lang w:val="en-GB"/>
        </w:rPr>
        <w:t>D4 M30: permit generated adapters in integration only after zero gate bypasses and successful rollback tests.</w:t>
      </w:r>
    </w:p>
    <w:p w14:paraId="1D84B096" w14:textId="77777777" w:rsidR="00702A4A" w:rsidRPr="00A00C4B" w:rsidRDefault="001E0B71">
      <w:pPr>
        <w:pStyle w:val="ListBullet"/>
        <w:rPr>
          <w:lang w:val="en-GB"/>
        </w:rPr>
      </w:pPr>
      <w:r w:rsidRPr="00A00C4B">
        <w:rPr>
          <w:lang w:val="en-GB"/>
        </w:rPr>
        <w:t>D5 M34: approve online replanning only for scenarios where state updates, validation and safety response meet deadline budgets.</w:t>
      </w:r>
    </w:p>
    <w:p w14:paraId="0677344D" w14:textId="4F79C629" w:rsidR="00702A4A" w:rsidRPr="00A00C4B" w:rsidRDefault="001E0B71">
      <w:pPr>
        <w:pStyle w:val="Heading1"/>
        <w:rPr>
          <w:lang w:val="en-GB"/>
        </w:rPr>
      </w:pPr>
      <w:r w:rsidRPr="00A00C4B">
        <w:rPr>
          <w:lang w:val="en-GB"/>
        </w:rPr>
        <w:t>11. Risks, ethics</w:t>
      </w:r>
      <w:r w:rsidR="00967E3F" w:rsidRPr="00A00C4B">
        <w:rPr>
          <w:lang w:val="en-GB"/>
        </w:rPr>
        <w:t>,</w:t>
      </w:r>
      <w:r w:rsidRPr="00A00C4B">
        <w:rPr>
          <w:lang w:val="en-GB"/>
        </w:rPr>
        <w:t xml:space="preserve"> and regulatory alignment</w:t>
      </w:r>
    </w:p>
    <w:p w14:paraId="261E1E3A" w14:textId="77777777" w:rsidR="00702A4A" w:rsidRPr="00A00C4B" w:rsidRDefault="001E0B71">
      <w:pPr>
        <w:pStyle w:val="Heading2"/>
        <w:rPr>
          <w:lang w:val="en-GB"/>
        </w:rPr>
      </w:pPr>
      <w:r w:rsidRPr="00A00C4B">
        <w:rPr>
          <w:lang w:val="en-GB"/>
        </w:rPr>
        <w:t>11.1 Technical and operational risk register</w:t>
      </w:r>
    </w:p>
    <w:tbl>
      <w:tblPr>
        <w:tblStyle w:val="TableGrid"/>
        <w:tblW w:w="0" w:type="auto"/>
        <w:jc w:val="center"/>
        <w:tblLook w:val="04A0" w:firstRow="1" w:lastRow="0" w:firstColumn="1" w:lastColumn="0" w:noHBand="0" w:noVBand="1"/>
      </w:tblPr>
      <w:tblGrid>
        <w:gridCol w:w="2041"/>
        <w:gridCol w:w="1701"/>
        <w:gridCol w:w="3969"/>
        <w:gridCol w:w="1984"/>
      </w:tblGrid>
      <w:tr w:rsidR="00702A4A" w:rsidRPr="00A00C4B" w14:paraId="6A5AF746" w14:textId="77777777">
        <w:trPr>
          <w:tblHeader/>
          <w:jc w:val="center"/>
        </w:trPr>
        <w:tc>
          <w:tcPr>
            <w:tcW w:w="2041" w:type="dxa"/>
            <w:shd w:val="clear" w:color="auto" w:fill="1F4E79"/>
            <w:vAlign w:val="center"/>
          </w:tcPr>
          <w:p w14:paraId="6C7A7002" w14:textId="77777777" w:rsidR="00702A4A" w:rsidRPr="00A00C4B" w:rsidRDefault="001E0B71">
            <w:pPr>
              <w:keepLines/>
              <w:spacing w:after="30"/>
              <w:rPr>
                <w:lang w:val="en-GB"/>
              </w:rPr>
            </w:pPr>
            <w:r w:rsidRPr="00A00C4B">
              <w:rPr>
                <w:b/>
                <w:color w:val="FFFFFF"/>
                <w:sz w:val="14"/>
                <w:lang w:val="en-GB"/>
              </w:rPr>
              <w:t>Risk</w:t>
            </w:r>
          </w:p>
        </w:tc>
        <w:tc>
          <w:tcPr>
            <w:tcW w:w="1701" w:type="dxa"/>
            <w:shd w:val="clear" w:color="auto" w:fill="1F4E79"/>
            <w:vAlign w:val="center"/>
          </w:tcPr>
          <w:p w14:paraId="3027EDDF" w14:textId="721AAC5F" w:rsidR="00702A4A" w:rsidRPr="00A00C4B" w:rsidRDefault="001E0B71">
            <w:pPr>
              <w:keepLines/>
              <w:spacing w:after="30"/>
              <w:rPr>
                <w:lang w:val="en-GB"/>
              </w:rPr>
            </w:pPr>
            <w:r w:rsidRPr="00A00C4B">
              <w:rPr>
                <w:b/>
                <w:color w:val="FFFFFF"/>
                <w:sz w:val="14"/>
                <w:lang w:val="en-GB"/>
              </w:rPr>
              <w:t>Likelihood</w:t>
            </w:r>
            <w:r w:rsidR="00F06180" w:rsidRPr="00A00C4B">
              <w:rPr>
                <w:b/>
                <w:color w:val="FFFFFF"/>
                <w:sz w:val="14"/>
                <w:lang w:val="en-GB"/>
              </w:rPr>
              <w:t>/</w:t>
            </w:r>
            <w:r w:rsidRPr="00A00C4B">
              <w:rPr>
                <w:b/>
                <w:color w:val="FFFFFF"/>
                <w:sz w:val="14"/>
                <w:lang w:val="en-GB"/>
              </w:rPr>
              <w:t>impact</w:t>
            </w:r>
          </w:p>
        </w:tc>
        <w:tc>
          <w:tcPr>
            <w:tcW w:w="3969" w:type="dxa"/>
            <w:shd w:val="clear" w:color="auto" w:fill="1F4E79"/>
            <w:vAlign w:val="center"/>
          </w:tcPr>
          <w:p w14:paraId="06DD4248" w14:textId="77777777" w:rsidR="00702A4A" w:rsidRPr="00A00C4B" w:rsidRDefault="001E0B71">
            <w:pPr>
              <w:keepLines/>
              <w:spacing w:after="30"/>
              <w:rPr>
                <w:lang w:val="en-GB"/>
              </w:rPr>
            </w:pPr>
            <w:r w:rsidRPr="00A00C4B">
              <w:rPr>
                <w:b/>
                <w:color w:val="FFFFFF"/>
                <w:sz w:val="14"/>
                <w:lang w:val="en-GB"/>
              </w:rPr>
              <w:t>Mitigation</w:t>
            </w:r>
          </w:p>
        </w:tc>
        <w:tc>
          <w:tcPr>
            <w:tcW w:w="1984" w:type="dxa"/>
            <w:shd w:val="clear" w:color="auto" w:fill="1F4E79"/>
            <w:vAlign w:val="center"/>
          </w:tcPr>
          <w:p w14:paraId="71447575" w14:textId="77777777" w:rsidR="00702A4A" w:rsidRPr="00A00C4B" w:rsidRDefault="001E0B71">
            <w:pPr>
              <w:keepLines/>
              <w:spacing w:after="30"/>
              <w:rPr>
                <w:lang w:val="en-GB"/>
              </w:rPr>
            </w:pPr>
            <w:r w:rsidRPr="00A00C4B">
              <w:rPr>
                <w:b/>
                <w:color w:val="FFFFFF"/>
                <w:sz w:val="14"/>
                <w:lang w:val="en-GB"/>
              </w:rPr>
              <w:t>Indicator</w:t>
            </w:r>
          </w:p>
        </w:tc>
      </w:tr>
      <w:tr w:rsidR="00702A4A" w:rsidRPr="00A00C4B" w14:paraId="312769F5" w14:textId="77777777">
        <w:trPr>
          <w:jc w:val="center"/>
        </w:trPr>
        <w:tc>
          <w:tcPr>
            <w:tcW w:w="2041" w:type="dxa"/>
            <w:vAlign w:val="center"/>
          </w:tcPr>
          <w:p w14:paraId="3ECD1651" w14:textId="77777777" w:rsidR="00702A4A" w:rsidRPr="00A00C4B" w:rsidRDefault="001E0B71">
            <w:pPr>
              <w:keepLines/>
              <w:spacing w:after="30"/>
              <w:rPr>
                <w:lang w:val="en-GB"/>
              </w:rPr>
            </w:pPr>
            <w:r w:rsidRPr="00A00C4B">
              <w:rPr>
                <w:sz w:val="14"/>
                <w:lang w:val="en-GB"/>
              </w:rPr>
              <w:t>Hallucinated capability or action semantics</w:t>
            </w:r>
          </w:p>
        </w:tc>
        <w:tc>
          <w:tcPr>
            <w:tcW w:w="1701" w:type="dxa"/>
            <w:vAlign w:val="center"/>
          </w:tcPr>
          <w:p w14:paraId="5CDDEBC1" w14:textId="1B40F1E3" w:rsidR="00702A4A" w:rsidRPr="00A00C4B" w:rsidRDefault="001E0B71">
            <w:pPr>
              <w:keepLines/>
              <w:spacing w:after="30"/>
              <w:rPr>
                <w:lang w:val="en-GB"/>
              </w:rPr>
            </w:pPr>
            <w:r w:rsidRPr="00A00C4B">
              <w:rPr>
                <w:sz w:val="14"/>
                <w:lang w:val="en-GB"/>
              </w:rPr>
              <w:t>M</w:t>
            </w:r>
            <w:r w:rsidR="00F06180" w:rsidRPr="00A00C4B">
              <w:rPr>
                <w:sz w:val="14"/>
                <w:lang w:val="en-GB"/>
              </w:rPr>
              <w:t>/</w:t>
            </w:r>
            <w:r w:rsidRPr="00A00C4B">
              <w:rPr>
                <w:sz w:val="14"/>
                <w:lang w:val="en-GB"/>
              </w:rPr>
              <w:t>H</w:t>
            </w:r>
          </w:p>
        </w:tc>
        <w:tc>
          <w:tcPr>
            <w:tcW w:w="3969" w:type="dxa"/>
            <w:vAlign w:val="center"/>
          </w:tcPr>
          <w:p w14:paraId="48AA2C25" w14:textId="77777777" w:rsidR="00702A4A" w:rsidRPr="00A00C4B" w:rsidRDefault="001E0B71">
            <w:pPr>
              <w:keepLines/>
              <w:spacing w:after="30"/>
              <w:rPr>
                <w:lang w:val="en-GB"/>
              </w:rPr>
            </w:pPr>
            <w:r w:rsidRPr="00A00C4B">
              <w:rPr>
                <w:sz w:val="14"/>
                <w:lang w:val="en-GB"/>
              </w:rPr>
              <w:t>Multi-source evidence, provenance, schema constraints, expert approval and executable tests.</w:t>
            </w:r>
          </w:p>
        </w:tc>
        <w:tc>
          <w:tcPr>
            <w:tcW w:w="1984" w:type="dxa"/>
            <w:vAlign w:val="center"/>
          </w:tcPr>
          <w:p w14:paraId="436C69E6" w14:textId="77777777" w:rsidR="00702A4A" w:rsidRPr="00A00C4B" w:rsidRDefault="001E0B71">
            <w:pPr>
              <w:keepLines/>
              <w:spacing w:after="30"/>
              <w:rPr>
                <w:lang w:val="en-GB"/>
              </w:rPr>
            </w:pPr>
            <w:r w:rsidRPr="00A00C4B">
              <w:rPr>
                <w:sz w:val="14"/>
                <w:lang w:val="en-GB"/>
              </w:rPr>
              <w:t>Unsupported symbols; grounding failures; provenance gaps.</w:t>
            </w:r>
          </w:p>
        </w:tc>
      </w:tr>
      <w:tr w:rsidR="00702A4A" w:rsidRPr="00A00C4B" w14:paraId="052D5A0B" w14:textId="77777777">
        <w:trPr>
          <w:jc w:val="center"/>
        </w:trPr>
        <w:tc>
          <w:tcPr>
            <w:tcW w:w="2041" w:type="dxa"/>
            <w:shd w:val="clear" w:color="auto" w:fill="F3F6F8"/>
            <w:vAlign w:val="center"/>
          </w:tcPr>
          <w:p w14:paraId="5018A7D5" w14:textId="77777777" w:rsidR="00702A4A" w:rsidRPr="00A00C4B" w:rsidRDefault="001E0B71">
            <w:pPr>
              <w:keepLines/>
              <w:spacing w:after="30"/>
              <w:rPr>
                <w:lang w:val="en-GB"/>
              </w:rPr>
            </w:pPr>
            <w:r w:rsidRPr="00A00C4B">
              <w:rPr>
                <w:sz w:val="14"/>
                <w:lang w:val="en-GB"/>
              </w:rPr>
              <w:t>Incorrect PDDL domain/problem</w:t>
            </w:r>
          </w:p>
        </w:tc>
        <w:tc>
          <w:tcPr>
            <w:tcW w:w="1701" w:type="dxa"/>
            <w:shd w:val="clear" w:color="auto" w:fill="F3F6F8"/>
            <w:vAlign w:val="center"/>
          </w:tcPr>
          <w:p w14:paraId="5CEB6953" w14:textId="13CA25DE" w:rsidR="00702A4A" w:rsidRPr="00A00C4B" w:rsidRDefault="001E0B71">
            <w:pPr>
              <w:keepLines/>
              <w:spacing w:after="30"/>
              <w:rPr>
                <w:lang w:val="en-GB"/>
              </w:rPr>
            </w:pPr>
            <w:r w:rsidRPr="00A00C4B">
              <w:rPr>
                <w:sz w:val="14"/>
                <w:lang w:val="en-GB"/>
              </w:rPr>
              <w:t>M</w:t>
            </w:r>
            <w:r w:rsidR="00F06180" w:rsidRPr="00A00C4B">
              <w:rPr>
                <w:sz w:val="14"/>
                <w:lang w:val="en-GB"/>
              </w:rPr>
              <w:t>/</w:t>
            </w:r>
            <w:r w:rsidRPr="00A00C4B">
              <w:rPr>
                <w:sz w:val="14"/>
                <w:lang w:val="en-GB"/>
              </w:rPr>
              <w:t>H</w:t>
            </w:r>
          </w:p>
        </w:tc>
        <w:tc>
          <w:tcPr>
            <w:tcW w:w="3969" w:type="dxa"/>
            <w:shd w:val="clear" w:color="auto" w:fill="F3F6F8"/>
            <w:vAlign w:val="center"/>
          </w:tcPr>
          <w:p w14:paraId="4E3471EA" w14:textId="77777777" w:rsidR="00702A4A" w:rsidRPr="00A00C4B" w:rsidRDefault="001E0B71">
            <w:pPr>
              <w:keepLines/>
              <w:spacing w:after="30"/>
              <w:rPr>
                <w:lang w:val="en-GB"/>
              </w:rPr>
            </w:pPr>
            <w:r w:rsidRPr="00A00C4B">
              <w:rPr>
                <w:sz w:val="14"/>
                <w:lang w:val="en-GB"/>
              </w:rPr>
              <w:t>Typed IR, deterministic compiler, VAL/UP checks, reference problems and repair loop.</w:t>
            </w:r>
          </w:p>
        </w:tc>
        <w:tc>
          <w:tcPr>
            <w:tcW w:w="1984" w:type="dxa"/>
            <w:shd w:val="clear" w:color="auto" w:fill="F3F6F8"/>
            <w:vAlign w:val="center"/>
          </w:tcPr>
          <w:p w14:paraId="4D02F2E7" w14:textId="77777777" w:rsidR="00702A4A" w:rsidRPr="00A00C4B" w:rsidRDefault="001E0B71">
            <w:pPr>
              <w:keepLines/>
              <w:spacing w:after="30"/>
              <w:rPr>
                <w:lang w:val="en-GB"/>
              </w:rPr>
            </w:pPr>
            <w:r w:rsidRPr="00A00C4B">
              <w:rPr>
                <w:sz w:val="14"/>
                <w:lang w:val="en-GB"/>
              </w:rPr>
              <w:t>Validation failures; unsolved reference instances.</w:t>
            </w:r>
          </w:p>
        </w:tc>
      </w:tr>
      <w:tr w:rsidR="00702A4A" w:rsidRPr="00A00C4B" w14:paraId="0EE1023F" w14:textId="77777777">
        <w:trPr>
          <w:jc w:val="center"/>
        </w:trPr>
        <w:tc>
          <w:tcPr>
            <w:tcW w:w="2041" w:type="dxa"/>
            <w:vAlign w:val="center"/>
          </w:tcPr>
          <w:p w14:paraId="37E40E78" w14:textId="77777777" w:rsidR="00702A4A" w:rsidRPr="00A00C4B" w:rsidRDefault="001E0B71">
            <w:pPr>
              <w:keepLines/>
              <w:spacing w:after="30"/>
              <w:rPr>
                <w:lang w:val="en-GB"/>
              </w:rPr>
            </w:pPr>
            <w:r w:rsidRPr="00A00C4B">
              <w:rPr>
                <w:sz w:val="14"/>
                <w:lang w:val="en-GB"/>
              </w:rPr>
              <w:t>Valid but non-executable plan</w:t>
            </w:r>
          </w:p>
        </w:tc>
        <w:tc>
          <w:tcPr>
            <w:tcW w:w="1701" w:type="dxa"/>
            <w:vAlign w:val="center"/>
          </w:tcPr>
          <w:p w14:paraId="430BED75" w14:textId="3314FA56" w:rsidR="00702A4A" w:rsidRPr="00A00C4B" w:rsidRDefault="001E0B71">
            <w:pPr>
              <w:keepLines/>
              <w:spacing w:after="30"/>
              <w:rPr>
                <w:lang w:val="en-GB"/>
              </w:rPr>
            </w:pPr>
            <w:r w:rsidRPr="00A00C4B">
              <w:rPr>
                <w:sz w:val="14"/>
                <w:lang w:val="en-GB"/>
              </w:rPr>
              <w:t>M</w:t>
            </w:r>
            <w:r w:rsidR="00F06180" w:rsidRPr="00A00C4B">
              <w:rPr>
                <w:sz w:val="14"/>
                <w:lang w:val="en-GB"/>
              </w:rPr>
              <w:t>/</w:t>
            </w:r>
            <w:r w:rsidRPr="00A00C4B">
              <w:rPr>
                <w:sz w:val="14"/>
                <w:lang w:val="en-GB"/>
              </w:rPr>
              <w:t>H</w:t>
            </w:r>
          </w:p>
        </w:tc>
        <w:tc>
          <w:tcPr>
            <w:tcW w:w="3969" w:type="dxa"/>
            <w:vAlign w:val="center"/>
          </w:tcPr>
          <w:p w14:paraId="3BA16F81" w14:textId="77777777" w:rsidR="00702A4A" w:rsidRPr="00A00C4B" w:rsidRDefault="001E0B71">
            <w:pPr>
              <w:keepLines/>
              <w:spacing w:after="30"/>
              <w:rPr>
                <w:lang w:val="en-GB"/>
              </w:rPr>
            </w:pPr>
            <w:r w:rsidRPr="00A00C4B">
              <w:rPr>
                <w:sz w:val="14"/>
                <w:lang w:val="en-GB"/>
              </w:rPr>
              <w:t>First-class grounding map, resource and parameter checks, digital-twin execution.</w:t>
            </w:r>
          </w:p>
        </w:tc>
        <w:tc>
          <w:tcPr>
            <w:tcW w:w="1984" w:type="dxa"/>
            <w:vAlign w:val="center"/>
          </w:tcPr>
          <w:p w14:paraId="3B3F8513" w14:textId="77777777" w:rsidR="00702A4A" w:rsidRPr="00A00C4B" w:rsidRDefault="001E0B71">
            <w:pPr>
              <w:keepLines/>
              <w:spacing w:after="30"/>
              <w:rPr>
                <w:lang w:val="en-GB"/>
              </w:rPr>
            </w:pPr>
            <w:r w:rsidRPr="00A00C4B">
              <w:rPr>
                <w:sz w:val="14"/>
                <w:lang w:val="en-GB"/>
              </w:rPr>
              <w:t>Ungrounded actions; runtime precondition failures.</w:t>
            </w:r>
          </w:p>
        </w:tc>
      </w:tr>
      <w:tr w:rsidR="00702A4A" w:rsidRPr="00A00C4B" w14:paraId="0392B9C7" w14:textId="77777777">
        <w:trPr>
          <w:jc w:val="center"/>
        </w:trPr>
        <w:tc>
          <w:tcPr>
            <w:tcW w:w="2041" w:type="dxa"/>
            <w:shd w:val="clear" w:color="auto" w:fill="F3F6F8"/>
            <w:vAlign w:val="center"/>
          </w:tcPr>
          <w:p w14:paraId="691FE448" w14:textId="77777777" w:rsidR="00702A4A" w:rsidRPr="00A00C4B" w:rsidRDefault="001E0B71">
            <w:pPr>
              <w:keepLines/>
              <w:spacing w:after="30"/>
              <w:rPr>
                <w:lang w:val="en-GB"/>
              </w:rPr>
            </w:pPr>
            <w:r w:rsidRPr="00A00C4B">
              <w:rPr>
                <w:sz w:val="14"/>
                <w:lang w:val="en-GB"/>
              </w:rPr>
              <w:t>Unsafe or malicious user instruction</w:t>
            </w:r>
          </w:p>
        </w:tc>
        <w:tc>
          <w:tcPr>
            <w:tcW w:w="1701" w:type="dxa"/>
            <w:shd w:val="clear" w:color="auto" w:fill="F3F6F8"/>
            <w:vAlign w:val="center"/>
          </w:tcPr>
          <w:p w14:paraId="07857D3E" w14:textId="625417E1" w:rsidR="00702A4A" w:rsidRPr="00A00C4B" w:rsidRDefault="001E0B71">
            <w:pPr>
              <w:keepLines/>
              <w:spacing w:after="30"/>
              <w:rPr>
                <w:lang w:val="en-GB"/>
              </w:rPr>
            </w:pPr>
            <w:r w:rsidRPr="00A00C4B">
              <w:rPr>
                <w:sz w:val="14"/>
                <w:lang w:val="en-GB"/>
              </w:rPr>
              <w:t>M</w:t>
            </w:r>
            <w:r w:rsidR="00F06180" w:rsidRPr="00A00C4B">
              <w:rPr>
                <w:sz w:val="14"/>
                <w:lang w:val="en-GB"/>
              </w:rPr>
              <w:t>/</w:t>
            </w:r>
            <w:r w:rsidRPr="00A00C4B">
              <w:rPr>
                <w:sz w:val="14"/>
                <w:lang w:val="en-GB"/>
              </w:rPr>
              <w:t>H</w:t>
            </w:r>
          </w:p>
        </w:tc>
        <w:tc>
          <w:tcPr>
            <w:tcW w:w="3969" w:type="dxa"/>
            <w:shd w:val="clear" w:color="auto" w:fill="F3F6F8"/>
            <w:vAlign w:val="center"/>
          </w:tcPr>
          <w:p w14:paraId="27227A42" w14:textId="77777777" w:rsidR="00702A4A" w:rsidRPr="00A00C4B" w:rsidRDefault="001E0B71">
            <w:pPr>
              <w:keepLines/>
              <w:spacing w:after="30"/>
              <w:rPr>
                <w:lang w:val="en-GB"/>
              </w:rPr>
            </w:pPr>
            <w:r w:rsidRPr="00A00C4B">
              <w:rPr>
                <w:sz w:val="14"/>
                <w:lang w:val="en-GB"/>
              </w:rPr>
              <w:t>Policy gate, role-based access, safety constraints, prompt sanity checks and human approval.</w:t>
            </w:r>
          </w:p>
        </w:tc>
        <w:tc>
          <w:tcPr>
            <w:tcW w:w="1984" w:type="dxa"/>
            <w:shd w:val="clear" w:color="auto" w:fill="F3F6F8"/>
            <w:vAlign w:val="center"/>
          </w:tcPr>
          <w:p w14:paraId="70B8FB6F" w14:textId="77777777" w:rsidR="00702A4A" w:rsidRPr="00A00C4B" w:rsidRDefault="001E0B71">
            <w:pPr>
              <w:keepLines/>
              <w:spacing w:after="30"/>
              <w:rPr>
                <w:lang w:val="en-GB"/>
              </w:rPr>
            </w:pPr>
            <w:r w:rsidRPr="00A00C4B">
              <w:rPr>
                <w:sz w:val="14"/>
                <w:lang w:val="en-GB"/>
              </w:rPr>
              <w:t>Rejected requests; attempted policy bypass.</w:t>
            </w:r>
          </w:p>
        </w:tc>
      </w:tr>
      <w:tr w:rsidR="00702A4A" w:rsidRPr="00A00C4B" w14:paraId="158CC841" w14:textId="77777777">
        <w:trPr>
          <w:jc w:val="center"/>
        </w:trPr>
        <w:tc>
          <w:tcPr>
            <w:tcW w:w="2041" w:type="dxa"/>
            <w:vAlign w:val="center"/>
          </w:tcPr>
          <w:p w14:paraId="2EEDC2DD" w14:textId="77777777" w:rsidR="00702A4A" w:rsidRPr="00A00C4B" w:rsidRDefault="001E0B71">
            <w:pPr>
              <w:keepLines/>
              <w:spacing w:after="30"/>
              <w:rPr>
                <w:lang w:val="en-GB"/>
              </w:rPr>
            </w:pPr>
            <w:r w:rsidRPr="00A00C4B">
              <w:rPr>
                <w:sz w:val="14"/>
                <w:lang w:val="en-GB"/>
              </w:rPr>
              <w:t>Prompt injection through documents/network metadata</w:t>
            </w:r>
          </w:p>
        </w:tc>
        <w:tc>
          <w:tcPr>
            <w:tcW w:w="1701" w:type="dxa"/>
            <w:vAlign w:val="center"/>
          </w:tcPr>
          <w:p w14:paraId="72595B45" w14:textId="581E89B8" w:rsidR="00702A4A" w:rsidRPr="00A00C4B" w:rsidRDefault="001E0B71">
            <w:pPr>
              <w:keepLines/>
              <w:spacing w:after="30"/>
              <w:rPr>
                <w:lang w:val="en-GB"/>
              </w:rPr>
            </w:pPr>
            <w:r w:rsidRPr="00A00C4B">
              <w:rPr>
                <w:sz w:val="14"/>
                <w:lang w:val="en-GB"/>
              </w:rPr>
              <w:t>M</w:t>
            </w:r>
            <w:r w:rsidR="00F06180" w:rsidRPr="00A00C4B">
              <w:rPr>
                <w:sz w:val="14"/>
                <w:lang w:val="en-GB"/>
              </w:rPr>
              <w:t>/</w:t>
            </w:r>
            <w:r w:rsidRPr="00A00C4B">
              <w:rPr>
                <w:sz w:val="14"/>
                <w:lang w:val="en-GB"/>
              </w:rPr>
              <w:t>H</w:t>
            </w:r>
          </w:p>
        </w:tc>
        <w:tc>
          <w:tcPr>
            <w:tcW w:w="3969" w:type="dxa"/>
            <w:vAlign w:val="center"/>
          </w:tcPr>
          <w:p w14:paraId="690F4EBD" w14:textId="77777777" w:rsidR="00702A4A" w:rsidRPr="00A00C4B" w:rsidRDefault="001E0B71">
            <w:pPr>
              <w:keepLines/>
              <w:spacing w:after="30"/>
              <w:rPr>
                <w:lang w:val="en-GB"/>
              </w:rPr>
            </w:pPr>
            <w:r w:rsidRPr="00A00C4B">
              <w:rPr>
                <w:sz w:val="14"/>
                <w:lang w:val="en-GB"/>
              </w:rPr>
              <w:t>Treat retrieved content as data, source allow-list, instruction isolation and tool permission boundaries.</w:t>
            </w:r>
          </w:p>
        </w:tc>
        <w:tc>
          <w:tcPr>
            <w:tcW w:w="1984" w:type="dxa"/>
            <w:vAlign w:val="center"/>
          </w:tcPr>
          <w:p w14:paraId="0B4C9F6D" w14:textId="77777777" w:rsidR="00702A4A" w:rsidRPr="00A00C4B" w:rsidRDefault="001E0B71">
            <w:pPr>
              <w:keepLines/>
              <w:spacing w:after="30"/>
              <w:rPr>
                <w:lang w:val="en-GB"/>
              </w:rPr>
            </w:pPr>
            <w:r w:rsidRPr="00A00C4B">
              <w:rPr>
                <w:sz w:val="14"/>
                <w:lang w:val="en-GB"/>
              </w:rPr>
              <w:t>Unexpected tool calls; retrieval-policy violations.</w:t>
            </w:r>
          </w:p>
        </w:tc>
      </w:tr>
      <w:tr w:rsidR="00702A4A" w:rsidRPr="00A00C4B" w14:paraId="521D825D" w14:textId="77777777">
        <w:trPr>
          <w:jc w:val="center"/>
        </w:trPr>
        <w:tc>
          <w:tcPr>
            <w:tcW w:w="2041" w:type="dxa"/>
            <w:shd w:val="clear" w:color="auto" w:fill="F3F6F8"/>
            <w:vAlign w:val="center"/>
          </w:tcPr>
          <w:p w14:paraId="54EB2D2B" w14:textId="77777777" w:rsidR="00702A4A" w:rsidRPr="00A00C4B" w:rsidRDefault="001E0B71">
            <w:pPr>
              <w:keepLines/>
              <w:spacing w:after="30"/>
              <w:rPr>
                <w:lang w:val="en-GB"/>
              </w:rPr>
            </w:pPr>
            <w:r w:rsidRPr="00A00C4B">
              <w:rPr>
                <w:sz w:val="14"/>
                <w:lang w:val="en-GB"/>
              </w:rPr>
              <w:t>Generated insecure code</w:t>
            </w:r>
          </w:p>
        </w:tc>
        <w:tc>
          <w:tcPr>
            <w:tcW w:w="1701" w:type="dxa"/>
            <w:shd w:val="clear" w:color="auto" w:fill="F3F6F8"/>
            <w:vAlign w:val="center"/>
          </w:tcPr>
          <w:p w14:paraId="5D30B65E" w14:textId="6C8C6644" w:rsidR="00702A4A" w:rsidRPr="00A00C4B" w:rsidRDefault="001E0B71">
            <w:pPr>
              <w:keepLines/>
              <w:spacing w:after="30"/>
              <w:rPr>
                <w:lang w:val="en-GB"/>
              </w:rPr>
            </w:pPr>
            <w:r w:rsidRPr="00A00C4B">
              <w:rPr>
                <w:sz w:val="14"/>
                <w:lang w:val="en-GB"/>
              </w:rPr>
              <w:t>M</w:t>
            </w:r>
            <w:r w:rsidR="00F06180" w:rsidRPr="00A00C4B">
              <w:rPr>
                <w:sz w:val="14"/>
                <w:lang w:val="en-GB"/>
              </w:rPr>
              <w:t>/</w:t>
            </w:r>
            <w:r w:rsidRPr="00A00C4B">
              <w:rPr>
                <w:sz w:val="14"/>
                <w:lang w:val="en-GB"/>
              </w:rPr>
              <w:t>H</w:t>
            </w:r>
          </w:p>
        </w:tc>
        <w:tc>
          <w:tcPr>
            <w:tcW w:w="3969" w:type="dxa"/>
            <w:shd w:val="clear" w:color="auto" w:fill="F3F6F8"/>
            <w:vAlign w:val="center"/>
          </w:tcPr>
          <w:p w14:paraId="30D115A2" w14:textId="77777777" w:rsidR="00702A4A" w:rsidRPr="00A00C4B" w:rsidRDefault="001E0B71">
            <w:pPr>
              <w:keepLines/>
              <w:spacing w:after="30"/>
              <w:rPr>
                <w:lang w:val="en-GB"/>
              </w:rPr>
            </w:pPr>
            <w:r w:rsidRPr="00A00C4B">
              <w:rPr>
                <w:sz w:val="14"/>
                <w:lang w:val="en-GB"/>
              </w:rPr>
              <w:t>Restricted targets, static/security analysis, dependency allow-list, tests, review, signing and rollback.</w:t>
            </w:r>
          </w:p>
        </w:tc>
        <w:tc>
          <w:tcPr>
            <w:tcW w:w="1984" w:type="dxa"/>
            <w:shd w:val="clear" w:color="auto" w:fill="F3F6F8"/>
            <w:vAlign w:val="center"/>
          </w:tcPr>
          <w:p w14:paraId="6037A764" w14:textId="77777777" w:rsidR="00702A4A" w:rsidRPr="00A00C4B" w:rsidRDefault="001E0B71">
            <w:pPr>
              <w:keepLines/>
              <w:spacing w:after="30"/>
              <w:rPr>
                <w:lang w:val="en-GB"/>
              </w:rPr>
            </w:pPr>
            <w:r w:rsidRPr="00A00C4B">
              <w:rPr>
                <w:sz w:val="14"/>
                <w:lang w:val="en-GB"/>
              </w:rPr>
              <w:t>Gate failures; vulnerabilities; unsigned artefacts.</w:t>
            </w:r>
          </w:p>
        </w:tc>
      </w:tr>
      <w:tr w:rsidR="00702A4A" w:rsidRPr="00A00C4B" w14:paraId="4A264C51" w14:textId="77777777">
        <w:trPr>
          <w:jc w:val="center"/>
        </w:trPr>
        <w:tc>
          <w:tcPr>
            <w:tcW w:w="2041" w:type="dxa"/>
            <w:vAlign w:val="center"/>
          </w:tcPr>
          <w:p w14:paraId="511F1E39" w14:textId="77777777" w:rsidR="00702A4A" w:rsidRPr="00A00C4B" w:rsidRDefault="001E0B71">
            <w:pPr>
              <w:keepLines/>
              <w:spacing w:after="30"/>
              <w:rPr>
                <w:lang w:val="en-GB"/>
              </w:rPr>
            </w:pPr>
            <w:r w:rsidRPr="00A00C4B">
              <w:rPr>
                <w:sz w:val="14"/>
                <w:lang w:val="en-GB"/>
              </w:rPr>
              <w:t>Model/provider drift</w:t>
            </w:r>
          </w:p>
        </w:tc>
        <w:tc>
          <w:tcPr>
            <w:tcW w:w="1701" w:type="dxa"/>
            <w:vAlign w:val="center"/>
          </w:tcPr>
          <w:p w14:paraId="31D754E3" w14:textId="5F997833" w:rsidR="00702A4A" w:rsidRPr="00A00C4B" w:rsidRDefault="001E0B71">
            <w:pPr>
              <w:keepLines/>
              <w:spacing w:after="30"/>
              <w:rPr>
                <w:lang w:val="en-GB"/>
              </w:rPr>
            </w:pPr>
            <w:r w:rsidRPr="00A00C4B">
              <w:rPr>
                <w:sz w:val="14"/>
                <w:lang w:val="en-GB"/>
              </w:rPr>
              <w:t>H</w:t>
            </w:r>
            <w:r w:rsidR="00F06180" w:rsidRPr="00A00C4B">
              <w:rPr>
                <w:sz w:val="14"/>
                <w:lang w:val="en-GB"/>
              </w:rPr>
              <w:t>/</w:t>
            </w:r>
            <w:r w:rsidRPr="00A00C4B">
              <w:rPr>
                <w:sz w:val="14"/>
                <w:lang w:val="en-GB"/>
              </w:rPr>
              <w:t>M</w:t>
            </w:r>
          </w:p>
        </w:tc>
        <w:tc>
          <w:tcPr>
            <w:tcW w:w="3969" w:type="dxa"/>
            <w:vAlign w:val="center"/>
          </w:tcPr>
          <w:p w14:paraId="2CE05CB0" w14:textId="77777777" w:rsidR="00702A4A" w:rsidRPr="00A00C4B" w:rsidRDefault="001E0B71">
            <w:pPr>
              <w:keepLines/>
              <w:spacing w:after="30"/>
              <w:rPr>
                <w:lang w:val="en-GB"/>
              </w:rPr>
            </w:pPr>
            <w:r w:rsidRPr="00A00C4B">
              <w:rPr>
                <w:sz w:val="14"/>
                <w:lang w:val="en-GB"/>
              </w:rPr>
              <w:t>Provider abstraction, frozen benchmark, model cards, requalification and local fallback.</w:t>
            </w:r>
          </w:p>
        </w:tc>
        <w:tc>
          <w:tcPr>
            <w:tcW w:w="1984" w:type="dxa"/>
            <w:vAlign w:val="center"/>
          </w:tcPr>
          <w:p w14:paraId="365085B5" w14:textId="77777777" w:rsidR="00702A4A" w:rsidRPr="00A00C4B" w:rsidRDefault="001E0B71">
            <w:pPr>
              <w:keepLines/>
              <w:spacing w:after="30"/>
              <w:rPr>
                <w:lang w:val="en-GB"/>
              </w:rPr>
            </w:pPr>
            <w:r w:rsidRPr="00A00C4B">
              <w:rPr>
                <w:sz w:val="14"/>
                <w:lang w:val="en-GB"/>
              </w:rPr>
              <w:t>Regression at decision gate; changed API behaviour.</w:t>
            </w:r>
          </w:p>
        </w:tc>
      </w:tr>
      <w:tr w:rsidR="00702A4A" w:rsidRPr="00A00C4B" w14:paraId="6E16A692" w14:textId="77777777">
        <w:trPr>
          <w:jc w:val="center"/>
        </w:trPr>
        <w:tc>
          <w:tcPr>
            <w:tcW w:w="2041" w:type="dxa"/>
            <w:shd w:val="clear" w:color="auto" w:fill="F3F6F8"/>
            <w:vAlign w:val="center"/>
          </w:tcPr>
          <w:p w14:paraId="3A4A97EB" w14:textId="77777777" w:rsidR="00702A4A" w:rsidRPr="00A00C4B" w:rsidRDefault="001E0B71">
            <w:pPr>
              <w:keepLines/>
              <w:spacing w:after="30"/>
              <w:rPr>
                <w:lang w:val="en-GB"/>
              </w:rPr>
            </w:pPr>
            <w:r w:rsidRPr="00A00C4B">
              <w:rPr>
                <w:sz w:val="14"/>
                <w:lang w:val="en-GB"/>
              </w:rPr>
              <w:t>Planner/representation mismatch</w:t>
            </w:r>
          </w:p>
        </w:tc>
        <w:tc>
          <w:tcPr>
            <w:tcW w:w="1701" w:type="dxa"/>
            <w:shd w:val="clear" w:color="auto" w:fill="F3F6F8"/>
            <w:vAlign w:val="center"/>
          </w:tcPr>
          <w:p w14:paraId="5AB2D9B4" w14:textId="665CCC02" w:rsidR="00702A4A" w:rsidRPr="00A00C4B" w:rsidRDefault="001E0B71">
            <w:pPr>
              <w:keepLines/>
              <w:spacing w:after="30"/>
              <w:rPr>
                <w:lang w:val="en-GB"/>
              </w:rPr>
            </w:pPr>
            <w:r w:rsidRPr="00A00C4B">
              <w:rPr>
                <w:sz w:val="14"/>
                <w:lang w:val="en-GB"/>
              </w:rPr>
              <w:t>M</w:t>
            </w:r>
            <w:r w:rsidR="00F06180" w:rsidRPr="00A00C4B">
              <w:rPr>
                <w:sz w:val="14"/>
                <w:lang w:val="en-GB"/>
              </w:rPr>
              <w:t>/</w:t>
            </w:r>
            <w:r w:rsidRPr="00A00C4B">
              <w:rPr>
                <w:sz w:val="14"/>
                <w:lang w:val="en-GB"/>
              </w:rPr>
              <w:t>M</w:t>
            </w:r>
          </w:p>
        </w:tc>
        <w:tc>
          <w:tcPr>
            <w:tcW w:w="3969" w:type="dxa"/>
            <w:shd w:val="clear" w:color="auto" w:fill="F3F6F8"/>
            <w:vAlign w:val="center"/>
          </w:tcPr>
          <w:p w14:paraId="1A56A53C" w14:textId="77777777" w:rsidR="00702A4A" w:rsidRPr="00A00C4B" w:rsidRDefault="001E0B71">
            <w:pPr>
              <w:keepLines/>
              <w:spacing w:after="30"/>
              <w:rPr>
                <w:lang w:val="en-GB"/>
              </w:rPr>
            </w:pPr>
            <w:r w:rsidRPr="00A00C4B">
              <w:rPr>
                <w:sz w:val="14"/>
                <w:lang w:val="en-GB"/>
              </w:rPr>
              <w:t>Feature analyser, planner portfolio, explicit unsupported-feature errors.</w:t>
            </w:r>
          </w:p>
        </w:tc>
        <w:tc>
          <w:tcPr>
            <w:tcW w:w="1984" w:type="dxa"/>
            <w:shd w:val="clear" w:color="auto" w:fill="F3F6F8"/>
            <w:vAlign w:val="center"/>
          </w:tcPr>
          <w:p w14:paraId="090DB648" w14:textId="77777777" w:rsidR="00702A4A" w:rsidRPr="00A00C4B" w:rsidRDefault="001E0B71">
            <w:pPr>
              <w:keepLines/>
              <w:spacing w:after="30"/>
              <w:rPr>
                <w:lang w:val="en-GB"/>
              </w:rPr>
            </w:pPr>
            <w:r w:rsidRPr="00A00C4B">
              <w:rPr>
                <w:sz w:val="14"/>
                <w:lang w:val="en-GB"/>
              </w:rPr>
              <w:t>Engine failures; semantic translation gaps.</w:t>
            </w:r>
          </w:p>
        </w:tc>
      </w:tr>
      <w:tr w:rsidR="00702A4A" w:rsidRPr="00A00C4B" w14:paraId="05499437" w14:textId="77777777">
        <w:trPr>
          <w:jc w:val="center"/>
        </w:trPr>
        <w:tc>
          <w:tcPr>
            <w:tcW w:w="2041" w:type="dxa"/>
            <w:vAlign w:val="center"/>
          </w:tcPr>
          <w:p w14:paraId="760114A4" w14:textId="77777777" w:rsidR="00702A4A" w:rsidRPr="00A00C4B" w:rsidRDefault="001E0B71">
            <w:pPr>
              <w:keepLines/>
              <w:spacing w:after="30"/>
              <w:rPr>
                <w:lang w:val="en-GB"/>
              </w:rPr>
            </w:pPr>
            <w:r w:rsidRPr="00A00C4B">
              <w:rPr>
                <w:sz w:val="14"/>
                <w:lang w:val="en-GB"/>
              </w:rPr>
              <w:t>Temporal uncertainty exceeds model</w:t>
            </w:r>
          </w:p>
        </w:tc>
        <w:tc>
          <w:tcPr>
            <w:tcW w:w="1701" w:type="dxa"/>
            <w:vAlign w:val="center"/>
          </w:tcPr>
          <w:p w14:paraId="2281BD1C" w14:textId="7D9A2612" w:rsidR="00702A4A" w:rsidRPr="00A00C4B" w:rsidRDefault="001E0B71">
            <w:pPr>
              <w:keepLines/>
              <w:spacing w:after="30"/>
              <w:rPr>
                <w:lang w:val="en-GB"/>
              </w:rPr>
            </w:pPr>
            <w:r w:rsidRPr="00A00C4B">
              <w:rPr>
                <w:sz w:val="14"/>
                <w:lang w:val="en-GB"/>
              </w:rPr>
              <w:t>M</w:t>
            </w:r>
            <w:r w:rsidR="00F06180" w:rsidRPr="00A00C4B">
              <w:rPr>
                <w:sz w:val="14"/>
                <w:lang w:val="en-GB"/>
              </w:rPr>
              <w:t>/</w:t>
            </w:r>
            <w:r w:rsidRPr="00A00C4B">
              <w:rPr>
                <w:sz w:val="14"/>
                <w:lang w:val="en-GB"/>
              </w:rPr>
              <w:t>H</w:t>
            </w:r>
          </w:p>
        </w:tc>
        <w:tc>
          <w:tcPr>
            <w:tcW w:w="3969" w:type="dxa"/>
            <w:vAlign w:val="center"/>
          </w:tcPr>
          <w:p w14:paraId="66409371" w14:textId="77777777" w:rsidR="00702A4A" w:rsidRPr="00A00C4B" w:rsidRDefault="001E0B71">
            <w:pPr>
              <w:keepLines/>
              <w:spacing w:after="30"/>
              <w:rPr>
                <w:lang w:val="en-GB"/>
              </w:rPr>
            </w:pPr>
            <w:r w:rsidRPr="00A00C4B">
              <w:rPr>
                <w:sz w:val="14"/>
                <w:lang w:val="en-GB"/>
              </w:rPr>
              <w:t>Observed duration distributions, STNU/robust margins, replanning and safe stop.</w:t>
            </w:r>
          </w:p>
        </w:tc>
        <w:tc>
          <w:tcPr>
            <w:tcW w:w="1984" w:type="dxa"/>
            <w:vAlign w:val="center"/>
          </w:tcPr>
          <w:p w14:paraId="56653FB3" w14:textId="77777777" w:rsidR="00702A4A" w:rsidRPr="00A00C4B" w:rsidRDefault="001E0B71">
            <w:pPr>
              <w:keepLines/>
              <w:spacing w:after="30"/>
              <w:rPr>
                <w:lang w:val="en-GB"/>
              </w:rPr>
            </w:pPr>
            <w:r w:rsidRPr="00A00C4B">
              <w:rPr>
                <w:sz w:val="14"/>
                <w:lang w:val="en-GB"/>
              </w:rPr>
              <w:t>Missed windows; non-controllability.</w:t>
            </w:r>
          </w:p>
        </w:tc>
      </w:tr>
      <w:tr w:rsidR="00702A4A" w:rsidRPr="00A00C4B" w14:paraId="44759FDD" w14:textId="77777777">
        <w:trPr>
          <w:jc w:val="center"/>
        </w:trPr>
        <w:tc>
          <w:tcPr>
            <w:tcW w:w="2041" w:type="dxa"/>
            <w:shd w:val="clear" w:color="auto" w:fill="F3F6F8"/>
            <w:vAlign w:val="center"/>
          </w:tcPr>
          <w:p w14:paraId="72C7C1D1" w14:textId="77777777" w:rsidR="00702A4A" w:rsidRPr="00A00C4B" w:rsidRDefault="001E0B71">
            <w:pPr>
              <w:keepLines/>
              <w:spacing w:after="30"/>
              <w:rPr>
                <w:lang w:val="en-GB"/>
              </w:rPr>
            </w:pPr>
            <w:r w:rsidRPr="00A00C4B">
              <w:rPr>
                <w:sz w:val="14"/>
                <w:lang w:val="en-GB"/>
              </w:rPr>
              <w:t>Discovery exposes sensitive network data</w:t>
            </w:r>
          </w:p>
        </w:tc>
        <w:tc>
          <w:tcPr>
            <w:tcW w:w="1701" w:type="dxa"/>
            <w:shd w:val="clear" w:color="auto" w:fill="F3F6F8"/>
            <w:vAlign w:val="center"/>
          </w:tcPr>
          <w:p w14:paraId="746365D6" w14:textId="0811855C" w:rsidR="00702A4A" w:rsidRPr="00A00C4B" w:rsidRDefault="001E0B71">
            <w:pPr>
              <w:keepLines/>
              <w:spacing w:after="30"/>
              <w:rPr>
                <w:lang w:val="en-GB"/>
              </w:rPr>
            </w:pPr>
            <w:r w:rsidRPr="00A00C4B">
              <w:rPr>
                <w:sz w:val="14"/>
                <w:lang w:val="en-GB"/>
              </w:rPr>
              <w:t>M</w:t>
            </w:r>
            <w:r w:rsidR="00F06180" w:rsidRPr="00A00C4B">
              <w:rPr>
                <w:sz w:val="14"/>
                <w:lang w:val="en-GB"/>
              </w:rPr>
              <w:t>/</w:t>
            </w:r>
            <w:r w:rsidRPr="00A00C4B">
              <w:rPr>
                <w:sz w:val="14"/>
                <w:lang w:val="en-GB"/>
              </w:rPr>
              <w:t>H</w:t>
            </w:r>
          </w:p>
        </w:tc>
        <w:tc>
          <w:tcPr>
            <w:tcW w:w="3969" w:type="dxa"/>
            <w:shd w:val="clear" w:color="auto" w:fill="F3F6F8"/>
            <w:vAlign w:val="center"/>
          </w:tcPr>
          <w:p w14:paraId="2446A6C6" w14:textId="77777777" w:rsidR="00702A4A" w:rsidRPr="00A00C4B" w:rsidRDefault="001E0B71">
            <w:pPr>
              <w:keepLines/>
              <w:spacing w:after="30"/>
              <w:rPr>
                <w:lang w:val="en-GB"/>
              </w:rPr>
            </w:pPr>
            <w:r w:rsidRPr="00A00C4B">
              <w:rPr>
                <w:sz w:val="14"/>
                <w:lang w:val="en-GB"/>
              </w:rPr>
              <w:t>Least privilege, no passive sniffing by default, network segmentation, data minimisation and logs.</w:t>
            </w:r>
          </w:p>
        </w:tc>
        <w:tc>
          <w:tcPr>
            <w:tcW w:w="1984" w:type="dxa"/>
            <w:shd w:val="clear" w:color="auto" w:fill="F3F6F8"/>
            <w:vAlign w:val="center"/>
          </w:tcPr>
          <w:p w14:paraId="4578C04A" w14:textId="77777777" w:rsidR="00702A4A" w:rsidRPr="00A00C4B" w:rsidRDefault="001E0B71">
            <w:pPr>
              <w:keepLines/>
              <w:spacing w:after="30"/>
              <w:rPr>
                <w:lang w:val="en-GB"/>
              </w:rPr>
            </w:pPr>
            <w:r w:rsidRPr="00A00C4B">
              <w:rPr>
                <w:sz w:val="14"/>
                <w:lang w:val="en-GB"/>
              </w:rPr>
              <w:t>Unauthorised endpoints; excessive data collection.</w:t>
            </w:r>
          </w:p>
        </w:tc>
      </w:tr>
      <w:tr w:rsidR="00702A4A" w:rsidRPr="00A00C4B" w14:paraId="20F59E54" w14:textId="77777777">
        <w:trPr>
          <w:jc w:val="center"/>
        </w:trPr>
        <w:tc>
          <w:tcPr>
            <w:tcW w:w="2041" w:type="dxa"/>
            <w:vAlign w:val="center"/>
          </w:tcPr>
          <w:p w14:paraId="6F82B7FA" w14:textId="77777777" w:rsidR="00702A4A" w:rsidRPr="00A00C4B" w:rsidRDefault="001E0B71">
            <w:pPr>
              <w:keepLines/>
              <w:spacing w:after="30"/>
              <w:rPr>
                <w:lang w:val="en-GB"/>
              </w:rPr>
            </w:pPr>
            <w:r w:rsidRPr="00A00C4B">
              <w:rPr>
                <w:sz w:val="14"/>
                <w:lang w:val="en-GB"/>
              </w:rPr>
              <w:t>Over-reliance on simulation</w:t>
            </w:r>
          </w:p>
        </w:tc>
        <w:tc>
          <w:tcPr>
            <w:tcW w:w="1701" w:type="dxa"/>
            <w:vAlign w:val="center"/>
          </w:tcPr>
          <w:p w14:paraId="04D8D1BC" w14:textId="644DC986" w:rsidR="00702A4A" w:rsidRPr="00A00C4B" w:rsidRDefault="001E0B71">
            <w:pPr>
              <w:keepLines/>
              <w:spacing w:after="30"/>
              <w:rPr>
                <w:lang w:val="en-GB"/>
              </w:rPr>
            </w:pPr>
            <w:r w:rsidRPr="00A00C4B">
              <w:rPr>
                <w:sz w:val="14"/>
                <w:lang w:val="en-GB"/>
              </w:rPr>
              <w:t>M</w:t>
            </w:r>
            <w:r w:rsidR="00F06180" w:rsidRPr="00A00C4B">
              <w:rPr>
                <w:sz w:val="14"/>
                <w:lang w:val="en-GB"/>
              </w:rPr>
              <w:t>/</w:t>
            </w:r>
            <w:r w:rsidRPr="00A00C4B">
              <w:rPr>
                <w:sz w:val="14"/>
                <w:lang w:val="en-GB"/>
              </w:rPr>
              <w:t>M</w:t>
            </w:r>
          </w:p>
        </w:tc>
        <w:tc>
          <w:tcPr>
            <w:tcW w:w="3969" w:type="dxa"/>
            <w:vAlign w:val="center"/>
          </w:tcPr>
          <w:p w14:paraId="0CF2B998" w14:textId="77777777" w:rsidR="00702A4A" w:rsidRPr="00A00C4B" w:rsidRDefault="001E0B71">
            <w:pPr>
              <w:keepLines/>
              <w:spacing w:after="30"/>
              <w:rPr>
                <w:lang w:val="en-GB"/>
              </w:rPr>
            </w:pPr>
            <w:r w:rsidRPr="00A00C4B">
              <w:rPr>
                <w:sz w:val="14"/>
                <w:lang w:val="en-GB"/>
              </w:rPr>
              <w:t xml:space="preserve">Hardware-in-the-loop, staged commissioning and real </w:t>
            </w:r>
            <w:r w:rsidRPr="00A00C4B">
              <w:rPr>
                <w:sz w:val="14"/>
                <w:lang w:val="en-GB"/>
              </w:rPr>
              <w:lastRenderedPageBreak/>
              <w:t>execution evidence.</w:t>
            </w:r>
          </w:p>
        </w:tc>
        <w:tc>
          <w:tcPr>
            <w:tcW w:w="1984" w:type="dxa"/>
            <w:vAlign w:val="center"/>
          </w:tcPr>
          <w:p w14:paraId="56C6BAB5" w14:textId="77777777" w:rsidR="00702A4A" w:rsidRPr="00A00C4B" w:rsidRDefault="001E0B71">
            <w:pPr>
              <w:keepLines/>
              <w:spacing w:after="30"/>
              <w:rPr>
                <w:lang w:val="en-GB"/>
              </w:rPr>
            </w:pPr>
            <w:r w:rsidRPr="00A00C4B">
              <w:rPr>
                <w:sz w:val="14"/>
                <w:lang w:val="en-GB"/>
              </w:rPr>
              <w:lastRenderedPageBreak/>
              <w:t xml:space="preserve">Simulation-to-real </w:t>
            </w:r>
            <w:r w:rsidRPr="00A00C4B">
              <w:rPr>
                <w:sz w:val="14"/>
                <w:lang w:val="en-GB"/>
              </w:rPr>
              <w:lastRenderedPageBreak/>
              <w:t>discrepancy.</w:t>
            </w:r>
          </w:p>
        </w:tc>
      </w:tr>
      <w:tr w:rsidR="00702A4A" w:rsidRPr="00A00C4B" w14:paraId="605F2755" w14:textId="77777777">
        <w:trPr>
          <w:jc w:val="center"/>
        </w:trPr>
        <w:tc>
          <w:tcPr>
            <w:tcW w:w="2041" w:type="dxa"/>
            <w:shd w:val="clear" w:color="auto" w:fill="F3F6F8"/>
            <w:vAlign w:val="center"/>
          </w:tcPr>
          <w:p w14:paraId="09C7B790" w14:textId="77777777" w:rsidR="00702A4A" w:rsidRPr="00A00C4B" w:rsidRDefault="001E0B71">
            <w:pPr>
              <w:keepLines/>
              <w:spacing w:after="30"/>
              <w:rPr>
                <w:lang w:val="en-GB"/>
              </w:rPr>
            </w:pPr>
            <w:r w:rsidRPr="00A00C4B">
              <w:rPr>
                <w:sz w:val="14"/>
                <w:lang w:val="en-GB"/>
              </w:rPr>
              <w:lastRenderedPageBreak/>
              <w:t>Insufficient non-expert usability</w:t>
            </w:r>
          </w:p>
        </w:tc>
        <w:tc>
          <w:tcPr>
            <w:tcW w:w="1701" w:type="dxa"/>
            <w:shd w:val="clear" w:color="auto" w:fill="F3F6F8"/>
            <w:vAlign w:val="center"/>
          </w:tcPr>
          <w:p w14:paraId="4DD9C7E2" w14:textId="0197C7D3" w:rsidR="00702A4A" w:rsidRPr="00A00C4B" w:rsidRDefault="001E0B71">
            <w:pPr>
              <w:keepLines/>
              <w:spacing w:after="30"/>
              <w:rPr>
                <w:lang w:val="en-GB"/>
              </w:rPr>
            </w:pPr>
            <w:r w:rsidRPr="00A00C4B">
              <w:rPr>
                <w:sz w:val="14"/>
                <w:lang w:val="en-GB"/>
              </w:rPr>
              <w:t>M</w:t>
            </w:r>
            <w:r w:rsidR="00F06180" w:rsidRPr="00A00C4B">
              <w:rPr>
                <w:sz w:val="14"/>
                <w:lang w:val="en-GB"/>
              </w:rPr>
              <w:t>/</w:t>
            </w:r>
            <w:r w:rsidRPr="00A00C4B">
              <w:rPr>
                <w:sz w:val="14"/>
                <w:lang w:val="en-GB"/>
              </w:rPr>
              <w:t>M</w:t>
            </w:r>
          </w:p>
        </w:tc>
        <w:tc>
          <w:tcPr>
            <w:tcW w:w="3969" w:type="dxa"/>
            <w:shd w:val="clear" w:color="auto" w:fill="F3F6F8"/>
            <w:vAlign w:val="center"/>
          </w:tcPr>
          <w:p w14:paraId="36D60843" w14:textId="77777777" w:rsidR="00702A4A" w:rsidRPr="00A00C4B" w:rsidRDefault="001E0B71">
            <w:pPr>
              <w:keepLines/>
              <w:spacing w:after="30"/>
              <w:rPr>
                <w:lang w:val="en-GB"/>
              </w:rPr>
            </w:pPr>
            <w:r w:rsidRPr="00A00C4B">
              <w:rPr>
                <w:sz w:val="14"/>
                <w:lang w:val="en-GB"/>
              </w:rPr>
              <w:t>Mixed-initiative dialogue, explanation, user-centred testing and interface simplification.</w:t>
            </w:r>
          </w:p>
        </w:tc>
        <w:tc>
          <w:tcPr>
            <w:tcW w:w="1984" w:type="dxa"/>
            <w:shd w:val="clear" w:color="auto" w:fill="F3F6F8"/>
            <w:vAlign w:val="center"/>
          </w:tcPr>
          <w:p w14:paraId="4C07C00A" w14:textId="77777777" w:rsidR="00702A4A" w:rsidRPr="00A00C4B" w:rsidRDefault="001E0B71">
            <w:pPr>
              <w:keepLines/>
              <w:spacing w:after="30"/>
              <w:rPr>
                <w:lang w:val="en-GB"/>
              </w:rPr>
            </w:pPr>
            <w:r w:rsidRPr="00A00C4B">
              <w:rPr>
                <w:sz w:val="14"/>
                <w:lang w:val="en-GB"/>
              </w:rPr>
              <w:t>High intervention/workload; low task completion.</w:t>
            </w:r>
          </w:p>
        </w:tc>
      </w:tr>
    </w:tbl>
    <w:p w14:paraId="3D74D0B4" w14:textId="77777777" w:rsidR="00702A4A" w:rsidRPr="00A00C4B" w:rsidRDefault="00702A4A">
      <w:pPr>
        <w:spacing w:after="20"/>
        <w:rPr>
          <w:lang w:val="en-GB"/>
        </w:rPr>
      </w:pPr>
    </w:p>
    <w:p w14:paraId="457767A7" w14:textId="77777777" w:rsidR="00702A4A" w:rsidRPr="00A00C4B" w:rsidRDefault="001E0B71">
      <w:pPr>
        <w:pStyle w:val="Heading2"/>
        <w:rPr>
          <w:lang w:val="en-GB"/>
        </w:rPr>
      </w:pPr>
      <w:r w:rsidRPr="00A00C4B">
        <w:rPr>
          <w:lang w:val="en-GB"/>
        </w:rPr>
        <w:t>11.2 Human oversight and explainability</w:t>
      </w:r>
    </w:p>
    <w:p w14:paraId="10D0387A" w14:textId="77777777" w:rsidR="00702A4A" w:rsidRPr="00A00C4B" w:rsidRDefault="001E0B71">
      <w:pPr>
        <w:rPr>
          <w:lang w:val="en-GB"/>
        </w:rPr>
      </w:pPr>
      <w:r w:rsidRPr="00A00C4B">
        <w:rPr>
          <w:lang w:val="en-GB"/>
        </w:rPr>
        <w:t>The system should expose a concise decision record: interpreted goal; assumptions; capabilities selected; unavailable or inferred information; formal constraints; objective function; selected plan and alternatives; validation results; generated-code status; and reasons for replanning or refusal. Human confirmation is mandatory for new domain approval, new code release, safety-relevant ambiguity and changes that exceed the validated operating envelope.</w:t>
      </w:r>
    </w:p>
    <w:p w14:paraId="1F136CC0" w14:textId="77777777" w:rsidR="00702A4A" w:rsidRPr="00A00C4B" w:rsidRDefault="001E0B71">
      <w:pPr>
        <w:pStyle w:val="Heading2"/>
        <w:rPr>
          <w:lang w:val="en-GB"/>
        </w:rPr>
      </w:pPr>
      <w:r w:rsidRPr="00A00C4B">
        <w:rPr>
          <w:lang w:val="en-GB"/>
        </w:rPr>
        <w:t>11.3 EU AI Act</w:t>
      </w:r>
    </w:p>
    <w:p w14:paraId="473FBFB7" w14:textId="77777777" w:rsidR="00702A4A" w:rsidRPr="00A00C4B" w:rsidRDefault="001E0B71">
      <w:pPr>
        <w:rPr>
          <w:lang w:val="en-GB"/>
        </w:rPr>
      </w:pPr>
      <w:r w:rsidRPr="00A00C4B">
        <w:rPr>
          <w:lang w:val="en-GB"/>
        </w:rPr>
        <w:t>Regulation (EU) 2024/1689 establishes harmonised rules for AI systems [R42]. The exact classification of each Plan4ARI component depends on its intended purpose and integration into machinery. The project should nevertheless implement risk management, data and technical documentation, logging, transparency, human oversight, accuracy, robustness and cybersecurity by design. The D2.1 architecture supports these requirements through traceable evidence, independent validation, access control and explicit approval gates.</w:t>
      </w:r>
    </w:p>
    <w:p w14:paraId="73AAB1A2" w14:textId="77777777" w:rsidR="00702A4A" w:rsidRPr="00A00C4B" w:rsidRDefault="001E0B71">
      <w:pPr>
        <w:pStyle w:val="Heading2"/>
        <w:rPr>
          <w:lang w:val="en-GB"/>
        </w:rPr>
      </w:pPr>
      <w:r w:rsidRPr="00A00C4B">
        <w:rPr>
          <w:lang w:val="en-GB"/>
        </w:rPr>
        <w:t>11.4 Machinery and cybersecurity regulation</w:t>
      </w:r>
    </w:p>
    <w:p w14:paraId="766D921A" w14:textId="77777777" w:rsidR="00702A4A" w:rsidRPr="00A00C4B" w:rsidRDefault="001E0B71">
      <w:pPr>
        <w:rPr>
          <w:lang w:val="en-GB"/>
        </w:rPr>
      </w:pPr>
      <w:r w:rsidRPr="00A00C4B">
        <w:rPr>
          <w:lang w:val="en-GB"/>
        </w:rPr>
        <w:t>Regulation (EU) 2023/1230 on machinery becomes the relevant machinery framework from January 2027, while Regulation (EU) 2024/2847 introduces horizontal cybersecurity requirements for products with digital elements [R43-R44]. Plan4ARI should therefore maintain a clear boundary between experimental AI modules and safety functions, protect update and deployment channels, manage vulnerabilities and dependencies, preserve technical documentation and support secure rollback. This deliverable is not a conformity assessment; legal classification and harmonised-standard mapping require specialist review.</w:t>
      </w:r>
    </w:p>
    <w:p w14:paraId="648AF231" w14:textId="77777777" w:rsidR="00702A4A" w:rsidRPr="00A00C4B" w:rsidRDefault="001E0B71">
      <w:pPr>
        <w:pStyle w:val="Heading2"/>
        <w:rPr>
          <w:lang w:val="en-GB"/>
        </w:rPr>
      </w:pPr>
      <w:r w:rsidRPr="00A00C4B">
        <w:rPr>
          <w:lang w:val="en-GB"/>
        </w:rPr>
        <w:t>11.5 Data protection and confidentiality</w:t>
      </w:r>
    </w:p>
    <w:p w14:paraId="417A40A8" w14:textId="77777777" w:rsidR="00702A4A" w:rsidRPr="00A00C4B" w:rsidRDefault="001E0B71">
      <w:pPr>
        <w:pStyle w:val="ListBullet"/>
        <w:rPr>
          <w:lang w:val="en-GB"/>
        </w:rPr>
      </w:pPr>
      <w:r w:rsidRPr="00A00C4B">
        <w:rPr>
          <w:lang w:val="en-GB"/>
        </w:rPr>
        <w:t>Minimise collection of user speech, network metadata and production documents.</w:t>
      </w:r>
    </w:p>
    <w:p w14:paraId="0A0F345E" w14:textId="77777777" w:rsidR="00702A4A" w:rsidRPr="00A00C4B" w:rsidRDefault="001E0B71">
      <w:pPr>
        <w:pStyle w:val="ListBullet"/>
        <w:rPr>
          <w:lang w:val="en-GB"/>
        </w:rPr>
      </w:pPr>
      <w:r w:rsidRPr="00A00C4B">
        <w:rPr>
          <w:lang w:val="en-GB"/>
        </w:rPr>
        <w:t>Define retention, access and lawful basis for personal data used in dialogue and evaluation.</w:t>
      </w:r>
    </w:p>
    <w:p w14:paraId="0458AAA2" w14:textId="77777777" w:rsidR="00702A4A" w:rsidRPr="00A00C4B" w:rsidRDefault="001E0B71">
      <w:pPr>
        <w:pStyle w:val="ListBullet"/>
        <w:rPr>
          <w:lang w:val="en-GB"/>
        </w:rPr>
      </w:pPr>
      <w:r w:rsidRPr="00A00C4B">
        <w:rPr>
          <w:lang w:val="en-GB"/>
        </w:rPr>
        <w:t>Keep proprietary process data on-premise when required; use local models or approved enterprise endpoints.</w:t>
      </w:r>
    </w:p>
    <w:p w14:paraId="5896A9F8" w14:textId="77777777" w:rsidR="00702A4A" w:rsidRPr="00A00C4B" w:rsidRDefault="001E0B71">
      <w:pPr>
        <w:pStyle w:val="ListBullet"/>
        <w:rPr>
          <w:lang w:val="en-GB"/>
        </w:rPr>
      </w:pPr>
      <w:r w:rsidRPr="00A00C4B">
        <w:rPr>
          <w:lang w:val="en-GB"/>
        </w:rPr>
        <w:t>Redact or isolate credentials, personal data and trade secrets from model context and logs.</w:t>
      </w:r>
    </w:p>
    <w:p w14:paraId="270373E0" w14:textId="77777777" w:rsidR="00702A4A" w:rsidRPr="00A00C4B" w:rsidRDefault="001E0B71">
      <w:pPr>
        <w:pStyle w:val="ListBullet"/>
        <w:rPr>
          <w:lang w:val="en-GB"/>
        </w:rPr>
      </w:pPr>
      <w:r w:rsidRPr="00A00C4B">
        <w:rPr>
          <w:lang w:val="en-GB"/>
        </w:rPr>
        <w:t>Document training/fine-tuning datasets and prevent unauthorised reuse of customer data.</w:t>
      </w:r>
    </w:p>
    <w:p w14:paraId="4A81179D" w14:textId="77777777" w:rsidR="00702A4A" w:rsidRPr="00A00C4B" w:rsidRDefault="001E0B71">
      <w:pPr>
        <w:pStyle w:val="Heading2"/>
        <w:rPr>
          <w:lang w:val="en-GB"/>
        </w:rPr>
      </w:pPr>
      <w:r w:rsidRPr="00A00C4B">
        <w:rPr>
          <w:lang w:val="en-GB"/>
        </w:rPr>
        <w:t>11.6 Research ethics</w:t>
      </w:r>
    </w:p>
    <w:p w14:paraId="5573C790" w14:textId="77777777" w:rsidR="00702A4A" w:rsidRPr="00A00C4B" w:rsidRDefault="001E0B71">
      <w:pPr>
        <w:rPr>
          <w:lang w:val="en-GB"/>
        </w:rPr>
      </w:pPr>
      <w:r w:rsidRPr="00A00C4B">
        <w:rPr>
          <w:lang w:val="en-GB"/>
        </w:rPr>
        <w:t>Experiments involving workers must use informed consent, appropriate ethics review, data minimisation and separation between research evaluation and employment assessment. The no-code interface must not create a misleading impression that the robot understands more than it does. Uncertainty, assumptions, unavailable capabilities and reasons for refusal should be communicated clearly.</w:t>
      </w:r>
    </w:p>
    <w:p w14:paraId="55BBBDDF" w14:textId="77777777" w:rsidR="00702A4A" w:rsidRPr="00A00C4B" w:rsidRDefault="001E0B71">
      <w:pPr>
        <w:pStyle w:val="Heading1"/>
        <w:rPr>
          <w:lang w:val="en-GB"/>
        </w:rPr>
      </w:pPr>
      <w:r w:rsidRPr="00A00C4B">
        <w:rPr>
          <w:lang w:val="en-GB"/>
        </w:rPr>
        <w:t>12. Conclusions and approved updates</w:t>
      </w:r>
    </w:p>
    <w:p w14:paraId="1E6FF6B2" w14:textId="77777777" w:rsidR="00702A4A" w:rsidRPr="00A00C4B" w:rsidRDefault="001E0B71">
      <w:pPr>
        <w:pStyle w:val="Heading2"/>
        <w:rPr>
          <w:lang w:val="en-GB"/>
        </w:rPr>
      </w:pPr>
      <w:r w:rsidRPr="00A00C4B">
        <w:rPr>
          <w:lang w:val="en-GB"/>
        </w:rPr>
        <w:t>12.1 Final scientific position</w:t>
      </w:r>
    </w:p>
    <w:p w14:paraId="4857C69B" w14:textId="77777777" w:rsidR="00702A4A" w:rsidRPr="00A00C4B" w:rsidRDefault="001E0B71">
      <w:pPr>
        <w:rPr>
          <w:lang w:val="en-GB"/>
        </w:rPr>
      </w:pPr>
      <w:r w:rsidRPr="00A00C4B">
        <w:rPr>
          <w:lang w:val="en-GB"/>
        </w:rPr>
        <w:t>The original Plan4ARI objective remains timely. The most credible 2026 research position is not to make an LLM the planner, but to make it the semantic and knowledge-engineering layer of a verified planning system. Formal solvers, validators, explicit capability models and trusted executors provide determinism and industrial control. The resulting architecture is neuro-symbolic, capability-aware and model agnostic.</w:t>
      </w:r>
    </w:p>
    <w:p w14:paraId="6A6B0E22" w14:textId="77777777" w:rsidR="00702A4A" w:rsidRPr="00A00C4B" w:rsidRDefault="001E0B71">
      <w:pPr>
        <w:rPr>
          <w:lang w:val="en-GB"/>
        </w:rPr>
      </w:pPr>
      <w:r w:rsidRPr="00A00C4B">
        <w:rPr>
          <w:lang w:val="en-GB"/>
        </w:rPr>
        <w:t>The restructuring proposal is therefore recommended, with two refinements. First, capability discovery must be broader and more controlled than ROS2 network sniffing: it requires semantic fusion across runtime interfaces, engineering data, documentation, code and scene state. Second, Code as Policies should be adopted as an inspiration for composing APIs and generating adapters, not as permission for unrestricted policy code to control industrial equipment.</w:t>
      </w:r>
    </w:p>
    <w:p w14:paraId="280A28C9" w14:textId="77777777" w:rsidR="00702A4A" w:rsidRPr="00A00C4B" w:rsidRDefault="001E0B71">
      <w:pPr>
        <w:pStyle w:val="Heading2"/>
        <w:rPr>
          <w:lang w:val="en-GB"/>
        </w:rPr>
      </w:pPr>
      <w:r w:rsidRPr="00A00C4B">
        <w:rPr>
          <w:lang w:val="en-GB"/>
        </w:rPr>
        <w:lastRenderedPageBreak/>
        <w:t>12.2 Proposed approval decisions</w:t>
      </w:r>
    </w:p>
    <w:p w14:paraId="28CB7938" w14:textId="6574402F" w:rsidR="00702A4A" w:rsidRPr="00A00C4B" w:rsidRDefault="001E0B71" w:rsidP="00C56225">
      <w:pPr>
        <w:pStyle w:val="ListNumber"/>
        <w:numPr>
          <w:ilvl w:val="0"/>
          <w:numId w:val="10"/>
        </w:numPr>
        <w:rPr>
          <w:lang w:val="en-GB"/>
        </w:rPr>
      </w:pPr>
      <w:r w:rsidRPr="00A00C4B">
        <w:rPr>
          <w:lang w:val="en-GB"/>
        </w:rPr>
        <w:t xml:space="preserve">Approve operational capability discovery and </w:t>
      </w:r>
      <w:r w:rsidR="0068596B" w:rsidRPr="00A00C4B">
        <w:rPr>
          <w:lang w:val="en-GB"/>
        </w:rPr>
        <w:t>skill</w:t>
      </w:r>
      <w:r w:rsidRPr="00A00C4B">
        <w:rPr>
          <w:lang w:val="en-GB"/>
        </w:rPr>
        <w:t xml:space="preserve"> registry as the central research contribution of Activity 2.</w:t>
      </w:r>
    </w:p>
    <w:p w14:paraId="20F616CA" w14:textId="0C96B223" w:rsidR="00702A4A" w:rsidRPr="00A00C4B" w:rsidRDefault="001E0B71">
      <w:pPr>
        <w:pStyle w:val="ListNumber"/>
        <w:rPr>
          <w:lang w:val="en-GB"/>
        </w:rPr>
      </w:pPr>
      <w:r w:rsidRPr="00A00C4B">
        <w:rPr>
          <w:lang w:val="en-GB"/>
        </w:rPr>
        <w:t xml:space="preserve">Approve the NL-to-IR-to-PDDL </w:t>
      </w:r>
      <w:r w:rsidR="00C56225" w:rsidRPr="00A00C4B">
        <w:rPr>
          <w:lang w:val="en-GB"/>
        </w:rPr>
        <w:t>formalization</w:t>
      </w:r>
      <w:r w:rsidRPr="00A00C4B">
        <w:rPr>
          <w:lang w:val="en-GB"/>
        </w:rPr>
        <w:t xml:space="preserve"> pipeline and independent validator/solver repair loop.</w:t>
      </w:r>
    </w:p>
    <w:p w14:paraId="1BD4F4C3" w14:textId="77777777" w:rsidR="00702A4A" w:rsidRPr="00A00C4B" w:rsidRDefault="001E0B71">
      <w:pPr>
        <w:pStyle w:val="ListNumber"/>
        <w:rPr>
          <w:lang w:val="en-GB"/>
        </w:rPr>
      </w:pPr>
      <w:r w:rsidRPr="00A00C4B">
        <w:rPr>
          <w:lang w:val="en-GB"/>
        </w:rPr>
        <w:t>Approve a hybrid planner portfolio including classical/temporal planning and constraint programming.</w:t>
      </w:r>
    </w:p>
    <w:p w14:paraId="53BEAB37" w14:textId="77777777" w:rsidR="00702A4A" w:rsidRPr="00A00C4B" w:rsidRDefault="001E0B71">
      <w:pPr>
        <w:pStyle w:val="ListNumber"/>
        <w:rPr>
          <w:lang w:val="en-GB"/>
        </w:rPr>
      </w:pPr>
      <w:r w:rsidRPr="00A00C4B">
        <w:rPr>
          <w:lang w:val="en-GB"/>
        </w:rPr>
        <w:t>Approve PlanSys2 and BehaviorTree.CPP as reference open execution technologies, subject to feature and integration validation.</w:t>
      </w:r>
    </w:p>
    <w:p w14:paraId="54BB36AB" w14:textId="77777777" w:rsidR="00702A4A" w:rsidRPr="00A00C4B" w:rsidRDefault="001E0B71">
      <w:pPr>
        <w:pStyle w:val="ListNumber"/>
        <w:rPr>
          <w:lang w:val="en-GB"/>
        </w:rPr>
      </w:pPr>
      <w:r w:rsidRPr="00A00C4B">
        <w:rPr>
          <w:lang w:val="en-GB"/>
        </w:rPr>
        <w:t>Approve STN/STNU methods as temporal-dispatch and uncertainty-monitoring components.</w:t>
      </w:r>
    </w:p>
    <w:p w14:paraId="2D2D2839" w14:textId="77777777" w:rsidR="00702A4A" w:rsidRPr="00A00C4B" w:rsidRDefault="001E0B71">
      <w:pPr>
        <w:pStyle w:val="ListNumber"/>
        <w:rPr>
          <w:lang w:val="en-GB"/>
        </w:rPr>
      </w:pPr>
      <w:r w:rsidRPr="00A00C4B">
        <w:rPr>
          <w:lang w:val="en-GB"/>
        </w:rPr>
        <w:t>Approve digital-twin verification and timing/cost estimation; retain MCTS as a domain-dependent research option rather than the baseline optimiser.</w:t>
      </w:r>
    </w:p>
    <w:p w14:paraId="386CCDFA" w14:textId="77777777" w:rsidR="00702A4A" w:rsidRPr="00A00C4B" w:rsidRDefault="001E0B71">
      <w:pPr>
        <w:pStyle w:val="ListNumber"/>
        <w:rPr>
          <w:lang w:val="en-GB"/>
        </w:rPr>
      </w:pPr>
      <w:r w:rsidRPr="00A00C4B">
        <w:rPr>
          <w:lang w:val="en-GB"/>
        </w:rPr>
        <w:t>Approve gated code generation for symbolic solvers, adapters and candidate action executors; prohibit direct deployment or safety-critical generation.</w:t>
      </w:r>
    </w:p>
    <w:p w14:paraId="4126BD4C" w14:textId="77777777" w:rsidR="00702A4A" w:rsidRPr="00A00C4B" w:rsidRDefault="001E0B71">
      <w:pPr>
        <w:pStyle w:val="ListNumber"/>
        <w:rPr>
          <w:lang w:val="en-GB"/>
        </w:rPr>
      </w:pPr>
      <w:r w:rsidRPr="00A00C4B">
        <w:rPr>
          <w:lang w:val="en-GB"/>
        </w:rPr>
        <w:t>Approve the revised benchmark and KPI framework while preserving the contractual high-level targets.</w:t>
      </w:r>
    </w:p>
    <w:p w14:paraId="0638DF69" w14:textId="77777777" w:rsidR="00702A4A" w:rsidRPr="00A00C4B" w:rsidRDefault="001E0B71">
      <w:pPr>
        <w:pStyle w:val="ListNumber"/>
        <w:rPr>
          <w:lang w:val="en-GB"/>
        </w:rPr>
      </w:pPr>
      <w:r w:rsidRPr="00A00C4B">
        <w:rPr>
          <w:lang w:val="en-GB"/>
        </w:rPr>
        <w:t>Approve the updated M13-M36 roadmap and decision gates.</w:t>
      </w:r>
    </w:p>
    <w:p w14:paraId="4EDF679B" w14:textId="77777777" w:rsidR="00702A4A" w:rsidRPr="00A00C4B" w:rsidRDefault="001E0B71">
      <w:pPr>
        <w:pStyle w:val="ListNumber"/>
        <w:rPr>
          <w:lang w:val="en-GB"/>
        </w:rPr>
      </w:pPr>
      <w:r w:rsidRPr="00A00C4B">
        <w:rPr>
          <w:lang w:val="en-GB"/>
        </w:rPr>
        <w:t>Place model families, VLA/world-action models and fully automatic domain generation on a monitored technology watch list.</w:t>
      </w:r>
    </w:p>
    <w:p w14:paraId="6B968271" w14:textId="77777777" w:rsidR="00702A4A" w:rsidRPr="00A00C4B" w:rsidRDefault="001E0B71">
      <w:pPr>
        <w:pStyle w:val="Heading2"/>
        <w:rPr>
          <w:lang w:val="en-GB"/>
        </w:rPr>
      </w:pPr>
      <w:r w:rsidRPr="00A00C4B">
        <w:rPr>
          <w:lang w:val="en-GB"/>
        </w:rPr>
        <w:t>12.3 Open research questions</w:t>
      </w:r>
    </w:p>
    <w:p w14:paraId="081720CA" w14:textId="77777777" w:rsidR="00702A4A" w:rsidRPr="00A00C4B" w:rsidRDefault="001E0B71">
      <w:pPr>
        <w:pStyle w:val="ListBullet"/>
        <w:rPr>
          <w:lang w:val="en-GB"/>
        </w:rPr>
      </w:pPr>
      <w:r w:rsidRPr="00A00C4B">
        <w:rPr>
          <w:lang w:val="en-GB"/>
        </w:rPr>
        <w:t>How much semantic capability information can be inferred reliably from a running ROS2 graph without manually authored annotations?</w:t>
      </w:r>
    </w:p>
    <w:p w14:paraId="7A51A30C" w14:textId="77777777" w:rsidR="00702A4A" w:rsidRPr="00A00C4B" w:rsidRDefault="001E0B71">
      <w:pPr>
        <w:pStyle w:val="ListBullet"/>
        <w:rPr>
          <w:lang w:val="en-GB"/>
        </w:rPr>
      </w:pPr>
      <w:r w:rsidRPr="00A00C4B">
        <w:rPr>
          <w:lang w:val="en-GB"/>
        </w:rPr>
        <w:t>How should conflicting evidence from code, documentation, runtime behaviour and vendor metadata be reconciled?</w:t>
      </w:r>
    </w:p>
    <w:p w14:paraId="28E8F002" w14:textId="77777777" w:rsidR="00702A4A" w:rsidRPr="00A00C4B" w:rsidRDefault="001E0B71">
      <w:pPr>
        <w:pStyle w:val="ListBullet"/>
        <w:rPr>
          <w:lang w:val="en-GB"/>
        </w:rPr>
      </w:pPr>
      <w:r w:rsidRPr="00A00C4B">
        <w:rPr>
          <w:lang w:val="en-GB"/>
        </w:rPr>
        <w:t>Which skill ontology provides sufficient expressiveness without making domain generation too complex?</w:t>
      </w:r>
    </w:p>
    <w:p w14:paraId="0B4C3EE4" w14:textId="77777777" w:rsidR="00702A4A" w:rsidRPr="00A00C4B" w:rsidRDefault="001E0B71">
      <w:pPr>
        <w:pStyle w:val="ListBullet"/>
        <w:rPr>
          <w:lang w:val="en-GB"/>
        </w:rPr>
      </w:pPr>
      <w:r w:rsidRPr="00A00C4B">
        <w:rPr>
          <w:lang w:val="en-GB"/>
        </w:rPr>
        <w:t>When should scheduling be compiled into PDDL, solved in CP, or handled by a coupled planner?</w:t>
      </w:r>
    </w:p>
    <w:p w14:paraId="07157338" w14:textId="77777777" w:rsidR="00702A4A" w:rsidRPr="00A00C4B" w:rsidRDefault="001E0B71">
      <w:pPr>
        <w:pStyle w:val="ListBullet"/>
        <w:rPr>
          <w:lang w:val="en-GB"/>
        </w:rPr>
      </w:pPr>
      <w:r w:rsidRPr="00A00C4B">
        <w:rPr>
          <w:lang w:val="en-GB"/>
        </w:rPr>
        <w:t>Can operational duration distributions be learned online while preserving temporal controllability and safety?</w:t>
      </w:r>
    </w:p>
    <w:p w14:paraId="5CF1DC45" w14:textId="77777777" w:rsidR="00702A4A" w:rsidRPr="00A00C4B" w:rsidRDefault="001E0B71">
      <w:pPr>
        <w:pStyle w:val="ListBullet"/>
        <w:rPr>
          <w:lang w:val="en-GB"/>
        </w:rPr>
      </w:pPr>
      <w:r w:rsidRPr="00A00C4B">
        <w:rPr>
          <w:lang w:val="en-GB"/>
        </w:rPr>
        <w:t>What is the minimum assurance evidence required for generated adapters in an industrial low-code platform?</w:t>
      </w:r>
    </w:p>
    <w:p w14:paraId="459C345C" w14:textId="77777777" w:rsidR="00702A4A" w:rsidRPr="00A00C4B" w:rsidRDefault="001E0B71">
      <w:pPr>
        <w:pStyle w:val="ListBullet"/>
        <w:rPr>
          <w:lang w:val="en-GB"/>
        </w:rPr>
      </w:pPr>
      <w:r w:rsidRPr="00A00C4B">
        <w:rPr>
          <w:lang w:val="en-GB"/>
        </w:rPr>
        <w:t>How do scene-graph uncertainty and capability uncertainty propagate into plan selection and explanations?</w:t>
      </w:r>
    </w:p>
    <w:p w14:paraId="1491797A" w14:textId="77777777" w:rsidR="00702A4A" w:rsidRPr="00A00C4B" w:rsidRDefault="001E0B71">
      <w:pPr>
        <w:pStyle w:val="ListBullet"/>
        <w:rPr>
          <w:lang w:val="en-GB"/>
        </w:rPr>
      </w:pPr>
      <w:r w:rsidRPr="00A00C4B">
        <w:rPr>
          <w:lang w:val="en-GB"/>
        </w:rPr>
        <w:t>How should user preferences and trust measures influence optimisation without weakening safety constraints?</w:t>
      </w:r>
    </w:p>
    <w:p w14:paraId="2BEDFECF" w14:textId="77777777" w:rsidR="00702A4A" w:rsidRPr="00A00C4B" w:rsidRDefault="001E0B71">
      <w:pPr>
        <w:rPr>
          <w:lang w:val="en-GB"/>
        </w:rPr>
      </w:pPr>
      <w:r w:rsidRPr="00A00C4B">
        <w:rPr>
          <w:lang w:val="en-GB"/>
        </w:rPr>
        <w:br w:type="page"/>
      </w:r>
    </w:p>
    <w:p w14:paraId="2AB7A4AD" w14:textId="77777777" w:rsidR="00702A4A" w:rsidRPr="00A00C4B" w:rsidRDefault="001E0B71">
      <w:pPr>
        <w:rPr>
          <w:lang w:val="en-GB"/>
        </w:rPr>
      </w:pPr>
      <w:r w:rsidRPr="00A00C4B">
        <w:rPr>
          <w:lang w:val="en-GB"/>
        </w:rPr>
        <w:lastRenderedPageBreak/>
        <w:br w:type="page"/>
      </w:r>
    </w:p>
    <w:p w14:paraId="4CE5E1D4" w14:textId="77777777" w:rsidR="00702A4A" w:rsidRPr="00A00C4B" w:rsidRDefault="001E0B71">
      <w:pPr>
        <w:pStyle w:val="Heading1"/>
        <w:rPr>
          <w:lang w:val="en-GB"/>
        </w:rPr>
      </w:pPr>
      <w:r w:rsidRPr="00A00C4B">
        <w:rPr>
          <w:lang w:val="en-GB"/>
        </w:rPr>
        <w:lastRenderedPageBreak/>
        <w:t>References</w:t>
      </w:r>
    </w:p>
    <w:p w14:paraId="2A156D17" w14:textId="77777777" w:rsidR="00702A4A" w:rsidRPr="00A00C4B" w:rsidRDefault="001E0B71">
      <w:pPr>
        <w:pStyle w:val="Heading2"/>
        <w:rPr>
          <w:lang w:val="en-GB"/>
        </w:rPr>
      </w:pPr>
      <w:r w:rsidRPr="00A00C4B">
        <w:rPr>
          <w:lang w:val="en-GB"/>
        </w:rPr>
        <w:t>Project documents</w:t>
      </w:r>
    </w:p>
    <w:p w14:paraId="1306D47D" w14:textId="4A4EED23" w:rsidR="00702A4A" w:rsidRPr="00A00C4B" w:rsidRDefault="001E0B71">
      <w:pPr>
        <w:pStyle w:val="Reference"/>
        <w:rPr>
          <w:lang w:val="en-GB"/>
        </w:rPr>
      </w:pPr>
      <w:r w:rsidRPr="00A00C4B">
        <w:rPr>
          <w:lang w:val="en-GB"/>
        </w:rPr>
        <w:t>[P1] Plan4ARI, Planning for Artificial Robotic Intelligence and Beyond, Project Description v3</w:t>
      </w:r>
      <w:r w:rsidR="00F06180" w:rsidRPr="00A00C4B">
        <w:rPr>
          <w:lang w:val="en-GB"/>
        </w:rPr>
        <w:t>/</w:t>
      </w:r>
      <w:r w:rsidRPr="00A00C4B">
        <w:rPr>
          <w:lang w:val="en-GB"/>
        </w:rPr>
        <w:t>definitive proposal, especially Sections A.2-A.3 and Activity 2 work plan.</w:t>
      </w:r>
    </w:p>
    <w:p w14:paraId="08127DAE" w14:textId="77777777" w:rsidR="00702A4A" w:rsidRPr="00A00C4B" w:rsidRDefault="001E0B71">
      <w:pPr>
        <w:pStyle w:val="Reference"/>
        <w:rPr>
          <w:lang w:val="en-GB"/>
        </w:rPr>
      </w:pPr>
      <w:r w:rsidRPr="00A00C4B">
        <w:rPr>
          <w:lang w:val="en-GB"/>
        </w:rPr>
        <w:t>[P2] Plan4ARI Deliverable D2.1 - Draft Outline, Updated Scientific Plan for Low-Code Programming with Generative and Deliberative AI, 20 July 2026.</w:t>
      </w:r>
    </w:p>
    <w:p w14:paraId="486C2D83" w14:textId="77777777" w:rsidR="00702A4A" w:rsidRPr="00A00C4B" w:rsidRDefault="001E0B71">
      <w:pPr>
        <w:pStyle w:val="Reference"/>
        <w:rPr>
          <w:lang w:val="en-GB"/>
        </w:rPr>
      </w:pPr>
      <w:r w:rsidRPr="00A00C4B">
        <w:rPr>
          <w:lang w:val="en-GB"/>
        </w:rPr>
        <w:t>[P3] S. Sandrini, Neuro-Symbolic Planning and Scene-Graph-Based Reasoning for No-Code Robotic Task Programming, research proposal draft, 9 July 2026.</w:t>
      </w:r>
    </w:p>
    <w:p w14:paraId="1850EF3C" w14:textId="77777777" w:rsidR="00702A4A" w:rsidRPr="00A00C4B" w:rsidRDefault="001E0B71">
      <w:pPr>
        <w:pStyle w:val="Heading2"/>
        <w:rPr>
          <w:lang w:val="en-GB"/>
        </w:rPr>
      </w:pPr>
      <w:r w:rsidRPr="00A00C4B">
        <w:rPr>
          <w:lang w:val="en-GB"/>
        </w:rPr>
        <w:t>Scientific and technical sources</w:t>
      </w:r>
    </w:p>
    <w:p w14:paraId="73F69428" w14:textId="56BB1C2E" w:rsidR="00702A4A" w:rsidRPr="00A00C4B" w:rsidRDefault="001E0B71">
      <w:pPr>
        <w:pStyle w:val="Reference"/>
        <w:rPr>
          <w:lang w:val="en-GB"/>
        </w:rPr>
      </w:pPr>
      <w:r w:rsidRPr="00A00C4B">
        <w:rPr>
          <w:lang w:val="en-GB"/>
        </w:rPr>
        <w:t xml:space="preserve">[R1] W. Zhai, J. Liao, Z. Chen, B. Su, and X. Zhao, </w:t>
      </w:r>
      <w:r w:rsidR="004871F1" w:rsidRPr="00A00C4B">
        <w:rPr>
          <w:lang w:val="en-GB"/>
        </w:rPr>
        <w:t>"</w:t>
      </w:r>
      <w:r w:rsidRPr="00A00C4B">
        <w:rPr>
          <w:lang w:val="en-GB"/>
        </w:rPr>
        <w:t>A Survey of Task Planning with Large Language Models,</w:t>
      </w:r>
      <w:r w:rsidR="004871F1" w:rsidRPr="00A00C4B">
        <w:rPr>
          <w:lang w:val="en-GB"/>
        </w:rPr>
        <w:t>"</w:t>
      </w:r>
      <w:r w:rsidRPr="00A00C4B">
        <w:rPr>
          <w:lang w:val="en-GB"/>
        </w:rPr>
        <w:t xml:space="preserve"> Intelligent Computing, 2025. doi:10.34133/icomputing.0124.</w:t>
      </w:r>
    </w:p>
    <w:p w14:paraId="559EA7AF" w14:textId="0472200B" w:rsidR="00702A4A" w:rsidRPr="00A00C4B" w:rsidRDefault="001E0B71">
      <w:pPr>
        <w:pStyle w:val="Reference"/>
        <w:rPr>
          <w:lang w:val="en-GB"/>
        </w:rPr>
      </w:pPr>
      <w:r w:rsidRPr="00A00C4B">
        <w:rPr>
          <w:lang w:val="en-GB"/>
        </w:rPr>
        <w:t xml:space="preserve">[R2] H. Wei et al., </w:t>
      </w:r>
      <w:r w:rsidR="004871F1" w:rsidRPr="00A00C4B">
        <w:rPr>
          <w:lang w:val="en-GB"/>
        </w:rPr>
        <w:t>"</w:t>
      </w:r>
      <w:r w:rsidRPr="00A00C4B">
        <w:rPr>
          <w:lang w:val="en-GB"/>
        </w:rPr>
        <w:t>A Modern Survey of LLM Planning Capabilities,</w:t>
      </w:r>
      <w:r w:rsidR="004871F1" w:rsidRPr="00A00C4B">
        <w:rPr>
          <w:lang w:val="en-GB"/>
        </w:rPr>
        <w:t>"</w:t>
      </w:r>
      <w:r w:rsidRPr="00A00C4B">
        <w:rPr>
          <w:lang w:val="en-GB"/>
        </w:rPr>
        <w:t xml:space="preserve"> Proceedings of ACL 2025, 2025. ACL Anthology: 2025.acl-long.958.</w:t>
      </w:r>
    </w:p>
    <w:p w14:paraId="4293C6CE" w14:textId="27A63C20" w:rsidR="00702A4A" w:rsidRPr="00A00C4B" w:rsidRDefault="001E0B71">
      <w:pPr>
        <w:pStyle w:val="Reference"/>
        <w:rPr>
          <w:lang w:val="en-GB"/>
        </w:rPr>
      </w:pPr>
      <w:r w:rsidRPr="00A00C4B">
        <w:rPr>
          <w:lang w:val="en-GB"/>
        </w:rPr>
        <w:t xml:space="preserve">[R3] M. Tantakoun, X. Zhu, and C. Muise, </w:t>
      </w:r>
      <w:r w:rsidR="004871F1" w:rsidRPr="00A00C4B">
        <w:rPr>
          <w:lang w:val="en-GB"/>
        </w:rPr>
        <w:t>"</w:t>
      </w:r>
      <w:r w:rsidRPr="00A00C4B">
        <w:rPr>
          <w:lang w:val="en-GB"/>
        </w:rPr>
        <w:t>LLMs as Planning Formalizers: A Survey for Leveraging Large Language Models to Construct Automated Planning Models,</w:t>
      </w:r>
      <w:r w:rsidR="004871F1" w:rsidRPr="00A00C4B">
        <w:rPr>
          <w:lang w:val="en-GB"/>
        </w:rPr>
        <w:t>"</w:t>
      </w:r>
      <w:r w:rsidRPr="00A00C4B">
        <w:rPr>
          <w:lang w:val="en-GB"/>
        </w:rPr>
        <w:t xml:space="preserve"> Findings of ACL 2025, 2025. ACL Anthology: 2025.findings-acl.1291.</w:t>
      </w:r>
    </w:p>
    <w:p w14:paraId="3A3EABB2" w14:textId="596E1AB8" w:rsidR="00702A4A" w:rsidRPr="00A00C4B" w:rsidRDefault="001E0B71">
      <w:pPr>
        <w:pStyle w:val="Reference"/>
        <w:rPr>
          <w:lang w:val="en-GB"/>
        </w:rPr>
      </w:pPr>
      <w:r w:rsidRPr="00A00C4B">
        <w:rPr>
          <w:lang w:val="en-GB"/>
        </w:rPr>
        <w:t xml:space="preserve">[R4] M. Chiari, L. Putelli, N. Rossetti, I. Serina, and A. Gerevini, </w:t>
      </w:r>
      <w:r w:rsidR="004871F1" w:rsidRPr="00A00C4B">
        <w:rPr>
          <w:lang w:val="en-GB"/>
        </w:rPr>
        <w:t>"</w:t>
      </w:r>
      <w:r w:rsidRPr="00A00C4B">
        <w:rPr>
          <w:lang w:val="en-GB"/>
        </w:rPr>
        <w:t>On Planning Through LLMs,</w:t>
      </w:r>
      <w:r w:rsidR="004871F1" w:rsidRPr="00A00C4B">
        <w:rPr>
          <w:lang w:val="en-GB"/>
        </w:rPr>
        <w:t>"</w:t>
      </w:r>
      <w:r w:rsidRPr="00A00C4B">
        <w:rPr>
          <w:lang w:val="en-GB"/>
        </w:rPr>
        <w:t xml:space="preserve"> Proceedings of ICAPS 2025, 2025.</w:t>
      </w:r>
    </w:p>
    <w:p w14:paraId="114DA3DC" w14:textId="67F7632E" w:rsidR="00702A4A" w:rsidRPr="00A00C4B" w:rsidRDefault="001E0B71">
      <w:pPr>
        <w:pStyle w:val="Reference"/>
        <w:rPr>
          <w:lang w:val="en-GB"/>
        </w:rPr>
      </w:pPr>
      <w:r w:rsidRPr="00A00C4B">
        <w:rPr>
          <w:lang w:val="en-GB"/>
        </w:rPr>
        <w:t xml:space="preserve">[R5] S. Kambhampati et al., </w:t>
      </w:r>
      <w:r w:rsidR="004871F1" w:rsidRPr="00A00C4B">
        <w:rPr>
          <w:lang w:val="en-GB"/>
        </w:rPr>
        <w:t>"</w:t>
      </w:r>
      <w:r w:rsidRPr="00A00C4B">
        <w:rPr>
          <w:lang w:val="en-GB"/>
        </w:rPr>
        <w:t>LLMs Can</w:t>
      </w:r>
      <w:r w:rsidR="008352AE" w:rsidRPr="00A00C4B">
        <w:rPr>
          <w:lang w:val="en-GB"/>
        </w:rPr>
        <w:t>'</w:t>
      </w:r>
      <w:r w:rsidRPr="00A00C4B">
        <w:rPr>
          <w:lang w:val="en-GB"/>
        </w:rPr>
        <w:t>t Plan, But Can Help Planning in LLM-Modulo Frameworks,</w:t>
      </w:r>
      <w:r w:rsidR="004871F1" w:rsidRPr="00A00C4B">
        <w:rPr>
          <w:lang w:val="en-GB"/>
        </w:rPr>
        <w:t>"</w:t>
      </w:r>
      <w:r w:rsidRPr="00A00C4B">
        <w:rPr>
          <w:lang w:val="en-GB"/>
        </w:rPr>
        <w:t xml:space="preserve"> Proceedings of ICML 2024, PMLR 235, pp. 22895-22907, 2024.</w:t>
      </w:r>
    </w:p>
    <w:p w14:paraId="6A93DA61" w14:textId="060303CA" w:rsidR="00702A4A" w:rsidRPr="00A00C4B" w:rsidRDefault="001E0B71">
      <w:pPr>
        <w:pStyle w:val="Reference"/>
        <w:rPr>
          <w:lang w:val="en-GB"/>
        </w:rPr>
      </w:pPr>
      <w:r w:rsidRPr="00A00C4B">
        <w:rPr>
          <w:lang w:val="en-GB"/>
        </w:rPr>
        <w:t xml:space="preserve">[R6] K. Valmeekam, K. Stechly, and S. Kambhampati, </w:t>
      </w:r>
      <w:r w:rsidR="004871F1" w:rsidRPr="00A00C4B">
        <w:rPr>
          <w:lang w:val="en-GB"/>
        </w:rPr>
        <w:t>"</w:t>
      </w:r>
      <w:r w:rsidRPr="00A00C4B">
        <w:rPr>
          <w:lang w:val="en-GB"/>
        </w:rPr>
        <w:t>LLMs Still Can</w:t>
      </w:r>
      <w:r w:rsidR="008352AE" w:rsidRPr="00A00C4B">
        <w:rPr>
          <w:lang w:val="en-GB"/>
        </w:rPr>
        <w:t>'</w:t>
      </w:r>
      <w:r w:rsidRPr="00A00C4B">
        <w:rPr>
          <w:lang w:val="en-GB"/>
        </w:rPr>
        <w:t>t Plan; Can LRMs? A Preliminary Evaluation on PlanBench,</w:t>
      </w:r>
      <w:r w:rsidR="004871F1" w:rsidRPr="00A00C4B">
        <w:rPr>
          <w:lang w:val="en-GB"/>
        </w:rPr>
        <w:t>"</w:t>
      </w:r>
      <w:r w:rsidRPr="00A00C4B">
        <w:rPr>
          <w:lang w:val="en-GB"/>
        </w:rPr>
        <w:t xml:space="preserve"> arXiv:2409.13373, 2024.</w:t>
      </w:r>
    </w:p>
    <w:p w14:paraId="452DA290" w14:textId="044974E8" w:rsidR="00702A4A" w:rsidRPr="00A00C4B" w:rsidRDefault="001E0B71">
      <w:pPr>
        <w:pStyle w:val="Reference"/>
        <w:rPr>
          <w:lang w:val="en-GB"/>
        </w:rPr>
      </w:pPr>
      <w:r w:rsidRPr="00A00C4B">
        <w:rPr>
          <w:lang w:val="en-GB"/>
        </w:rPr>
        <w:t xml:space="preserve">[R7] B. Liu et al., </w:t>
      </w:r>
      <w:r w:rsidR="004871F1" w:rsidRPr="00A00C4B">
        <w:rPr>
          <w:lang w:val="en-GB"/>
        </w:rPr>
        <w:t>"</w:t>
      </w:r>
      <w:r w:rsidRPr="00A00C4B">
        <w:rPr>
          <w:lang w:val="en-GB"/>
        </w:rPr>
        <w:t>LLM+P: Empowering Large Language Models with Optimal Planning Proficiency,</w:t>
      </w:r>
      <w:r w:rsidR="004871F1" w:rsidRPr="00A00C4B">
        <w:rPr>
          <w:lang w:val="en-GB"/>
        </w:rPr>
        <w:t>"</w:t>
      </w:r>
      <w:r w:rsidRPr="00A00C4B">
        <w:rPr>
          <w:lang w:val="en-GB"/>
        </w:rPr>
        <w:t xml:space="preserve"> arXiv:2304.11477, 2023.</w:t>
      </w:r>
    </w:p>
    <w:p w14:paraId="02C25AAA" w14:textId="472636BD" w:rsidR="00702A4A" w:rsidRPr="00A00C4B" w:rsidRDefault="001E0B71">
      <w:pPr>
        <w:pStyle w:val="Reference"/>
        <w:rPr>
          <w:lang w:val="en-GB"/>
        </w:rPr>
      </w:pPr>
      <w:r w:rsidRPr="00A00C4B">
        <w:rPr>
          <w:lang w:val="en-GB"/>
        </w:rPr>
        <w:t xml:space="preserve">[R8] E. Gestrin, M. Kuhlmann, and J. Seipp, </w:t>
      </w:r>
      <w:r w:rsidR="004871F1" w:rsidRPr="00A00C4B">
        <w:rPr>
          <w:lang w:val="en-GB"/>
        </w:rPr>
        <w:t>"</w:t>
      </w:r>
      <w:r w:rsidRPr="00A00C4B">
        <w:rPr>
          <w:lang w:val="en-GB"/>
        </w:rPr>
        <w:t>NL2Plan: Robust LLM-Driven Planning from Minimal Text Descriptions,</w:t>
      </w:r>
      <w:r w:rsidR="004871F1" w:rsidRPr="00A00C4B">
        <w:rPr>
          <w:lang w:val="en-GB"/>
        </w:rPr>
        <w:t>"</w:t>
      </w:r>
      <w:r w:rsidRPr="00A00C4B">
        <w:rPr>
          <w:lang w:val="en-GB"/>
        </w:rPr>
        <w:t xml:space="preserve"> arXiv:2405.04215, 2024/2025.</w:t>
      </w:r>
    </w:p>
    <w:p w14:paraId="751CD1E5" w14:textId="4678158A" w:rsidR="00702A4A" w:rsidRPr="00A00C4B" w:rsidRDefault="001E0B71">
      <w:pPr>
        <w:pStyle w:val="Reference"/>
        <w:rPr>
          <w:lang w:val="en-GB"/>
        </w:rPr>
      </w:pPr>
      <w:r w:rsidRPr="00A00C4B">
        <w:rPr>
          <w:lang w:val="en-GB"/>
        </w:rPr>
        <w:t xml:space="preserve">[R9] J. Oswald, K. Srinivas, H. Kokel, J. Lee, M. Katz, and S. Sohrabi, </w:t>
      </w:r>
      <w:r w:rsidR="004871F1" w:rsidRPr="00A00C4B">
        <w:rPr>
          <w:lang w:val="en-GB"/>
        </w:rPr>
        <w:t>"</w:t>
      </w:r>
      <w:r w:rsidRPr="00A00C4B">
        <w:rPr>
          <w:lang w:val="en-GB"/>
        </w:rPr>
        <w:t>Large Language Models as Planning Domain Generators,</w:t>
      </w:r>
      <w:r w:rsidR="004871F1" w:rsidRPr="00A00C4B">
        <w:rPr>
          <w:lang w:val="en-GB"/>
        </w:rPr>
        <w:t>"</w:t>
      </w:r>
      <w:r w:rsidRPr="00A00C4B">
        <w:rPr>
          <w:lang w:val="en-GB"/>
        </w:rPr>
        <w:t xml:space="preserve"> Proceedings of AAAI 2024, 2024; arXiv:2405.06650.</w:t>
      </w:r>
    </w:p>
    <w:p w14:paraId="6DAD297D" w14:textId="2253E592" w:rsidR="00702A4A" w:rsidRPr="00A00C4B" w:rsidRDefault="001E0B71">
      <w:pPr>
        <w:pStyle w:val="Reference"/>
        <w:rPr>
          <w:lang w:val="en-GB"/>
        </w:rPr>
      </w:pPr>
      <w:r w:rsidRPr="00A00C4B">
        <w:rPr>
          <w:lang w:val="en-GB"/>
        </w:rPr>
        <w:t xml:space="preserve">[R10] P. P. Kagitha, A. Zhu, and L. Zhang, </w:t>
      </w:r>
      <w:r w:rsidR="004871F1" w:rsidRPr="00A00C4B">
        <w:rPr>
          <w:lang w:val="en-GB"/>
        </w:rPr>
        <w:t>"</w:t>
      </w:r>
      <w:r w:rsidRPr="00A00C4B">
        <w:rPr>
          <w:lang w:val="en-GB"/>
        </w:rPr>
        <w:t>Addressing the Challenges of Planning Language Generation,</w:t>
      </w:r>
      <w:r w:rsidR="004871F1" w:rsidRPr="00A00C4B">
        <w:rPr>
          <w:lang w:val="en-GB"/>
        </w:rPr>
        <w:t>"</w:t>
      </w:r>
      <w:r w:rsidRPr="00A00C4B">
        <w:rPr>
          <w:lang w:val="en-GB"/>
        </w:rPr>
        <w:t xml:space="preserve"> arXiv:2505.14763, 2025.</w:t>
      </w:r>
    </w:p>
    <w:p w14:paraId="271D9586" w14:textId="6297FDC2" w:rsidR="00702A4A" w:rsidRPr="00A00C4B" w:rsidRDefault="001E0B71">
      <w:pPr>
        <w:pStyle w:val="Reference"/>
        <w:rPr>
          <w:lang w:val="en-GB"/>
        </w:rPr>
      </w:pPr>
      <w:r w:rsidRPr="00A00C4B">
        <w:rPr>
          <w:lang w:val="en-GB"/>
        </w:rPr>
        <w:t xml:space="preserve">[R11] Y. Hao, Y. Chen, Y. Zhang, and C. Fan, </w:t>
      </w:r>
      <w:r w:rsidR="004871F1" w:rsidRPr="00A00C4B">
        <w:rPr>
          <w:lang w:val="en-GB"/>
        </w:rPr>
        <w:t>"</w:t>
      </w:r>
      <w:r w:rsidRPr="00A00C4B">
        <w:rPr>
          <w:lang w:val="en-GB"/>
        </w:rPr>
        <w:t>Large Language Models Can Solve Real-World Planning Rigorously with Formal Verification Tools,</w:t>
      </w:r>
      <w:r w:rsidR="004871F1" w:rsidRPr="00A00C4B">
        <w:rPr>
          <w:lang w:val="en-GB"/>
        </w:rPr>
        <w:t>"</w:t>
      </w:r>
      <w:r w:rsidRPr="00A00C4B">
        <w:rPr>
          <w:lang w:val="en-GB"/>
        </w:rPr>
        <w:t xml:space="preserve"> arXiv:2404.11891, 2024.</w:t>
      </w:r>
    </w:p>
    <w:p w14:paraId="34FE0BEC" w14:textId="590D9B58" w:rsidR="00702A4A" w:rsidRPr="00A00C4B" w:rsidRDefault="001E0B71">
      <w:pPr>
        <w:pStyle w:val="Reference"/>
        <w:rPr>
          <w:lang w:val="en-GB"/>
        </w:rPr>
      </w:pPr>
      <w:r w:rsidRPr="00A00C4B">
        <w:rPr>
          <w:lang w:val="en-GB"/>
        </w:rPr>
        <w:t xml:space="preserve">[R12] J. Palmieri, M. Lippi, and A. Marino, </w:t>
      </w:r>
      <w:r w:rsidR="004871F1" w:rsidRPr="00A00C4B">
        <w:rPr>
          <w:lang w:val="en-GB"/>
        </w:rPr>
        <w:t>"</w:t>
      </w:r>
      <w:r w:rsidRPr="00A00C4B">
        <w:rPr>
          <w:lang w:val="en-GB"/>
        </w:rPr>
        <w:t>Hybrid Task Planning and Scheduling in Heterogeneous Multi-Agent Systems Based on LLMs and Constraint Programming,</w:t>
      </w:r>
      <w:r w:rsidR="004871F1" w:rsidRPr="00A00C4B">
        <w:rPr>
          <w:lang w:val="en-GB"/>
        </w:rPr>
        <w:t>"</w:t>
      </w:r>
      <w:r w:rsidRPr="00A00C4B">
        <w:rPr>
          <w:lang w:val="en-GB"/>
        </w:rPr>
        <w:t xml:space="preserve"> Robotics and Autonomous Systems, vol. 202, 105480, 2026. doi:10.1016/j.robot.2026.105480.</w:t>
      </w:r>
    </w:p>
    <w:p w14:paraId="111C3933" w14:textId="185F80B7" w:rsidR="00702A4A" w:rsidRPr="00A00C4B" w:rsidRDefault="001E0B71">
      <w:pPr>
        <w:pStyle w:val="Reference"/>
        <w:rPr>
          <w:lang w:val="en-GB"/>
        </w:rPr>
      </w:pPr>
      <w:r w:rsidRPr="00A00C4B">
        <w:rPr>
          <w:lang w:val="en-GB"/>
        </w:rPr>
        <w:t xml:space="preserve">[R13] Y. Chen, Y. Hao, Y. Zhang, and C. Fan, </w:t>
      </w:r>
      <w:r w:rsidR="004871F1" w:rsidRPr="00A00C4B">
        <w:rPr>
          <w:lang w:val="en-GB"/>
        </w:rPr>
        <w:t>"</w:t>
      </w:r>
      <w:r w:rsidRPr="00A00C4B">
        <w:rPr>
          <w:lang w:val="en-GB"/>
        </w:rPr>
        <w:t>Code-as-Symbolic-Planner: Foundation Model-Based Robot Planning via Symbolic Code Generation,</w:t>
      </w:r>
      <w:r w:rsidR="004871F1" w:rsidRPr="00A00C4B">
        <w:rPr>
          <w:lang w:val="en-GB"/>
        </w:rPr>
        <w:t>"</w:t>
      </w:r>
      <w:r w:rsidRPr="00A00C4B">
        <w:rPr>
          <w:lang w:val="en-GB"/>
        </w:rPr>
        <w:t xml:space="preserve"> IROS 2025, 2025. doi:10.1109/IROS60139.2025.11247174.</w:t>
      </w:r>
    </w:p>
    <w:p w14:paraId="02CB128D" w14:textId="615582A6" w:rsidR="00702A4A" w:rsidRPr="00A00C4B" w:rsidRDefault="001E0B71">
      <w:pPr>
        <w:pStyle w:val="Reference"/>
        <w:rPr>
          <w:lang w:val="en-GB"/>
        </w:rPr>
      </w:pPr>
      <w:r w:rsidRPr="00A00C4B">
        <w:rPr>
          <w:lang w:val="en-GB"/>
        </w:rPr>
        <w:t xml:space="preserve">[R14] J. Liang et al., </w:t>
      </w:r>
      <w:r w:rsidR="004871F1" w:rsidRPr="00A00C4B">
        <w:rPr>
          <w:lang w:val="en-GB"/>
        </w:rPr>
        <w:t>"</w:t>
      </w:r>
      <w:r w:rsidRPr="00A00C4B">
        <w:rPr>
          <w:lang w:val="en-GB"/>
        </w:rPr>
        <w:t>Code as Policies: Language Model Programs for Embodied Control,</w:t>
      </w:r>
      <w:r w:rsidR="004871F1" w:rsidRPr="00A00C4B">
        <w:rPr>
          <w:lang w:val="en-GB"/>
        </w:rPr>
        <w:t>"</w:t>
      </w:r>
      <w:r w:rsidRPr="00A00C4B">
        <w:rPr>
          <w:lang w:val="en-GB"/>
        </w:rPr>
        <w:t xml:space="preserve"> ICRA 2023. doi:10.1109/ICRA48891.2023.10160591.</w:t>
      </w:r>
    </w:p>
    <w:p w14:paraId="43936777" w14:textId="10C1A784" w:rsidR="00702A4A" w:rsidRPr="00A00C4B" w:rsidRDefault="001E0B71">
      <w:pPr>
        <w:pStyle w:val="Reference"/>
        <w:rPr>
          <w:lang w:val="en-GB"/>
        </w:rPr>
      </w:pPr>
      <w:r w:rsidRPr="00A00C4B">
        <w:rPr>
          <w:lang w:val="en-GB"/>
        </w:rPr>
        <w:t xml:space="preserve">[R15] I. Singh et al., </w:t>
      </w:r>
      <w:r w:rsidR="004871F1" w:rsidRPr="00A00C4B">
        <w:rPr>
          <w:lang w:val="en-GB"/>
        </w:rPr>
        <w:t>"</w:t>
      </w:r>
      <w:r w:rsidRPr="00A00C4B">
        <w:rPr>
          <w:lang w:val="en-GB"/>
        </w:rPr>
        <w:t>ProgPrompt: Generating Situated Robot Task Plans Using Large Language Models,</w:t>
      </w:r>
      <w:r w:rsidR="004871F1" w:rsidRPr="00A00C4B">
        <w:rPr>
          <w:lang w:val="en-GB"/>
        </w:rPr>
        <w:t>"</w:t>
      </w:r>
      <w:r w:rsidRPr="00A00C4B">
        <w:rPr>
          <w:lang w:val="en-GB"/>
        </w:rPr>
        <w:t xml:space="preserve"> Autonomous Robots, vol. 47, pp. 999-1012, 2023. doi:10.1007/s10514-023-10135-3.</w:t>
      </w:r>
    </w:p>
    <w:p w14:paraId="08F51B93" w14:textId="1A37AB7E" w:rsidR="00702A4A" w:rsidRPr="00A00C4B" w:rsidRDefault="001E0B71">
      <w:pPr>
        <w:pStyle w:val="Reference"/>
        <w:rPr>
          <w:lang w:val="en-GB"/>
        </w:rPr>
      </w:pPr>
      <w:r w:rsidRPr="00A00C4B">
        <w:rPr>
          <w:lang w:val="en-GB"/>
        </w:rPr>
        <w:t xml:space="preserve">[R16] M. Ahn et al., </w:t>
      </w:r>
      <w:r w:rsidR="004871F1" w:rsidRPr="00A00C4B">
        <w:rPr>
          <w:lang w:val="en-GB"/>
        </w:rPr>
        <w:t>"</w:t>
      </w:r>
      <w:r w:rsidRPr="00A00C4B">
        <w:rPr>
          <w:lang w:val="en-GB"/>
        </w:rPr>
        <w:t>Do As I Can, Not As I Say: Grounding Language in Robotic Affordances,</w:t>
      </w:r>
      <w:r w:rsidR="004871F1" w:rsidRPr="00A00C4B">
        <w:rPr>
          <w:lang w:val="en-GB"/>
        </w:rPr>
        <w:t>"</w:t>
      </w:r>
      <w:r w:rsidRPr="00A00C4B">
        <w:rPr>
          <w:lang w:val="en-GB"/>
        </w:rPr>
        <w:t xml:space="preserve"> Conference on Robot Learning, PMLR 205, 2023.</w:t>
      </w:r>
    </w:p>
    <w:p w14:paraId="3E2F8AA1" w14:textId="3770736F" w:rsidR="00702A4A" w:rsidRPr="00A00C4B" w:rsidRDefault="001E0B71">
      <w:pPr>
        <w:pStyle w:val="Reference"/>
        <w:rPr>
          <w:lang w:val="en-GB"/>
        </w:rPr>
      </w:pPr>
      <w:r w:rsidRPr="00A00C4B">
        <w:rPr>
          <w:lang w:val="en-GB"/>
        </w:rPr>
        <w:t xml:space="preserve">[R17] K. Lin et al., </w:t>
      </w:r>
      <w:r w:rsidR="004871F1" w:rsidRPr="00A00C4B">
        <w:rPr>
          <w:lang w:val="en-GB"/>
        </w:rPr>
        <w:t>"</w:t>
      </w:r>
      <w:r w:rsidRPr="00A00C4B">
        <w:rPr>
          <w:lang w:val="en-GB"/>
        </w:rPr>
        <w:t>Text2Motion: From Natural Language Instructions to Feasible Plans,</w:t>
      </w:r>
      <w:r w:rsidR="004871F1" w:rsidRPr="00A00C4B">
        <w:rPr>
          <w:lang w:val="en-GB"/>
        </w:rPr>
        <w:t>"</w:t>
      </w:r>
      <w:r w:rsidRPr="00A00C4B">
        <w:rPr>
          <w:lang w:val="en-GB"/>
        </w:rPr>
        <w:t xml:space="preserve"> Autonomous Robots, vol. 47, pp. 1345-1365, 2023. doi:10.1007/s10514-023-10131-7.</w:t>
      </w:r>
    </w:p>
    <w:p w14:paraId="40E60D1E" w14:textId="77B13250" w:rsidR="00702A4A" w:rsidRPr="00A00C4B" w:rsidRDefault="001E0B71">
      <w:pPr>
        <w:pStyle w:val="Reference"/>
        <w:rPr>
          <w:lang w:val="en-GB"/>
        </w:rPr>
      </w:pPr>
      <w:r w:rsidRPr="00A00C4B">
        <w:rPr>
          <w:lang w:val="en-GB"/>
        </w:rPr>
        <w:t xml:space="preserve">[R18] S. Li et al., </w:t>
      </w:r>
      <w:r w:rsidR="004871F1" w:rsidRPr="00A00C4B">
        <w:rPr>
          <w:lang w:val="en-GB"/>
        </w:rPr>
        <w:t>"</w:t>
      </w:r>
      <w:r w:rsidRPr="00A00C4B">
        <w:rPr>
          <w:lang w:val="en-GB"/>
        </w:rPr>
        <w:t>Safe Planner: Empowering Safety Awareness in Large Pre-Trained Models for Robot Task Planning,</w:t>
      </w:r>
      <w:r w:rsidR="004871F1" w:rsidRPr="00A00C4B">
        <w:rPr>
          <w:lang w:val="en-GB"/>
        </w:rPr>
        <w:t>"</w:t>
      </w:r>
      <w:r w:rsidRPr="00A00C4B">
        <w:rPr>
          <w:lang w:val="en-GB"/>
        </w:rPr>
        <w:t xml:space="preserve"> Proceedings of AAAI, vol. 39, no. 14, pp. 14619-14627, 2025.</w:t>
      </w:r>
    </w:p>
    <w:p w14:paraId="54920E71" w14:textId="07E48343" w:rsidR="00702A4A" w:rsidRPr="00A00C4B" w:rsidRDefault="001E0B71">
      <w:pPr>
        <w:pStyle w:val="Reference"/>
        <w:rPr>
          <w:lang w:val="en-GB"/>
        </w:rPr>
      </w:pPr>
      <w:r w:rsidRPr="00A00C4B">
        <w:rPr>
          <w:lang w:val="en-GB"/>
        </w:rPr>
        <w:t xml:space="preserve">[R19] Z. Yang, C. Garrett, D. Fox, T. Lozano-Pérez, and L. P. Kaelbling, </w:t>
      </w:r>
      <w:r w:rsidR="004871F1" w:rsidRPr="00A00C4B">
        <w:rPr>
          <w:lang w:val="en-GB"/>
        </w:rPr>
        <w:t>"</w:t>
      </w:r>
      <w:r w:rsidRPr="00A00C4B">
        <w:rPr>
          <w:lang w:val="en-GB"/>
        </w:rPr>
        <w:t>Guiding Long-Horizon Task and Motion Planning with Vision Language Models,</w:t>
      </w:r>
      <w:r w:rsidR="004871F1" w:rsidRPr="00A00C4B">
        <w:rPr>
          <w:lang w:val="en-GB"/>
        </w:rPr>
        <w:t>"</w:t>
      </w:r>
      <w:r w:rsidRPr="00A00C4B">
        <w:rPr>
          <w:lang w:val="en-GB"/>
        </w:rPr>
        <w:t xml:space="preserve"> ICRA 2025; arXiv:2410.02193.</w:t>
      </w:r>
    </w:p>
    <w:p w14:paraId="0240D707" w14:textId="6ED7612C" w:rsidR="00702A4A" w:rsidRPr="00A00C4B" w:rsidRDefault="001E0B71">
      <w:pPr>
        <w:pStyle w:val="Reference"/>
        <w:rPr>
          <w:lang w:val="en-GB"/>
        </w:rPr>
      </w:pPr>
      <w:r w:rsidRPr="00A00C4B">
        <w:rPr>
          <w:lang w:val="en-GB"/>
        </w:rPr>
        <w:t xml:space="preserve">[R20] K. Rana et al., </w:t>
      </w:r>
      <w:r w:rsidR="004871F1" w:rsidRPr="00A00C4B">
        <w:rPr>
          <w:lang w:val="en-GB"/>
        </w:rPr>
        <w:t>"</w:t>
      </w:r>
      <w:r w:rsidRPr="00A00C4B">
        <w:rPr>
          <w:lang w:val="en-GB"/>
        </w:rPr>
        <w:t>SayPlan: Grounding Large Language Models Using 3D Scene Graphs for Scalable Robot Task Planning,</w:t>
      </w:r>
      <w:r w:rsidR="004871F1" w:rsidRPr="00A00C4B">
        <w:rPr>
          <w:lang w:val="en-GB"/>
        </w:rPr>
        <w:t>"</w:t>
      </w:r>
      <w:r w:rsidRPr="00A00C4B">
        <w:rPr>
          <w:lang w:val="en-GB"/>
        </w:rPr>
        <w:t xml:space="preserve"> Conference on Robot Learning, PMLR 229, 2023.</w:t>
      </w:r>
    </w:p>
    <w:p w14:paraId="0C85D015" w14:textId="197172DA" w:rsidR="00702A4A" w:rsidRPr="00A00C4B" w:rsidRDefault="001E0B71">
      <w:pPr>
        <w:pStyle w:val="Reference"/>
        <w:rPr>
          <w:lang w:val="en-GB"/>
        </w:rPr>
      </w:pPr>
      <w:r w:rsidRPr="00A00C4B">
        <w:rPr>
          <w:lang w:val="en-GB"/>
        </w:rPr>
        <w:t xml:space="preserve">[R21] J. Herzog, J. Liu, and Y. Wang, </w:t>
      </w:r>
      <w:r w:rsidR="004871F1" w:rsidRPr="00A00C4B">
        <w:rPr>
          <w:lang w:val="en-GB"/>
        </w:rPr>
        <w:t>"</w:t>
      </w:r>
      <w:r w:rsidRPr="00A00C4B">
        <w:rPr>
          <w:lang w:val="en-GB"/>
        </w:rPr>
        <w:t>Domain-Conditioned Scene Graphs for State-Grounded Task Planning,</w:t>
      </w:r>
      <w:r w:rsidR="004871F1" w:rsidRPr="00A00C4B">
        <w:rPr>
          <w:lang w:val="en-GB"/>
        </w:rPr>
        <w:t>"</w:t>
      </w:r>
      <w:r w:rsidRPr="00A00C4B">
        <w:rPr>
          <w:lang w:val="en-GB"/>
        </w:rPr>
        <w:t xml:space="preserve"> arXiv:2504.06661, 2025.</w:t>
      </w:r>
    </w:p>
    <w:p w14:paraId="048C7360" w14:textId="4CD8BA0A" w:rsidR="00702A4A" w:rsidRPr="00A00C4B" w:rsidRDefault="001E0B71">
      <w:pPr>
        <w:pStyle w:val="Reference"/>
        <w:rPr>
          <w:lang w:val="en-GB"/>
        </w:rPr>
      </w:pPr>
      <w:r w:rsidRPr="00A00C4B">
        <w:rPr>
          <w:lang w:val="en-GB"/>
        </w:rPr>
        <w:t xml:space="preserve">[R22] B. Schenkenfelder et al., </w:t>
      </w:r>
      <w:r w:rsidR="004871F1" w:rsidRPr="00A00C4B">
        <w:rPr>
          <w:lang w:val="en-GB"/>
        </w:rPr>
        <w:t>"</w:t>
      </w:r>
      <w:r w:rsidRPr="00A00C4B">
        <w:rPr>
          <w:lang w:val="en-GB"/>
        </w:rPr>
        <w:t>Leveraging the Power of LLMs to Transform Robot Programs into Low-Code,</w:t>
      </w:r>
      <w:r w:rsidR="004871F1" w:rsidRPr="00A00C4B">
        <w:rPr>
          <w:lang w:val="en-GB"/>
        </w:rPr>
        <w:t>"</w:t>
      </w:r>
      <w:r w:rsidRPr="00A00C4B">
        <w:rPr>
          <w:lang w:val="en-GB"/>
        </w:rPr>
        <w:t xml:space="preserve"> ETFA 2024, pp. 1-4. doi:10.1109/ETFA61755.2024.10711043.</w:t>
      </w:r>
    </w:p>
    <w:p w14:paraId="1B32E7C2" w14:textId="7F84C175" w:rsidR="00702A4A" w:rsidRPr="00A00C4B" w:rsidRDefault="001E0B71">
      <w:pPr>
        <w:pStyle w:val="Reference"/>
        <w:rPr>
          <w:lang w:val="en-GB"/>
        </w:rPr>
      </w:pPr>
      <w:r w:rsidRPr="00A00C4B">
        <w:rPr>
          <w:lang w:val="en-GB"/>
        </w:rPr>
        <w:lastRenderedPageBreak/>
        <w:t xml:space="preserve">[R23] M. Henzel, M. Böggemann, E. Witte, and F. Daut, </w:t>
      </w:r>
      <w:r w:rsidR="004871F1" w:rsidRPr="00A00C4B">
        <w:rPr>
          <w:lang w:val="en-GB"/>
        </w:rPr>
        <w:t>"</w:t>
      </w:r>
      <w:r w:rsidRPr="00A00C4B">
        <w:rPr>
          <w:lang w:val="en-GB"/>
        </w:rPr>
        <w:t>Enabling Robot-Assisted Production through Natural Language Input,</w:t>
      </w:r>
      <w:r w:rsidR="004871F1" w:rsidRPr="00A00C4B">
        <w:rPr>
          <w:lang w:val="en-GB"/>
        </w:rPr>
        <w:t>"</w:t>
      </w:r>
      <w:r w:rsidRPr="00A00C4B">
        <w:rPr>
          <w:lang w:val="en-GB"/>
        </w:rPr>
        <w:t xml:space="preserve"> Experiment@ International Conference 2025, pp. 121-125. doi:10.1109/exp.at2565440.2025.11348618.</w:t>
      </w:r>
    </w:p>
    <w:p w14:paraId="0AF1C969" w14:textId="2DC2D562" w:rsidR="00702A4A" w:rsidRPr="00A00C4B" w:rsidRDefault="001E0B71">
      <w:pPr>
        <w:pStyle w:val="Reference"/>
        <w:rPr>
          <w:lang w:val="en-GB"/>
        </w:rPr>
      </w:pPr>
      <w:r w:rsidRPr="00A00C4B">
        <w:rPr>
          <w:lang w:val="en-GB"/>
        </w:rPr>
        <w:t xml:space="preserve">[R24] D. Syniawa, L. Droste, and B. Kuhlenkötter, </w:t>
      </w:r>
      <w:r w:rsidR="004871F1" w:rsidRPr="00A00C4B">
        <w:rPr>
          <w:lang w:val="en-GB"/>
        </w:rPr>
        <w:t>"</w:t>
      </w:r>
      <w:r w:rsidRPr="00A00C4B">
        <w:rPr>
          <w:lang w:val="en-GB"/>
        </w:rPr>
        <w:t>Semi-Automated Programming of Industrial Robotic Systems Using Large Language Models and Standardized Data Model,</w:t>
      </w:r>
      <w:r w:rsidR="004871F1" w:rsidRPr="00A00C4B">
        <w:rPr>
          <w:lang w:val="en-GB"/>
        </w:rPr>
        <w:t>"</w:t>
      </w:r>
      <w:r w:rsidRPr="00A00C4B">
        <w:rPr>
          <w:lang w:val="en-GB"/>
        </w:rPr>
        <w:t xml:space="preserve"> Robotics, vol. 15, no. 4, 79, 2026. doi:10.3390/robotics15040079.</w:t>
      </w:r>
    </w:p>
    <w:p w14:paraId="78C87C1C" w14:textId="0BF9341B" w:rsidR="00702A4A" w:rsidRPr="00A00C4B" w:rsidRDefault="001E0B71">
      <w:pPr>
        <w:pStyle w:val="Reference"/>
        <w:rPr>
          <w:lang w:val="en-GB"/>
        </w:rPr>
      </w:pPr>
      <w:r w:rsidRPr="00A00C4B">
        <w:rPr>
          <w:lang w:val="en-GB"/>
        </w:rPr>
        <w:t xml:space="preserve">[R25] C. E. Mower et al., </w:t>
      </w:r>
      <w:r w:rsidR="004871F1" w:rsidRPr="00A00C4B">
        <w:rPr>
          <w:lang w:val="en-GB"/>
        </w:rPr>
        <w:t>"</w:t>
      </w:r>
      <w:r w:rsidRPr="00A00C4B">
        <w:rPr>
          <w:lang w:val="en-GB"/>
        </w:rPr>
        <w:t>ROS-LLM: A ROS Framework for Embodied AI with Task Feedback and Structured Reasoning,</w:t>
      </w:r>
      <w:r w:rsidR="004871F1" w:rsidRPr="00A00C4B">
        <w:rPr>
          <w:lang w:val="en-GB"/>
        </w:rPr>
        <w:t>"</w:t>
      </w:r>
      <w:r w:rsidRPr="00A00C4B">
        <w:rPr>
          <w:lang w:val="en-GB"/>
        </w:rPr>
        <w:t xml:space="preserve"> arXiv:2406.19741, 2024.</w:t>
      </w:r>
    </w:p>
    <w:p w14:paraId="3E4E3C80" w14:textId="57C1E827" w:rsidR="00702A4A" w:rsidRPr="00A00C4B" w:rsidRDefault="001E0B71">
      <w:pPr>
        <w:pStyle w:val="Reference"/>
        <w:rPr>
          <w:lang w:val="en-GB"/>
        </w:rPr>
      </w:pPr>
      <w:r w:rsidRPr="00A00C4B">
        <w:rPr>
          <w:lang w:val="en-GB"/>
        </w:rPr>
        <w:t xml:space="preserve">[R26] R. A. Izzo, G. Bardaro, and M. Matteucci, </w:t>
      </w:r>
      <w:r w:rsidR="004871F1" w:rsidRPr="00A00C4B">
        <w:rPr>
          <w:lang w:val="en-GB"/>
        </w:rPr>
        <w:t>"</w:t>
      </w:r>
      <w:r w:rsidRPr="00A00C4B">
        <w:rPr>
          <w:lang w:val="en-GB"/>
        </w:rPr>
        <w:t>BTGenBot: Behavior Tree Generation for Robotic Tasks with Lightweight LLMs,</w:t>
      </w:r>
      <w:r w:rsidR="004871F1" w:rsidRPr="00A00C4B">
        <w:rPr>
          <w:lang w:val="en-GB"/>
        </w:rPr>
        <w:t>"</w:t>
      </w:r>
      <w:r w:rsidRPr="00A00C4B">
        <w:rPr>
          <w:lang w:val="en-GB"/>
        </w:rPr>
        <w:t xml:space="preserve"> arXiv:2403.12761, 2024.</w:t>
      </w:r>
    </w:p>
    <w:p w14:paraId="5A73DDEE" w14:textId="69B92C17" w:rsidR="00702A4A" w:rsidRPr="00A00C4B" w:rsidRDefault="001E0B71">
      <w:pPr>
        <w:pStyle w:val="Reference"/>
        <w:rPr>
          <w:lang w:val="en-GB"/>
        </w:rPr>
      </w:pPr>
      <w:r w:rsidRPr="00A00C4B">
        <w:rPr>
          <w:lang w:val="en-GB"/>
        </w:rPr>
        <w:t xml:space="preserve">[R27] F. Martín, J. Ginés, V. Matellán, and F. J. Rodríguez, </w:t>
      </w:r>
      <w:r w:rsidR="004871F1" w:rsidRPr="00A00C4B">
        <w:rPr>
          <w:lang w:val="en-GB"/>
        </w:rPr>
        <w:t>"</w:t>
      </w:r>
      <w:r w:rsidRPr="00A00C4B">
        <w:rPr>
          <w:lang w:val="en-GB"/>
        </w:rPr>
        <w:t>PlanSys2: A Planning System Framework for ROS2,</w:t>
      </w:r>
      <w:r w:rsidR="004871F1" w:rsidRPr="00A00C4B">
        <w:rPr>
          <w:lang w:val="en-GB"/>
        </w:rPr>
        <w:t>"</w:t>
      </w:r>
      <w:r w:rsidRPr="00A00C4B">
        <w:rPr>
          <w:lang w:val="en-GB"/>
        </w:rPr>
        <w:t xml:space="preserve"> arXiv:2107.00376, 2021.</w:t>
      </w:r>
    </w:p>
    <w:p w14:paraId="2A15CEBA" w14:textId="6DFC19A0" w:rsidR="00702A4A" w:rsidRPr="00A00C4B" w:rsidRDefault="001E0B71">
      <w:pPr>
        <w:pStyle w:val="Reference"/>
        <w:rPr>
          <w:lang w:val="en-GB"/>
        </w:rPr>
      </w:pPr>
      <w:r w:rsidRPr="00A00C4B">
        <w:rPr>
          <w:lang w:val="en-GB"/>
        </w:rPr>
        <w:t xml:space="preserve">[R28] A. Micheli et al., </w:t>
      </w:r>
      <w:r w:rsidR="004871F1" w:rsidRPr="00A00C4B">
        <w:rPr>
          <w:lang w:val="en-GB"/>
        </w:rPr>
        <w:t>"</w:t>
      </w:r>
      <w:r w:rsidRPr="00A00C4B">
        <w:rPr>
          <w:lang w:val="en-GB"/>
        </w:rPr>
        <w:t>Unified Planning: Modeling, Manipulating and Solving AI Planning Problems in Python,</w:t>
      </w:r>
      <w:r w:rsidR="004871F1" w:rsidRPr="00A00C4B">
        <w:rPr>
          <w:lang w:val="en-GB"/>
        </w:rPr>
        <w:t>"</w:t>
      </w:r>
      <w:r w:rsidRPr="00A00C4B">
        <w:rPr>
          <w:lang w:val="en-GB"/>
        </w:rPr>
        <w:t xml:space="preserve"> SoftwareX, vol. 29, 102012, 2025. doi:10.1016/j.softx.2024.102012.</w:t>
      </w:r>
    </w:p>
    <w:p w14:paraId="21A87231" w14:textId="2DB8A0EF" w:rsidR="00702A4A" w:rsidRPr="00A00C4B" w:rsidRDefault="001E0B71">
      <w:pPr>
        <w:pStyle w:val="Reference"/>
        <w:rPr>
          <w:lang w:val="en-GB"/>
        </w:rPr>
      </w:pPr>
      <w:r w:rsidRPr="00A00C4B">
        <w:rPr>
          <w:lang w:val="en-GB"/>
        </w:rPr>
        <w:t xml:space="preserve">[R29] M. Mayr, F. Rovida, and V. Krueger, </w:t>
      </w:r>
      <w:r w:rsidR="004871F1" w:rsidRPr="00A00C4B">
        <w:rPr>
          <w:lang w:val="en-GB"/>
        </w:rPr>
        <w:t>"</w:t>
      </w:r>
      <w:r w:rsidRPr="00A00C4B">
        <w:rPr>
          <w:lang w:val="en-GB"/>
        </w:rPr>
        <w:t>SkiROS2: A Skill-Based Robot Control Platform for ROS,</w:t>
      </w:r>
      <w:r w:rsidR="004871F1" w:rsidRPr="00A00C4B">
        <w:rPr>
          <w:lang w:val="en-GB"/>
        </w:rPr>
        <w:t>"</w:t>
      </w:r>
      <w:r w:rsidRPr="00A00C4B">
        <w:rPr>
          <w:lang w:val="en-GB"/>
        </w:rPr>
        <w:t xml:space="preserve"> arXiv:2306.17030, 2023.</w:t>
      </w:r>
    </w:p>
    <w:p w14:paraId="56317341" w14:textId="7B85E6F7" w:rsidR="00702A4A" w:rsidRPr="00A00C4B" w:rsidRDefault="001E0B71">
      <w:pPr>
        <w:pStyle w:val="Reference"/>
        <w:rPr>
          <w:lang w:val="en-GB"/>
        </w:rPr>
      </w:pPr>
      <w:r w:rsidRPr="00A00C4B">
        <w:rPr>
          <w:lang w:val="en-GB"/>
        </w:rPr>
        <w:t xml:space="preserve">[R30] M. Pantano, T. Eiband, and D. Lee, </w:t>
      </w:r>
      <w:r w:rsidR="004871F1" w:rsidRPr="00A00C4B">
        <w:rPr>
          <w:lang w:val="en-GB"/>
        </w:rPr>
        <w:t>"</w:t>
      </w:r>
      <w:r w:rsidRPr="00A00C4B">
        <w:rPr>
          <w:lang w:val="en-GB"/>
        </w:rPr>
        <w:t>Capability-Based Frameworks for Industrial Robot Skills: A Survey,</w:t>
      </w:r>
      <w:r w:rsidR="004871F1" w:rsidRPr="00A00C4B">
        <w:rPr>
          <w:lang w:val="en-GB"/>
        </w:rPr>
        <w:t>"</w:t>
      </w:r>
      <w:r w:rsidRPr="00A00C4B">
        <w:rPr>
          <w:lang w:val="en-GB"/>
        </w:rPr>
        <w:t xml:space="preserve"> IEEE CASE 2022. doi:10.1109/CASE49997.2022.9926648.</w:t>
      </w:r>
    </w:p>
    <w:p w14:paraId="421F59F5" w14:textId="37253716" w:rsidR="00702A4A" w:rsidRPr="00A00C4B" w:rsidRDefault="001E0B71">
      <w:pPr>
        <w:pStyle w:val="Reference"/>
        <w:rPr>
          <w:lang w:val="en-GB"/>
        </w:rPr>
      </w:pPr>
      <w:r w:rsidRPr="00A00C4B">
        <w:rPr>
          <w:lang w:val="en-GB"/>
        </w:rPr>
        <w:t xml:space="preserve">[R31] C. Zhang Sprenger et al., </w:t>
      </w:r>
      <w:r w:rsidR="004871F1" w:rsidRPr="00A00C4B">
        <w:rPr>
          <w:lang w:val="en-GB"/>
        </w:rPr>
        <w:t>"</w:t>
      </w:r>
      <w:r w:rsidRPr="00A00C4B">
        <w:rPr>
          <w:lang w:val="en-GB"/>
        </w:rPr>
        <w:t>ORPP—An Ontology for Skill-Based Robotic Process Planning,</w:t>
      </w:r>
      <w:r w:rsidR="004871F1" w:rsidRPr="00A00C4B">
        <w:rPr>
          <w:lang w:val="en-GB"/>
        </w:rPr>
        <w:t>"</w:t>
      </w:r>
      <w:r w:rsidRPr="00A00C4B">
        <w:rPr>
          <w:lang w:val="en-GB"/>
        </w:rPr>
        <w:t xml:space="preserve"> Electronics, vol. 13, no. 18, 3666, 2024. doi:10.3390/electronics13183666.</w:t>
      </w:r>
    </w:p>
    <w:p w14:paraId="47CAE192" w14:textId="35C23377" w:rsidR="00702A4A" w:rsidRPr="00A00C4B" w:rsidRDefault="001E0B71">
      <w:pPr>
        <w:pStyle w:val="Reference"/>
        <w:rPr>
          <w:lang w:val="en-GB"/>
        </w:rPr>
      </w:pPr>
      <w:r w:rsidRPr="00A00C4B">
        <w:rPr>
          <w:lang w:val="en-GB"/>
        </w:rPr>
        <w:t xml:space="preserve">[R32] L. M. V. da Silva et al., </w:t>
      </w:r>
      <w:r w:rsidR="004871F1" w:rsidRPr="00A00C4B">
        <w:rPr>
          <w:lang w:val="en-GB"/>
        </w:rPr>
        <w:t>"</w:t>
      </w:r>
      <w:r w:rsidRPr="00A00C4B">
        <w:rPr>
          <w:lang w:val="en-GB"/>
        </w:rPr>
        <w:t>Toward a Method to Generate Capability Ontologies from Natural Language Using Large Language Models,</w:t>
      </w:r>
      <w:r w:rsidR="004871F1" w:rsidRPr="00A00C4B">
        <w:rPr>
          <w:lang w:val="en-GB"/>
        </w:rPr>
        <w:t>"</w:t>
      </w:r>
      <w:r w:rsidRPr="00A00C4B">
        <w:rPr>
          <w:lang w:val="en-GB"/>
        </w:rPr>
        <w:t xml:space="preserve"> arXiv:2406.07962, 2024.</w:t>
      </w:r>
    </w:p>
    <w:p w14:paraId="4D3C8883" w14:textId="4D4C9083" w:rsidR="00702A4A" w:rsidRPr="00A00C4B" w:rsidRDefault="001E0B71">
      <w:pPr>
        <w:pStyle w:val="Reference"/>
        <w:rPr>
          <w:lang w:val="en-GB"/>
        </w:rPr>
      </w:pPr>
      <w:r w:rsidRPr="00A00C4B">
        <w:rPr>
          <w:lang w:val="en-GB"/>
        </w:rPr>
        <w:t xml:space="preserve">[R33] T. Westermann, M. Ramonat, J. Hujer, F. Gehlhoff, and A. Fay, </w:t>
      </w:r>
      <w:r w:rsidR="004871F1" w:rsidRPr="00A00C4B">
        <w:rPr>
          <w:lang w:val="en-GB"/>
        </w:rPr>
        <w:t>"</w:t>
      </w:r>
      <w:r w:rsidRPr="00A00C4B">
        <w:rPr>
          <w:lang w:val="en-GB"/>
        </w:rPr>
        <w:t>Automatic Mapping of AutomationML Files to Ontologies for Graph Queries and Validation,</w:t>
      </w:r>
      <w:r w:rsidR="004871F1" w:rsidRPr="00A00C4B">
        <w:rPr>
          <w:lang w:val="en-GB"/>
        </w:rPr>
        <w:t>"</w:t>
      </w:r>
      <w:r w:rsidRPr="00A00C4B">
        <w:rPr>
          <w:lang w:val="en-GB"/>
        </w:rPr>
        <w:t xml:space="preserve"> arXiv:2504.21694, 2025.</w:t>
      </w:r>
    </w:p>
    <w:p w14:paraId="264DE7B4" w14:textId="5110B853" w:rsidR="00702A4A" w:rsidRPr="00A00C4B" w:rsidRDefault="001E0B71">
      <w:pPr>
        <w:pStyle w:val="Reference"/>
        <w:rPr>
          <w:lang w:val="en-GB"/>
        </w:rPr>
      </w:pPr>
      <w:r w:rsidRPr="00A00C4B">
        <w:rPr>
          <w:lang w:val="en-GB"/>
        </w:rPr>
        <w:t xml:space="preserve">[R34] S. Profanter, A. Breitkreuz, M. Rickert, and A. Knoll, </w:t>
      </w:r>
      <w:r w:rsidR="004871F1" w:rsidRPr="00A00C4B">
        <w:rPr>
          <w:lang w:val="en-GB"/>
        </w:rPr>
        <w:t>"</w:t>
      </w:r>
      <w:r w:rsidRPr="00A00C4B">
        <w:rPr>
          <w:lang w:val="en-GB"/>
        </w:rPr>
        <w:t>A Hardware-Agnostic OPC UA Skill Model for Robot Manipulators and Tools,</w:t>
      </w:r>
      <w:r w:rsidR="004871F1" w:rsidRPr="00A00C4B">
        <w:rPr>
          <w:lang w:val="en-GB"/>
        </w:rPr>
        <w:t>"</w:t>
      </w:r>
      <w:r w:rsidRPr="00A00C4B">
        <w:rPr>
          <w:lang w:val="en-GB"/>
        </w:rPr>
        <w:t xml:space="preserve"> IEEE ETFA, 2019.</w:t>
      </w:r>
    </w:p>
    <w:p w14:paraId="15BE9D44" w14:textId="35863944" w:rsidR="00702A4A" w:rsidRPr="00A00C4B" w:rsidRDefault="001E0B71">
      <w:pPr>
        <w:pStyle w:val="Reference"/>
        <w:rPr>
          <w:lang w:val="en-GB"/>
        </w:rPr>
      </w:pPr>
      <w:r w:rsidRPr="00A00C4B">
        <w:rPr>
          <w:lang w:val="en-GB"/>
        </w:rPr>
        <w:t xml:space="preserve">[R35] L. M. V. da Silva, A. Köcher, M. S. Gill, M. Weiss, and A. Fay, </w:t>
      </w:r>
      <w:r w:rsidR="004871F1" w:rsidRPr="00A00C4B">
        <w:rPr>
          <w:lang w:val="en-GB"/>
        </w:rPr>
        <w:t>"</w:t>
      </w:r>
      <w:r w:rsidRPr="00A00C4B">
        <w:rPr>
          <w:lang w:val="en-GB"/>
        </w:rPr>
        <w:t>Toward a Mapping of Capability and Skill Models Using Asset Administration Shells and Ontologies,</w:t>
      </w:r>
      <w:r w:rsidR="004871F1" w:rsidRPr="00A00C4B">
        <w:rPr>
          <w:lang w:val="en-GB"/>
        </w:rPr>
        <w:t>"</w:t>
      </w:r>
      <w:r w:rsidRPr="00A00C4B">
        <w:rPr>
          <w:lang w:val="en-GB"/>
        </w:rPr>
        <w:t xml:space="preserve"> arXiv:2307.00827, revised 2024.</w:t>
      </w:r>
    </w:p>
    <w:p w14:paraId="4CA3E802" w14:textId="613C7881" w:rsidR="00702A4A" w:rsidRPr="00A00C4B" w:rsidRDefault="001E0B71">
      <w:pPr>
        <w:pStyle w:val="Reference"/>
        <w:rPr>
          <w:lang w:val="en-GB"/>
        </w:rPr>
      </w:pPr>
      <w:r w:rsidRPr="00A00C4B">
        <w:rPr>
          <w:lang w:val="en-GB"/>
        </w:rPr>
        <w:t xml:space="preserve">[R36] M. Fox and D. Long, </w:t>
      </w:r>
      <w:r w:rsidR="004871F1" w:rsidRPr="00A00C4B">
        <w:rPr>
          <w:lang w:val="en-GB"/>
        </w:rPr>
        <w:t>"</w:t>
      </w:r>
      <w:r w:rsidRPr="00A00C4B">
        <w:rPr>
          <w:lang w:val="en-GB"/>
        </w:rPr>
        <w:t>PDDL2.1: An Extension to PDDL for Expressing Temporal Planning Domains,</w:t>
      </w:r>
      <w:r w:rsidR="004871F1" w:rsidRPr="00A00C4B">
        <w:rPr>
          <w:lang w:val="en-GB"/>
        </w:rPr>
        <w:t>"</w:t>
      </w:r>
      <w:r w:rsidRPr="00A00C4B">
        <w:rPr>
          <w:lang w:val="en-GB"/>
        </w:rPr>
        <w:t xml:space="preserve"> Journal of Artificial Intelligence Research, vol. 20, pp. 61-124, 2003.</w:t>
      </w:r>
    </w:p>
    <w:p w14:paraId="4708784E" w14:textId="7287B9DE" w:rsidR="00702A4A" w:rsidRPr="00A00C4B" w:rsidRDefault="001E0B71">
      <w:pPr>
        <w:pStyle w:val="Reference"/>
        <w:rPr>
          <w:lang w:val="en-GB"/>
        </w:rPr>
      </w:pPr>
      <w:r w:rsidRPr="00A00C4B">
        <w:rPr>
          <w:lang w:val="en-GB"/>
        </w:rPr>
        <w:t xml:space="preserve">[R37] R. Howey, D. Long, and M. Fox, </w:t>
      </w:r>
      <w:r w:rsidR="004871F1" w:rsidRPr="00A00C4B">
        <w:rPr>
          <w:lang w:val="en-GB"/>
        </w:rPr>
        <w:t>"</w:t>
      </w:r>
      <w:r w:rsidRPr="00A00C4B">
        <w:rPr>
          <w:lang w:val="en-GB"/>
        </w:rPr>
        <w:t>VAL: Automatic Plan Validation, Continuous Effects and Mixed Initiative Planning Using PDDL,</w:t>
      </w:r>
      <w:r w:rsidR="004871F1" w:rsidRPr="00A00C4B">
        <w:rPr>
          <w:lang w:val="en-GB"/>
        </w:rPr>
        <w:t>"</w:t>
      </w:r>
      <w:r w:rsidRPr="00A00C4B">
        <w:rPr>
          <w:lang w:val="en-GB"/>
        </w:rPr>
        <w:t xml:space="preserve"> IEEE ICTAI, 2004.</w:t>
      </w:r>
    </w:p>
    <w:p w14:paraId="2AFC3189" w14:textId="5190A14B" w:rsidR="00702A4A" w:rsidRPr="00A00C4B" w:rsidRDefault="001E0B71">
      <w:pPr>
        <w:pStyle w:val="Reference"/>
        <w:rPr>
          <w:lang w:val="en-GB"/>
        </w:rPr>
      </w:pPr>
      <w:r w:rsidRPr="00A00C4B">
        <w:rPr>
          <w:lang w:val="en-GB"/>
        </w:rPr>
        <w:t xml:space="preserve">[R38] S. Panjkovic and A. Micheli, </w:t>
      </w:r>
      <w:r w:rsidR="004871F1" w:rsidRPr="00A00C4B">
        <w:rPr>
          <w:lang w:val="en-GB"/>
        </w:rPr>
        <w:t>"</w:t>
      </w:r>
      <w:r w:rsidRPr="00A00C4B">
        <w:rPr>
          <w:lang w:val="en-GB"/>
        </w:rPr>
        <w:t>Abstract Action Scheduling for Optimal Temporal Planning via OMT,</w:t>
      </w:r>
      <w:r w:rsidR="004871F1" w:rsidRPr="00A00C4B">
        <w:rPr>
          <w:lang w:val="en-GB"/>
        </w:rPr>
        <w:t>"</w:t>
      </w:r>
      <w:r w:rsidRPr="00A00C4B">
        <w:rPr>
          <w:lang w:val="en-GB"/>
        </w:rPr>
        <w:t xml:space="preserve"> Proceedings of AAAI, vol. 38, pp. 20222-20229, 2024.</w:t>
      </w:r>
    </w:p>
    <w:p w14:paraId="28052F82" w14:textId="4CD134B3" w:rsidR="00702A4A" w:rsidRPr="00A00C4B" w:rsidRDefault="001E0B71">
      <w:pPr>
        <w:pStyle w:val="Reference"/>
        <w:rPr>
          <w:lang w:val="en-GB"/>
        </w:rPr>
      </w:pPr>
      <w:r w:rsidRPr="00A00C4B">
        <w:rPr>
          <w:lang w:val="en-GB"/>
        </w:rPr>
        <w:t xml:space="preserve">[R39] A. Cimatti, M. Do, A. Micheli, M. Roveri, and D. E. Smith, </w:t>
      </w:r>
      <w:r w:rsidR="004871F1" w:rsidRPr="00A00C4B">
        <w:rPr>
          <w:lang w:val="en-GB"/>
        </w:rPr>
        <w:t>"</w:t>
      </w:r>
      <w:r w:rsidRPr="00A00C4B">
        <w:rPr>
          <w:lang w:val="en-GB"/>
        </w:rPr>
        <w:t>Strong Temporal Planning with Uncontrollable Durations,</w:t>
      </w:r>
      <w:r w:rsidR="004871F1" w:rsidRPr="00A00C4B">
        <w:rPr>
          <w:lang w:val="en-GB"/>
        </w:rPr>
        <w:t>"</w:t>
      </w:r>
      <w:r w:rsidRPr="00A00C4B">
        <w:rPr>
          <w:lang w:val="en-GB"/>
        </w:rPr>
        <w:t xml:space="preserve"> Artificial Intelligence, vol. 256, pp. 1-34, 2018.</w:t>
      </w:r>
    </w:p>
    <w:p w14:paraId="69FC66CA" w14:textId="77777777" w:rsidR="00702A4A" w:rsidRPr="00A00C4B" w:rsidRDefault="001E0B71">
      <w:pPr>
        <w:pStyle w:val="Reference"/>
        <w:rPr>
          <w:lang w:val="en-GB"/>
        </w:rPr>
      </w:pPr>
      <w:r w:rsidRPr="00A00C4B">
        <w:rPr>
          <w:lang w:val="en-GB"/>
        </w:rPr>
        <w:t>[R40] M. Colledanchise and P. Ögren, Behavior Trees in Robotics and AI: An Introduction, CRC Press, 2018. doi:10.1201/9780429489105.</w:t>
      </w:r>
    </w:p>
    <w:p w14:paraId="1300480D" w14:textId="77777777" w:rsidR="00702A4A" w:rsidRPr="00A00C4B" w:rsidRDefault="001E0B71">
      <w:pPr>
        <w:pStyle w:val="Reference"/>
        <w:rPr>
          <w:lang w:val="en-GB"/>
        </w:rPr>
      </w:pPr>
      <w:r w:rsidRPr="00A00C4B">
        <w:rPr>
          <w:lang w:val="en-GB"/>
        </w:rPr>
        <w:t>[R41] BehaviorTree.CPP and BehaviorTree.ROS2 official documentation and repositories, accessed 21 July 2026.</w:t>
      </w:r>
    </w:p>
    <w:p w14:paraId="0CD8C715" w14:textId="77777777" w:rsidR="00702A4A" w:rsidRPr="00A00C4B" w:rsidRDefault="001E0B71">
      <w:pPr>
        <w:pStyle w:val="Reference"/>
        <w:rPr>
          <w:lang w:val="en-GB"/>
        </w:rPr>
      </w:pPr>
      <w:r w:rsidRPr="00A00C4B">
        <w:rPr>
          <w:lang w:val="en-GB"/>
        </w:rPr>
        <w:t>[R42] European Union, Regulation (EU) 2024/1689 laying down harmonised rules on artificial intelligence (AI Act), Official Journal of the European Union, 2024.</w:t>
      </w:r>
    </w:p>
    <w:p w14:paraId="735A387B" w14:textId="77777777" w:rsidR="00702A4A" w:rsidRPr="00A00C4B" w:rsidRDefault="001E0B71">
      <w:pPr>
        <w:pStyle w:val="Reference"/>
        <w:rPr>
          <w:lang w:val="en-GB"/>
        </w:rPr>
      </w:pPr>
      <w:r w:rsidRPr="00A00C4B">
        <w:rPr>
          <w:lang w:val="en-GB"/>
        </w:rPr>
        <w:t>[R43] European Union, Regulation (EU) 2024/2847 on horizontal cybersecurity requirements for products with digital elements (Cyber Resilience Act), 2024.</w:t>
      </w:r>
    </w:p>
    <w:p w14:paraId="6735CE4D" w14:textId="77777777" w:rsidR="00702A4A" w:rsidRPr="00A00C4B" w:rsidRDefault="001E0B71">
      <w:pPr>
        <w:pStyle w:val="Reference"/>
        <w:rPr>
          <w:lang w:val="en-GB"/>
        </w:rPr>
      </w:pPr>
      <w:r w:rsidRPr="00A00C4B">
        <w:rPr>
          <w:lang w:val="en-GB"/>
        </w:rPr>
        <w:t>[R44] European Union, Regulation (EU) 2023/1230 on machinery, 2023.</w:t>
      </w:r>
    </w:p>
    <w:p w14:paraId="1638577C" w14:textId="45B98280" w:rsidR="00702A4A" w:rsidRPr="00A00C4B" w:rsidRDefault="001E0B71">
      <w:pPr>
        <w:pStyle w:val="Reference"/>
        <w:rPr>
          <w:lang w:val="en-GB"/>
        </w:rPr>
      </w:pPr>
      <w:r w:rsidRPr="00A00C4B">
        <w:rPr>
          <w:lang w:val="en-GB"/>
        </w:rPr>
        <w:t xml:space="preserve">[R45] Y. Wu et al., </w:t>
      </w:r>
      <w:r w:rsidR="004871F1" w:rsidRPr="00A00C4B">
        <w:rPr>
          <w:lang w:val="en-GB"/>
        </w:rPr>
        <w:t>"</w:t>
      </w:r>
      <w:r w:rsidRPr="00A00C4B">
        <w:rPr>
          <w:lang w:val="en-GB"/>
        </w:rPr>
        <w:t>SELP: Generating Safe and Efficient Task Plans for Robot Agents with Large Language Models,</w:t>
      </w:r>
      <w:r w:rsidR="004871F1" w:rsidRPr="00A00C4B">
        <w:rPr>
          <w:lang w:val="en-GB"/>
        </w:rPr>
        <w:t>"</w:t>
      </w:r>
      <w:r w:rsidRPr="00A00C4B">
        <w:rPr>
          <w:lang w:val="en-GB"/>
        </w:rPr>
        <w:t xml:space="preserve"> ICRA 2025, 2025.</w:t>
      </w:r>
    </w:p>
    <w:p w14:paraId="0A80FF06" w14:textId="1F25DE61" w:rsidR="00702A4A" w:rsidRPr="00A00C4B" w:rsidRDefault="001E0B71">
      <w:pPr>
        <w:pStyle w:val="Reference"/>
        <w:rPr>
          <w:lang w:val="en-GB"/>
        </w:rPr>
      </w:pPr>
      <w:r w:rsidRPr="00A00C4B">
        <w:rPr>
          <w:lang w:val="en-GB"/>
        </w:rPr>
        <w:t xml:space="preserve">[R46] I. Obi et al., </w:t>
      </w:r>
      <w:r w:rsidR="004871F1" w:rsidRPr="00A00C4B">
        <w:rPr>
          <w:lang w:val="en-GB"/>
        </w:rPr>
        <w:t>"</w:t>
      </w:r>
      <w:r w:rsidRPr="00A00C4B">
        <w:rPr>
          <w:lang w:val="en-GB"/>
        </w:rPr>
        <w:t>SafePlan: Leveraging Formal Logic and Chain-of-Thought Reasoning for Enhanced Safety in LLM-Based Robotic Task Planning,</w:t>
      </w:r>
      <w:r w:rsidR="004871F1" w:rsidRPr="00A00C4B">
        <w:rPr>
          <w:lang w:val="en-GB"/>
        </w:rPr>
        <w:t>"</w:t>
      </w:r>
      <w:r w:rsidRPr="00A00C4B">
        <w:rPr>
          <w:lang w:val="en-GB"/>
        </w:rPr>
        <w:t xml:space="preserve"> arXiv:2503.06892, 2025.</w:t>
      </w:r>
    </w:p>
    <w:p w14:paraId="11C44DE4" w14:textId="77777777" w:rsidR="00702A4A" w:rsidRPr="00A00C4B" w:rsidRDefault="001E0B71">
      <w:pPr>
        <w:rPr>
          <w:lang w:val="en-GB"/>
        </w:rPr>
      </w:pPr>
      <w:r w:rsidRPr="00A00C4B">
        <w:rPr>
          <w:lang w:val="en-GB"/>
        </w:rPr>
        <w:br w:type="page"/>
      </w:r>
    </w:p>
    <w:sectPr w:rsidR="00702A4A" w:rsidRPr="00A00C4B" w:rsidSect="00034616">
      <w:pgSz w:w="11906" w:h="16838"/>
      <w:pgMar w:top="1020" w:right="1134" w:bottom="1020"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9DA35" w14:textId="77777777" w:rsidR="00B52881" w:rsidRDefault="00B52881">
      <w:pPr>
        <w:spacing w:after="0" w:line="240" w:lineRule="auto"/>
      </w:pPr>
      <w:r>
        <w:separator/>
      </w:r>
    </w:p>
  </w:endnote>
  <w:endnote w:type="continuationSeparator" w:id="0">
    <w:p w14:paraId="7A934C08" w14:textId="77777777" w:rsidR="00B52881" w:rsidRDefault="00B52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9B244" w14:textId="77777777" w:rsidR="00B52881" w:rsidRDefault="00B52881">
      <w:pPr>
        <w:spacing w:after="0" w:line="240" w:lineRule="auto"/>
      </w:pPr>
      <w:r>
        <w:separator/>
      </w:r>
    </w:p>
  </w:footnote>
  <w:footnote w:type="continuationSeparator" w:id="0">
    <w:p w14:paraId="65208777" w14:textId="77777777" w:rsidR="00B52881" w:rsidRDefault="00B528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E65B83"/>
    <w:multiLevelType w:val="hybridMultilevel"/>
    <w:tmpl w:val="D5604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22426408">
    <w:abstractNumId w:val="8"/>
  </w:num>
  <w:num w:numId="2" w16cid:durableId="1009790106">
    <w:abstractNumId w:val="6"/>
  </w:num>
  <w:num w:numId="3" w16cid:durableId="656806836">
    <w:abstractNumId w:val="5"/>
  </w:num>
  <w:num w:numId="4" w16cid:durableId="576549907">
    <w:abstractNumId w:val="4"/>
  </w:num>
  <w:num w:numId="5" w16cid:durableId="1593707126">
    <w:abstractNumId w:val="7"/>
  </w:num>
  <w:num w:numId="6" w16cid:durableId="373896436">
    <w:abstractNumId w:val="3"/>
  </w:num>
  <w:num w:numId="7" w16cid:durableId="1709719394">
    <w:abstractNumId w:val="2"/>
  </w:num>
  <w:num w:numId="8" w16cid:durableId="2028364430">
    <w:abstractNumId w:val="1"/>
  </w:num>
  <w:num w:numId="9" w16cid:durableId="1038240562">
    <w:abstractNumId w:val="0"/>
  </w:num>
  <w:num w:numId="10" w16cid:durableId="1488128112">
    <w:abstractNumId w:val="7"/>
    <w:lvlOverride w:ilvl="0">
      <w:startOverride w:val="1"/>
    </w:lvlOverride>
  </w:num>
  <w:num w:numId="11" w16cid:durableId="4756076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BEF"/>
    <w:rsid w:val="0010428B"/>
    <w:rsid w:val="0015074B"/>
    <w:rsid w:val="001E0B71"/>
    <w:rsid w:val="002052DF"/>
    <w:rsid w:val="0026401B"/>
    <w:rsid w:val="0029613F"/>
    <w:rsid w:val="0029639D"/>
    <w:rsid w:val="002C1B16"/>
    <w:rsid w:val="002E2041"/>
    <w:rsid w:val="002E3292"/>
    <w:rsid w:val="00326F90"/>
    <w:rsid w:val="003B7B8C"/>
    <w:rsid w:val="00422F2F"/>
    <w:rsid w:val="0043309D"/>
    <w:rsid w:val="004871F1"/>
    <w:rsid w:val="004F5767"/>
    <w:rsid w:val="0056297A"/>
    <w:rsid w:val="005D493A"/>
    <w:rsid w:val="0066067F"/>
    <w:rsid w:val="0068596B"/>
    <w:rsid w:val="006A4100"/>
    <w:rsid w:val="006E3DD4"/>
    <w:rsid w:val="00702A4A"/>
    <w:rsid w:val="00797AB6"/>
    <w:rsid w:val="007A1706"/>
    <w:rsid w:val="007D10CF"/>
    <w:rsid w:val="007E1378"/>
    <w:rsid w:val="008352AE"/>
    <w:rsid w:val="00842AF9"/>
    <w:rsid w:val="00883E7F"/>
    <w:rsid w:val="008F5157"/>
    <w:rsid w:val="009023C9"/>
    <w:rsid w:val="00967E3F"/>
    <w:rsid w:val="009A29D2"/>
    <w:rsid w:val="009B1DD1"/>
    <w:rsid w:val="009E563C"/>
    <w:rsid w:val="00A00C4B"/>
    <w:rsid w:val="00A15F6C"/>
    <w:rsid w:val="00A60F1A"/>
    <w:rsid w:val="00AA1D8D"/>
    <w:rsid w:val="00B17789"/>
    <w:rsid w:val="00B47730"/>
    <w:rsid w:val="00B52881"/>
    <w:rsid w:val="00BF30F7"/>
    <w:rsid w:val="00C56225"/>
    <w:rsid w:val="00CB0664"/>
    <w:rsid w:val="00D154B1"/>
    <w:rsid w:val="00DF6126"/>
    <w:rsid w:val="00EC6421"/>
    <w:rsid w:val="00ED6D3D"/>
    <w:rsid w:val="00F03133"/>
    <w:rsid w:val="00F0338A"/>
    <w:rsid w:val="00F06180"/>
    <w:rsid w:val="00F67717"/>
    <w:rsid w:val="00FA76D5"/>
    <w:rsid w:val="00FC693F"/>
    <w:rsid w:val="00FF5B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30"/>
  <w15:docId w15:val="{C44AA1CD-8348-427E-BC80-F6327F7D5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43746"/>
      <w:sz w:val="19"/>
    </w:rPr>
  </w:style>
  <w:style w:type="paragraph" w:styleId="Heading1">
    <w:name w:val="heading 1"/>
    <w:basedOn w:val="Normal"/>
    <w:next w:val="Normal"/>
    <w:link w:val="Heading1Char"/>
    <w:uiPriority w:val="9"/>
    <w:qFormat/>
    <w:rsid w:val="00BF30F7"/>
    <w:pPr>
      <w:keepNext/>
      <w:keepLines/>
      <w:spacing w:before="240" w:after="12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unhideWhenUsed/>
    <w:qFormat/>
    <w:rsid w:val="00FC693F"/>
    <w:pPr>
      <w:keepNext/>
      <w:keepLines/>
      <w:spacing w:before="240" w:after="120"/>
      <w:outlineLvl w:val="3"/>
    </w:pPr>
    <w:rPr>
      <w:rFonts w:asciiTheme="majorHAnsi" w:eastAsiaTheme="majorEastAsia" w:hAnsiTheme="majorHAnsi" w:cstheme="majorBidi"/>
      <w:b/>
      <w:bCs/>
      <w:i/>
      <w:iCs/>
      <w:color w:val="1F4E7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F30F7"/>
    <w:rPr>
      <w:rFonts w:asciiTheme="majorHAnsi" w:eastAsiaTheme="majorEastAsia" w:hAnsiTheme="majorHAnsi" w:cstheme="majorBidi"/>
      <w:b/>
      <w:bCs/>
      <w:color w:val="1F4E78"/>
      <w:sz w:val="30"/>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243746"/>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style>
  <w:style w:type="paragraph" w:styleId="ListBullet2">
    <w:name w:val="List Bullet 2"/>
    <w:basedOn w:val="Normal"/>
    <w:uiPriority w:val="99"/>
    <w:unhideWhenUsed/>
    <w:rsid w:val="00326F90"/>
    <w:pPr>
      <w:numPr>
        <w:numId w:val="2"/>
      </w:numPr>
      <w:spacing w:after="40" w:line="252"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Plan4ARI">
    <w:name w:val="Caption Plan4ARI"/>
    <w:pPr>
      <w:spacing w:after="160"/>
      <w:jc w:val="center"/>
    </w:pPr>
    <w:rPr>
      <w:rFonts w:ascii="Aptos" w:hAnsi="Aptos"/>
      <w:i/>
      <w:color w:val="464646"/>
      <w:sz w:val="16"/>
    </w:rPr>
  </w:style>
  <w:style w:type="paragraph" w:customStyle="1" w:styleId="Reference">
    <w:name w:val="Reference"/>
    <w:pPr>
      <w:spacing w:after="60"/>
      <w:ind w:left="397" w:hanging="397"/>
    </w:pPr>
    <w:rPr>
      <w:rFonts w:ascii="Aptos" w:hAnsi="Aptos"/>
      <w:sz w:val="17"/>
    </w:rPr>
  </w:style>
  <w:style w:type="paragraph" w:customStyle="1" w:styleId="Decision">
    <w:name w:val="Decision"/>
    <w:pPr>
      <w:spacing w:before="100" w:after="60"/>
      <w:ind w:left="227"/>
    </w:pPr>
    <w:rPr>
      <w:rFonts w:ascii="Aptos" w:hAnsi="Aptos"/>
      <w:b/>
      <w:color w:val="1F4E79"/>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def4e5e-247f-4a89-b7e5-1968c509544b">
      <Terms xmlns="http://schemas.microsoft.com/office/infopath/2007/PartnerControls"/>
    </lcf76f155ced4ddcb4097134ff3c332f>
    <TaxCatchAll xmlns="d533452b-9663-4522-a270-ae8d05891bd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3319B0B20B3DE41BEF41CFACEAC753C" ma:contentTypeVersion="10" ma:contentTypeDescription="Create a new document." ma:contentTypeScope="" ma:versionID="9f20efac135d8cfdd2fa348af50dfbde">
  <xsd:schema xmlns:xsd="http://www.w3.org/2001/XMLSchema" xmlns:xs="http://www.w3.org/2001/XMLSchema" xmlns:p="http://schemas.microsoft.com/office/2006/metadata/properties" xmlns:ns2="1def4e5e-247f-4a89-b7e5-1968c509544b" xmlns:ns3="d533452b-9663-4522-a270-ae8d05891bde" targetNamespace="http://schemas.microsoft.com/office/2006/metadata/properties" ma:root="true" ma:fieldsID="79fea841e550a97224ba8a6d213143fe" ns2:_="" ns3:_="">
    <xsd:import namespace="1def4e5e-247f-4a89-b7e5-1968c509544b"/>
    <xsd:import namespace="d533452b-9663-4522-a270-ae8d05891b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f4e5e-247f-4a89-b7e5-1968c50954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5505f8f-da62-40e5-a116-f08e7003152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3452b-9663-4522-a270-ae8d05891b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ffd63e-dad7-4922-9072-1c4c28cd6dac}" ma:internalName="TaxCatchAll" ma:showField="CatchAllData" ma:web="d533452b-9663-4522-a270-ae8d05891b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A788E2-B35F-4596-A098-DFC6F0778892}">
  <ds:schemaRefs>
    <ds:schemaRef ds:uri="http://schemas.openxmlformats.org/officeDocument/2006/bibliography"/>
  </ds:schemaRefs>
</ds:datastoreItem>
</file>

<file path=customXml/itemProps2.xml><?xml version="1.0" encoding="utf-8"?>
<ds:datastoreItem xmlns:ds="http://schemas.openxmlformats.org/officeDocument/2006/customXml" ds:itemID="{C1F807F6-8887-4270-AFC9-5968DB9B27EF}">
  <ds:schemaRefs>
    <ds:schemaRef ds:uri="http://schemas.microsoft.com/office/2006/metadata/properties"/>
    <ds:schemaRef ds:uri="http://schemas.microsoft.com/office/infopath/2007/PartnerControls"/>
    <ds:schemaRef ds:uri="1def4e5e-247f-4a89-b7e5-1968c509544b"/>
    <ds:schemaRef ds:uri="d533452b-9663-4522-a270-ae8d05891bde"/>
  </ds:schemaRefs>
</ds:datastoreItem>
</file>

<file path=customXml/itemProps3.xml><?xml version="1.0" encoding="utf-8"?>
<ds:datastoreItem xmlns:ds="http://schemas.openxmlformats.org/officeDocument/2006/customXml" ds:itemID="{3EAFD0E8-EA6C-4D6B-B5DE-DDB12B515F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ef4e5e-247f-4a89-b7e5-1968c509544b"/>
    <ds:schemaRef ds:uri="d533452b-9663-4522-a270-ae8d05891b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21C03AB-1244-4573-855A-432DF5F0B5F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23</Pages>
  <Words>11145</Words>
  <Characters>63533</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NICOLA PEDROCCHI</cp:lastModifiedBy>
  <cp:revision>30</cp:revision>
  <dcterms:created xsi:type="dcterms:W3CDTF">2026-07-21T09:44:00Z</dcterms:created>
  <dcterms:modified xsi:type="dcterms:W3CDTF">2026-09-21T21:58:00Z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dc536708-eaea-4f46-b90d-573d7f541560</vt:lpwstr>
  </property>
  <property fmtid="{D5CDD505-2E9C-101B-9397-08002B2CF9AE}" pid="3" name="MediaServiceImageTags">
    <vt:lpwstr/>
  </property>
  <property fmtid="{D5CDD505-2E9C-101B-9397-08002B2CF9AE}" pid="4" name="ContentTypeId">
    <vt:lpwstr>0x01010093319B0B20B3DE41BEF41CFACEAC753C</vt:lpwstr>
  </property>
</Properties>
</file>