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jc w:val="center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PROVA D'ESAME TECNICO-PRATICA: HARDWARE, SISTEMI E PREVENTIVO IT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jc w:val="center"/>
        <w:rPr>
          <w:rFonts w:ascii="Arial" w:cs="Arial" w:eastAsia="Arial" w:hAnsi="Arial"/>
          <w:color w:val="3a86c8"/>
        </w:rPr>
      </w:pPr>
      <w:r w:rsidDel="00000000" w:rsidR="00000000" w:rsidRPr="00000000">
        <w:rPr>
          <w:rFonts w:ascii="Arial" w:cs="Arial" w:eastAsia="Arial" w:hAnsi="Arial"/>
          <w:color w:val="3a86c8"/>
          <w:rtl w:val="0"/>
        </w:rPr>
        <w:t xml:space="preserve">BUSTA A - QUADERNO DEL CANDIDATO CON CHIAVE DI CORREZIONE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a86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a86c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4212"/>
        <w:gridCol w:w="936"/>
        <w:gridCol w:w="2340"/>
        <w:tblGridChange w:id="0">
          <w:tblGrid>
            <w:gridCol w:w="1872"/>
            <w:gridCol w:w="4212"/>
            <w:gridCol w:w="936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Candidato: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Data: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</w:t>
            </w:r>
          </w:p>
        </w:tc>
      </w:tr>
    </w:tbl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SEZIONE 1: GESTIONE DEL TRIAGE E HELP DESK AZIENDALE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Assumi il ruolo di un tecnico di assistenza IT d'ufficio. Analizza i 3 casi reali assegnati alla tua postazione. Partendo dal sintomo esplicitato nella traccia, devi individuare autonomamente la diagnosi tecnica corretta, definire il grado di priorità organizzativa (SLA) con la sua motivazione e proporre la soluzione pratica risolutiva.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180" w:right="18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80" w:right="180" w:firstLine="0"/>
        <w:rPr>
          <w:rFonts w:ascii="Arial" w:cs="Arial" w:eastAsia="Arial" w:hAnsi="Arial"/>
          <w:b w:val="1"/>
          <w:bCs w:val="1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1 (Codice: ALTA-03)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80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Sintomo riscontrato sul campo:</w:t>
      </w: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 Il PC si accende ma mostra immediatamente una schermata bloccata con una richiesta di riscatto economico per riavere i file. Tutti i documenti presenti sul disco hanno estensioni anomale e non si aprono.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05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05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05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Diagnosi Tecnica (Identificazione del guasto/malware): ___________________________________________________________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05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180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80" w:right="180" w:firstLine="0"/>
        <w:rPr>
          <w:rFonts w:ascii="Arial" w:cs="Arial" w:eastAsia="Arial" w:hAnsi="Arial"/>
          <w:b w:val="1"/>
          <w:bCs w:val="1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2 (Codice: MED-04)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80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Sintomo riscontrato sul campo:</w:t>
      </w: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 Il computer si avvia regolarmente, carica il sistema operativo in modo corretto e permette di lavorare, ma si spegne improvvisamente e completamente da solo dopo circa 10 minuti di utilizzo continuo.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05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05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05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Diagnosi Tecnica (Identificazione della causa del blocco): ________________________________________________________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05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180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80" w:right="180" w:firstLine="0"/>
        <w:rPr>
          <w:rFonts w:ascii="Arial" w:cs="Arial" w:eastAsia="Arial" w:hAnsi="Arial"/>
          <w:b w:val="1"/>
          <w:bCs w:val="1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Scenario d'Assistenza 3 (Codice: BASS-09)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80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7fafc" w:val="clear"/>
          <w:rtl w:val="0"/>
        </w:rPr>
        <w:t xml:space="preserve">Sintomo riscontrato sul campo:</w:t>
      </w: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 Il personal computer perde sistematicamente la configurazione corretta dell'orario e della data corrente ogni volta che viene spento l'interruttore generale della ciabatta elettrica della postazione.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05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Grado di Priorità (Alta / Media / Bassa): ____________________________________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05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Motivazione di Priorità aziendale (SLA): ________________________________________________________________________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05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Diagnosi Tecnica (Identificazione del componente esausto): _______________________________________________________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05" w:right="180" w:firstLine="0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Fonts w:ascii="Arial" w:cs="Arial" w:eastAsia="Arial" w:hAnsi="Arial"/>
          <w:shd w:fill="f7fafc" w:val="clear"/>
          <w:rtl w:val="0"/>
        </w:rPr>
        <w:t xml:space="preserve">• Soluzione Pratica Risolutiva: __________________________________________________________________________________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SESECTION 2: LABORATORIO PC HARDWARE - MANUTENZIONE APPARATI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Esegui le operazioni di manutenzione ordinaria sulla macchina fisica assegnata applicando i protocolli di protezione ESD.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AVVERTENZA TASSATIVA: È vietato disaccoppiare, toccare o rimuovere il blocco CPU-dissipatore.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Smontaggio Componenti: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Estrai in sicurezza i moduli di memoria RAM dagli slot di alloggiamento e scollega le unità di storage (SSD M.2 o SATA) presenti nello chassis.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Rimontaggio Meccanico: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Riposiziona i banchi RAM controllando la tacca di guida e il blocco dei ganci laterali ("click"). Reinstalla i moduli di storage nei vani di origine.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Cable Management e Sicurezza:</w:t>
      </w:r>
      <w:r w:rsidDel="00000000" w:rsidR="00000000" w:rsidRPr="00000000">
        <w:rPr>
          <w:rFonts w:ascii="Arial" w:cs="Arial" w:eastAsia="Arial" w:hAnsi="Arial"/>
          <w:rtl w:val="0"/>
        </w:rPr>
        <w:t xml:space="preserve"> Ripristina i cablaggi interni disconnessi. Ottimizza la stesura dei fili legandoli stabili tramite fascette di plastica, assicurandoti che nessun cavo si trovi vicino alle pale delle ventole.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SEZIONE 3: INSTALLAZIONE SISTEMA OPERATIVO E SICUREZZA LOCALE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Esegui la configurazione software e la messa in sicurezza logica locale della postazione di lavoro seguendo le specifiche d'esame: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Boot Selection: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Esegui il boot da supporto USB esterno accedendo al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Boot Menu Rapido</w:t>
      </w:r>
      <w:r w:rsidDel="00000000" w:rsidR="00000000" w:rsidRPr="00000000">
        <w:rPr>
          <w:rFonts w:ascii="Arial" w:cs="Arial" w:eastAsia="Arial" w:hAnsi="Arial"/>
          <w:rtl w:val="0"/>
        </w:rPr>
        <w:t xml:space="preserve"> (es. F12, F11, F8) senza alterare o modificare i parametri interni del BIOS.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Installazione 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Completa un'installazione pulita del sistema operativo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10</w:t>
      </w:r>
      <w:r w:rsidDel="00000000" w:rsidR="00000000" w:rsidRPr="00000000">
        <w:rPr>
          <w:rFonts w:ascii="Arial" w:cs="Arial" w:eastAsia="Arial" w:hAnsi="Arial"/>
          <w:rtl w:val="0"/>
        </w:rPr>
        <w:t xml:space="preserve">, gestendo correttamente il partizionamento e la formattazione dello spazio disco.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Configurazione Account Utenti Locali: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Crea nell'ambiente locale del sistema operativo due profili ad accesso differenziato: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- Account Amministratore (IP ad alti privilegi per il controllo totale del sistema).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- Account Standard denominato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Studente</w:t>
      </w:r>
      <w:r w:rsidDel="00000000" w:rsidR="00000000" w:rsidRPr="00000000">
        <w:rPr>
          <w:rFonts w:ascii="Arial" w:cs="Arial" w:eastAsia="Arial" w:hAnsi="Arial"/>
          <w:rtl w:val="0"/>
        </w:rPr>
        <w:t xml:space="preserve"> (profilo limitato d'aula privo di permessi di modifica sui servizi core).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SEZIONE 4: PREVENTIVO ECONOMICO E CONTROLLO BUDGET - AULA 11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Progetta l'allestimento IT completo per la fornitura dell'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Aula 11</w:t>
      </w:r>
      <w:r w:rsidDel="00000000" w:rsidR="00000000" w:rsidRPr="00000000">
        <w:rPr>
          <w:rFonts w:ascii="Arial" w:cs="Arial" w:eastAsia="Arial" w:hAnsi="Arial"/>
          <w:rtl w:val="0"/>
        </w:rPr>
        <w:t xml:space="preserve">, la quale deve accogliere esattamente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28 postazioni PC fissee</w:t>
      </w:r>
      <w:r w:rsidDel="00000000" w:rsidR="00000000" w:rsidRPr="00000000">
        <w:rPr>
          <w:rFonts w:ascii="Arial" w:cs="Arial" w:eastAsia="Arial" w:hAnsi="Arial"/>
          <w:rtl w:val="0"/>
        </w:rPr>
        <w:t xml:space="preserve">. Conduci una ricerca indipendente sui cataloghi online per individuare i prezzi unitari e compila il foglio Excel applicando i seguenti vincoli: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Budget Massimo Rigido: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L'importo economico complessivo non deve superare la somma di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16.000 € IVA 22% inclusa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Formule Attive Excel:</w:t>
      </w:r>
      <w:r w:rsidDel="00000000" w:rsidR="00000000" w:rsidRPr="00000000">
        <w:rPr>
          <w:rFonts w:ascii="Arial" w:cs="Arial" w:eastAsia="Arial" w:hAnsi="Arial"/>
          <w:rtl w:val="0"/>
        </w:rPr>
        <w:t xml:space="preserve"> Tutti i calcoli (Imponibile, calcolo/scorporo IVA 22%, totali di riga e totali generali) devono essere espressi esclusivamente tramite formule native maiuscole di Excel. L'inserimento manuale di valori numerici statici nei campi computazionali comporta l'annullamento della sezione.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Voce di Fornitura Richiesta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Specifiche Prestazionali Minime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Q.tà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Prezzo Un. Rinvenuto (€)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Postazione PC Desktop Allievo Aula 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CPU min 6-Core, RAM 16GB, SSD 512GB, Case, PSU, Monitor e periferiche 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[In Bianco - Ricerca Allievo]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Apparati di Connettività d'Aula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Switch di rete di distribuzione d'aula o Access Point wireless coordinati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[In Bianco - Ricerca Allievo]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rFonts w:ascii="Arial" w:cs="Arial" w:eastAsia="Arial" w:hAnsi="Arial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SEZIONE 5: SCHEDA DI VALUTAZIONE GENERALE DEL CANDIDATO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Macro Area di Verifica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Indicatori di Performance Oggettivi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Max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a4d6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Assegnato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1. Casi di Triage e Help Desk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Ordinamento corretto delle priorità (SLA), diagnosi corretta del guasto partendo dal sintomo e soluzione proposta.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2. Laboratorio PC Hardware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Sicurezza ESD, innesto RAM/SSD, cable management stabile e rispetto del divieto sulla CPU.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3. Sistemi e Sicurezza 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Utilizzo Boot Menu Rapido, installazione Windows 10 e corretta configurazione Admin/Utente Standard.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 / 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4. Preventivo Aula 11 (Excel)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Rispetto del vincolo di budget (16.000 €), uso esclusivo delle formule e coerenza dei prezzi rinvenuti.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____ / 25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PUNTEGGIO GLOBALE FINALE CONSEGUITO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____ / 100</w:t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SEZIONE 6: CHIAVE DI CORREZIONE E SOLUZIONI (AD USO ESCLUSIVO DELLA COMMISSIONE)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Griglia ufficiale per il controllo e l'assegnazione dei punteggi relativi ai 3 casi deterministici estratti nella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Busta A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tbl>
      <w:tblPr>
        <w:tblStyle w:val="Table4"/>
        <w:tblW w:w="9360.000000000002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059.2000000000003"/>
        <w:gridCol w:w="1123.1999999999998"/>
        <w:gridCol w:w="2059.2000000000003"/>
        <w:gridCol w:w="2059.2000000000003"/>
        <w:gridCol w:w="2059.2000000000003"/>
        <w:tblGridChange w:id="0">
          <w:tblGrid>
            <w:gridCol w:w="2059.2000000000003"/>
            <w:gridCol w:w="1123.1999999999998"/>
            <w:gridCol w:w="2059.2000000000003"/>
            <w:gridCol w:w="2059.2000000000003"/>
            <w:gridCol w:w="2059.2000000000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Codice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Priorità (SLA)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Sintomo fornito nella Traccia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Diagnosi Corretta (Attesa dall'Allievo)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Soluzione Pratica Guidata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ALTA-03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c5303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6"/>
                <w:szCs w:val="16"/>
                <w:rtl w:val="0"/>
              </w:rPr>
              <w:t xml:space="preserve">ALTA (1)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c5303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6"/>
                <w:szCs w:val="16"/>
                <w:rtl w:val="0"/>
              </w:rPr>
              <w:t xml:space="preserve">Bloccante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Il PC mostra una schermata bloccata con richiesta di riscatto economico, file crittografati con estensioni anomale.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1b3a4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4b"/>
                <w:sz w:val="16"/>
                <w:szCs w:val="16"/>
                <w:rtl w:val="0"/>
              </w:rPr>
              <w:t xml:space="preserve">Infezione da Ransomware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Isolamento immediato della macchina scollegando il cavo LAN. Formattazione pulita e ripristino da backup offline sicuro.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MED-04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dd6b2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6b20"/>
                <w:sz w:val="16"/>
                <w:szCs w:val="16"/>
                <w:shd w:fill="auto" w:val="clear"/>
                <w:rtl w:val="0"/>
              </w:rPr>
              <w:t xml:space="preserve">MEDIA (2)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dd6b2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6b20"/>
                <w:sz w:val="16"/>
                <w:szCs w:val="16"/>
                <w:shd w:fill="auto" w:val="clear"/>
                <w:rtl w:val="0"/>
              </w:rPr>
              <w:t xml:space="preserve">Limitante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Il PC si avvia regolarmente ma si spegne improvvisamente da solo dopo circa 10 minuti di utilizzo.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1b3a4b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4b"/>
                <w:sz w:val="16"/>
                <w:szCs w:val="16"/>
                <w:shd w:fill="auto" w:val="clear"/>
                <w:rtl w:val="0"/>
              </w:rPr>
              <w:t xml:space="preserve">Surriscaldamento della CPU / Protezione termica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Pulizia o ripristino della ventola del dissipatore e applicazione della corretta quantità di pasta termica sul processore.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BASS-09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3182ce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82ce"/>
                <w:sz w:val="16"/>
                <w:szCs w:val="16"/>
                <w:rtl w:val="0"/>
              </w:rPr>
              <w:t xml:space="preserve">BASSA (3)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3182ce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82ce"/>
                <w:sz w:val="16"/>
                <w:szCs w:val="16"/>
                <w:rtl w:val="0"/>
              </w:rPr>
              <w:t xml:space="preserve">Fastidioso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Il PC perde sistematicamente la configurazione dell'orario e della data ogni volta che viene spenta la ciabatta elettrica.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1b3a4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4b"/>
                <w:sz w:val="16"/>
                <w:szCs w:val="16"/>
                <w:rtl w:val="0"/>
              </w:rPr>
              <w:t xml:space="preserve">Batteria tampone scarica / esaurita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Sostituzione fisica della batteria a bottone modello CR2032 posizionata sulla scheda madre.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