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Tahoma-bold.ttf" ContentType="application/x-font-ttf"/>
  <Override PartName="/word/fonts/Tahoma-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Verdana" w:cs="Verdana" w:eastAsia="Verdana" w:hAnsi="Verdana"/>
          <w:b w:val="1"/>
          <w:bCs w:val="1"/>
          <w:sz w:val="60"/>
          <w:szCs w:val="60"/>
        </w:rPr>
      </w:pPr>
      <w:r w:rsidDel="00000000" w:rsidR="00000000" w:rsidRPr="00000000">
        <w:rPr>
          <w:rtl w:val="0"/>
        </w:rPr>
      </w:r>
    </w:p>
    <w:p w:rsidR="00000000" w:rsidDel="00000000" w:rsidP="00000000" w:rsidRDefault="00000000" w:rsidRPr="00000000" w14:paraId="00000002">
      <w:pPr>
        <w:jc w:val="center"/>
        <w:rPr>
          <w:rFonts w:ascii="Verdana" w:cs="Verdana" w:eastAsia="Verdana" w:hAnsi="Verdana"/>
          <w:b w:val="1"/>
          <w:bCs w:val="1"/>
          <w:sz w:val="60"/>
          <w:szCs w:val="60"/>
        </w:rPr>
      </w:pPr>
      <w:r w:rsidDel="00000000" w:rsidR="00000000" w:rsidRPr="00000000">
        <w:rPr>
          <w:rtl w:val="0"/>
        </w:rPr>
      </w:r>
    </w:p>
    <w:p w:rsidR="00000000" w:rsidDel="00000000" w:rsidP="00000000" w:rsidRDefault="00000000" w:rsidRPr="00000000" w14:paraId="00000003">
      <w:pPr>
        <w:jc w:val="center"/>
        <w:rPr>
          <w:rFonts w:ascii="Verdana" w:cs="Verdana" w:eastAsia="Verdana" w:hAnsi="Verdana"/>
          <w:b w:val="1"/>
          <w:bCs w:val="1"/>
          <w:sz w:val="60"/>
          <w:szCs w:val="60"/>
        </w:rPr>
      </w:pPr>
      <w:r w:rsidDel="00000000" w:rsidR="00000000" w:rsidRPr="00000000">
        <w:rPr>
          <w:rtl w:val="0"/>
        </w:rPr>
      </w:r>
    </w:p>
    <w:p w:rsidR="00000000" w:rsidDel="00000000" w:rsidP="00000000" w:rsidRDefault="00000000" w:rsidRPr="00000000" w14:paraId="00000004">
      <w:pPr>
        <w:jc w:val="center"/>
        <w:rPr>
          <w:rFonts w:ascii="Verdana" w:cs="Verdana" w:eastAsia="Verdana" w:hAnsi="Verdana"/>
          <w:b w:val="1"/>
          <w:bCs w:val="1"/>
          <w:sz w:val="60"/>
          <w:szCs w:val="60"/>
        </w:rPr>
      </w:pPr>
      <w:r w:rsidDel="00000000" w:rsidR="00000000" w:rsidRPr="00000000">
        <w:rPr>
          <w:rtl w:val="0"/>
        </w:rPr>
      </w:r>
    </w:p>
    <w:p w:rsidR="00000000" w:rsidDel="00000000" w:rsidP="00000000" w:rsidRDefault="00000000" w:rsidRPr="00000000" w14:paraId="00000005">
      <w:pPr>
        <w:jc w:val="center"/>
        <w:rPr>
          <w:rFonts w:ascii="Verdana" w:cs="Verdana" w:eastAsia="Verdana" w:hAnsi="Verdana"/>
          <w:b w:val="1"/>
          <w:bCs w:val="1"/>
          <w:sz w:val="60"/>
          <w:szCs w:val="60"/>
        </w:rPr>
      </w:pPr>
      <w:r w:rsidDel="00000000" w:rsidR="00000000" w:rsidRPr="00000000">
        <w:rPr>
          <w:rFonts w:ascii="Verdana" w:cs="Verdana" w:eastAsia="Verdana" w:hAnsi="Verdana"/>
          <w:b w:val="1"/>
          <w:bCs w:val="1"/>
          <w:sz w:val="60"/>
          <w:szCs w:val="60"/>
          <w:u w:val="single"/>
          <w:rtl w:val="0"/>
        </w:rPr>
        <w:t xml:space="preserve">ALLEGATO A</w:t>
      </w:r>
      <w:r w:rsidDel="00000000" w:rsidR="00000000" w:rsidRPr="00000000">
        <w:rPr>
          <w:rFonts w:ascii="Verdana" w:cs="Verdana" w:eastAsia="Verdana" w:hAnsi="Verdana"/>
          <w:b w:val="1"/>
          <w:bCs w:val="1"/>
          <w:sz w:val="60"/>
          <w:szCs w:val="60"/>
          <w:rtl w:val="0"/>
        </w:rPr>
        <w:t xml:space="preserve"> </w:t>
      </w:r>
    </w:p>
    <w:p w:rsidR="00000000" w:rsidDel="00000000" w:rsidP="00000000" w:rsidRDefault="00000000" w:rsidRPr="00000000" w14:paraId="00000006">
      <w:pPr>
        <w:jc w:val="center"/>
        <w:rPr>
          <w:rFonts w:ascii="Verdana" w:cs="Verdana" w:eastAsia="Verdana" w:hAnsi="Verdana"/>
          <w:b w:val="1"/>
          <w:bCs w:val="1"/>
          <w:sz w:val="48"/>
          <w:szCs w:val="48"/>
        </w:rPr>
      </w:pPr>
      <w:r w:rsidDel="00000000" w:rsidR="00000000" w:rsidRPr="00000000">
        <w:rPr>
          <w:rtl w:val="0"/>
        </w:rPr>
      </w:r>
    </w:p>
    <w:p w:rsidR="00000000" w:rsidDel="00000000" w:rsidP="00000000" w:rsidRDefault="00000000" w:rsidRPr="00000000" w14:paraId="00000007">
      <w:pPr>
        <w:jc w:val="center"/>
        <w:rPr>
          <w:rFonts w:ascii="Verdana" w:cs="Verdana" w:eastAsia="Verdana" w:hAnsi="Verdana"/>
          <w:b w:val="1"/>
          <w:bCs w:val="1"/>
          <w:sz w:val="48"/>
          <w:szCs w:val="48"/>
        </w:rPr>
      </w:pPr>
      <w:r w:rsidDel="00000000" w:rsidR="00000000" w:rsidRPr="00000000">
        <w:rPr>
          <w:rFonts w:ascii="Verdana" w:cs="Verdana" w:eastAsia="Verdana" w:hAnsi="Verdana"/>
          <w:b w:val="1"/>
          <w:bCs w:val="1"/>
          <w:sz w:val="48"/>
          <w:szCs w:val="48"/>
          <w:rtl w:val="0"/>
        </w:rPr>
        <w:t xml:space="preserve">PIANO FORMATIVO PERSONALIZZATO PER OPERATORE INFORMATICO</w:t>
      </w:r>
    </w:p>
    <w:p w:rsidR="00000000" w:rsidDel="00000000" w:rsidP="00000000" w:rsidRDefault="00000000" w:rsidRPr="00000000" w14:paraId="00000008">
      <w:pPr>
        <w:jc w:val="center"/>
        <w:rPr>
          <w:rFonts w:ascii="Verdana" w:cs="Verdana" w:eastAsia="Verdana" w:hAnsi="Verdana"/>
          <w:b w:val="1"/>
          <w:bCs w:val="1"/>
          <w:sz w:val="36"/>
          <w:szCs w:val="36"/>
        </w:rPr>
      </w:pPr>
      <w:r w:rsidDel="00000000" w:rsidR="00000000" w:rsidRPr="00000000">
        <w:rPr>
          <w:rtl w:val="0"/>
        </w:rPr>
      </w:r>
    </w:p>
    <w:p w:rsidR="00000000" w:rsidDel="00000000" w:rsidP="00000000" w:rsidRDefault="00000000" w:rsidRPr="00000000" w14:paraId="00000009">
      <w:pPr>
        <w:jc w:val="center"/>
        <w:rPr>
          <w:rFonts w:ascii="Verdana" w:cs="Verdana" w:eastAsia="Verdana" w:hAnsi="Verdana"/>
          <w:b w:val="1"/>
          <w:bCs w:val="1"/>
          <w:sz w:val="36"/>
          <w:szCs w:val="36"/>
        </w:rPr>
      </w:pPr>
      <w:r w:rsidDel="00000000" w:rsidR="00000000" w:rsidRPr="00000000">
        <w:rPr>
          <w:rFonts w:ascii="Verdana" w:cs="Verdana" w:eastAsia="Verdana" w:hAnsi="Verdana"/>
          <w:b w:val="1"/>
          <w:bCs w:val="1"/>
          <w:sz w:val="36"/>
          <w:szCs w:val="36"/>
          <w:rtl w:val="0"/>
        </w:rPr>
        <w:t xml:space="preserve">Declinazione delle competenze </w:t>
      </w:r>
    </w:p>
    <w:p w:rsidR="00000000" w:rsidDel="00000000" w:rsidP="00000000" w:rsidRDefault="00000000" w:rsidRPr="00000000" w14:paraId="0000000A">
      <w:pPr>
        <w:jc w:val="center"/>
        <w:rPr>
          <w:rFonts w:ascii="Verdana" w:cs="Verdana" w:eastAsia="Verdana" w:hAnsi="Verdana"/>
          <w:b w:val="1"/>
          <w:bCs w:val="1"/>
          <w:sz w:val="36"/>
          <w:szCs w:val="36"/>
        </w:rPr>
      </w:pPr>
      <w:r w:rsidDel="00000000" w:rsidR="00000000" w:rsidRPr="00000000">
        <w:rPr>
          <w:rFonts w:ascii="Verdana" w:cs="Verdana" w:eastAsia="Verdana" w:hAnsi="Verdana"/>
          <w:b w:val="1"/>
          <w:bCs w:val="1"/>
          <w:sz w:val="36"/>
          <w:szCs w:val="36"/>
          <w:rtl w:val="0"/>
        </w:rPr>
        <w:t xml:space="preserve">trasversali e tecnico professionali in </w:t>
      </w:r>
    </w:p>
    <w:p w:rsidR="00000000" w:rsidDel="00000000" w:rsidP="00000000" w:rsidRDefault="00000000" w:rsidRPr="00000000" w14:paraId="0000000B">
      <w:pPr>
        <w:jc w:val="center"/>
        <w:rPr>
          <w:rFonts w:ascii="Verdana" w:cs="Verdana" w:eastAsia="Verdana" w:hAnsi="Verdana"/>
          <w:b w:val="1"/>
          <w:bCs w:val="1"/>
          <w:sz w:val="36"/>
          <w:szCs w:val="36"/>
        </w:rPr>
      </w:pPr>
      <w:r w:rsidDel="00000000" w:rsidR="00000000" w:rsidRPr="00000000">
        <w:rPr>
          <w:rFonts w:ascii="Verdana" w:cs="Verdana" w:eastAsia="Verdana" w:hAnsi="Verdana"/>
          <w:b w:val="1"/>
          <w:bCs w:val="1"/>
          <w:sz w:val="36"/>
          <w:szCs w:val="36"/>
          <w:rtl w:val="0"/>
        </w:rPr>
        <w:t xml:space="preserve">Abilità, Competenze e Argomenti</w:t>
      </w:r>
    </w:p>
    <w:p w:rsidR="00000000" w:rsidDel="00000000" w:rsidP="00000000" w:rsidRDefault="00000000" w:rsidRPr="00000000" w14:paraId="0000000C">
      <w:pPr>
        <w:jc w:val="center"/>
        <w:rPr>
          <w:rFonts w:ascii="Verdana" w:cs="Verdana" w:eastAsia="Verdana" w:hAnsi="Verdana"/>
          <w:b w:val="1"/>
          <w:bCs w:val="1"/>
          <w:sz w:val="60"/>
          <w:szCs w:val="60"/>
        </w:rPr>
      </w:pPr>
      <w:r w:rsidDel="00000000" w:rsidR="00000000" w:rsidRPr="00000000">
        <w:rPr>
          <w:rtl w:val="0"/>
        </w:rPr>
      </w:r>
    </w:p>
    <w:p w:rsidR="00000000" w:rsidDel="00000000" w:rsidP="00000000" w:rsidRDefault="00000000" w:rsidRPr="00000000" w14:paraId="0000000D">
      <w:pPr>
        <w:jc w:val="center"/>
        <w:rPr>
          <w:rFonts w:ascii="Verdana" w:cs="Verdana" w:eastAsia="Verdana" w:hAnsi="Verdana"/>
          <w:b w:val="1"/>
          <w:bCs w:val="1"/>
          <w:sz w:val="36"/>
          <w:szCs w:val="36"/>
        </w:rPr>
      </w:pPr>
      <w:r w:rsidDel="00000000" w:rsidR="00000000" w:rsidRPr="00000000">
        <w:rPr>
          <w:rtl w:val="0"/>
        </w:rPr>
      </w:r>
    </w:p>
    <w:tbl>
      <w:tblPr>
        <w:tblStyle w:val="Table1"/>
        <w:tblW w:w="11286.000000000002"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258"/>
        <w:gridCol w:w="2257"/>
        <w:gridCol w:w="2257"/>
        <w:gridCol w:w="2257"/>
        <w:gridCol w:w="2257"/>
        <w:tblGridChange w:id="0">
          <w:tblGrid>
            <w:gridCol w:w="2258"/>
            <w:gridCol w:w="2257"/>
            <w:gridCol w:w="2257"/>
            <w:gridCol w:w="2257"/>
            <w:gridCol w:w="2257"/>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0E">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Annualità</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F">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A.F.</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0">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I.D.Corso</w:t>
            </w:r>
          </w:p>
        </w:tc>
        <w:tc>
          <w:tcPr/>
          <w:p w:rsidR="00000000" w:rsidDel="00000000" w:rsidP="00000000" w:rsidRDefault="00000000" w:rsidRPr="00000000" w14:paraId="00000011">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I.D. Sezione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2">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n. int.</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3">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I</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4">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2025-2026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5">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55328</w:t>
            </w:r>
          </w:p>
        </w:tc>
        <w:tc>
          <w:tcPr/>
          <w:p w:rsidR="00000000" w:rsidDel="00000000" w:rsidP="00000000" w:rsidRDefault="00000000" w:rsidRPr="00000000" w14:paraId="00000016">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145031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7">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1 INF-Spe.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8">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II</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9">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2026-2027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A">
            <w:pPr>
              <w:widowControl w:val="0"/>
              <w:spacing w:line="240" w:lineRule="auto"/>
              <w:jc w:val="left"/>
              <w:rPr>
                <w:rFonts w:ascii="Verdana" w:cs="Verdana" w:eastAsia="Verdana" w:hAnsi="Verdana"/>
                <w:sz w:val="36"/>
                <w:szCs w:val="36"/>
                <w:highlight w:val="white"/>
              </w:rPr>
            </w:pPr>
            <w:r w:rsidDel="00000000" w:rsidR="00000000" w:rsidRPr="00000000">
              <w:rPr>
                <w:rFonts w:ascii="Verdana" w:cs="Verdana" w:eastAsia="Verdana" w:hAnsi="Verdana"/>
                <w:sz w:val="36"/>
                <w:szCs w:val="36"/>
                <w:highlight w:val="white"/>
                <w:rtl w:val="0"/>
              </w:rPr>
              <w:t xml:space="preserve">   55328</w:t>
            </w:r>
          </w:p>
        </w:tc>
        <w:tc>
          <w:tcPr/>
          <w:p w:rsidR="00000000" w:rsidDel="00000000" w:rsidP="00000000" w:rsidRDefault="00000000" w:rsidRPr="00000000" w14:paraId="0000001B">
            <w:pPr>
              <w:widowControl w:val="0"/>
              <w:spacing w:line="240" w:lineRule="auto"/>
              <w:jc w:val="left"/>
              <w:rPr>
                <w:rFonts w:ascii="Verdana" w:cs="Verdana" w:eastAsia="Verdana" w:hAnsi="Verdana"/>
                <w:sz w:val="36"/>
                <w:szCs w:val="36"/>
                <w:highlight w:val="white"/>
              </w:rPr>
            </w:pPr>
            <w:r w:rsidDel="00000000" w:rsidR="00000000" w:rsidRPr="00000000">
              <w:rPr>
                <w:rFonts w:ascii="Verdana" w:cs="Verdana" w:eastAsia="Verdana" w:hAnsi="Verdana"/>
                <w:sz w:val="36"/>
                <w:szCs w:val="36"/>
                <w:highlight w:val="white"/>
                <w:rtl w:val="0"/>
              </w:rPr>
              <w:t xml:space="preserve">   190566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C">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2 INF-Spe.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D">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III</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E">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2027-2028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F">
            <w:pPr>
              <w:widowControl w:val="0"/>
              <w:spacing w:line="240" w:lineRule="auto"/>
              <w:jc w:val="center"/>
              <w:rPr>
                <w:rFonts w:ascii="Verdana" w:cs="Verdana" w:eastAsia="Verdana" w:hAnsi="Verdana"/>
                <w:b w:val="1"/>
                <w:bCs w:val="1"/>
                <w:sz w:val="36"/>
                <w:szCs w:val="36"/>
              </w:rPr>
            </w:pPr>
            <w:r w:rsidDel="00000000" w:rsidR="00000000" w:rsidRPr="00000000">
              <w:rPr>
                <w:rtl w:val="0"/>
              </w:rPr>
            </w:r>
          </w:p>
        </w:tc>
        <w:tc>
          <w:tcPr/>
          <w:p w:rsidR="00000000" w:rsidDel="00000000" w:rsidP="00000000" w:rsidRDefault="00000000" w:rsidRPr="00000000" w14:paraId="00000020">
            <w:pPr>
              <w:widowControl w:val="0"/>
              <w:spacing w:line="240" w:lineRule="auto"/>
              <w:jc w:val="center"/>
              <w:rPr>
                <w:rFonts w:ascii="Verdana" w:cs="Verdana" w:eastAsia="Verdana" w:hAnsi="Verdana"/>
                <w:sz w:val="36"/>
                <w:szCs w:val="36"/>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1">
            <w:pPr>
              <w:widowControl w:val="0"/>
              <w:spacing w:line="240" w:lineRule="auto"/>
              <w:jc w:val="center"/>
              <w:rPr>
                <w:rFonts w:ascii="Verdana" w:cs="Verdana" w:eastAsia="Verdana" w:hAnsi="Verdana"/>
                <w:sz w:val="36"/>
                <w:szCs w:val="36"/>
              </w:rPr>
            </w:pPr>
            <w:r w:rsidDel="00000000" w:rsidR="00000000" w:rsidRPr="00000000">
              <w:rPr>
                <w:rtl w:val="0"/>
              </w:rPr>
            </w:r>
          </w:p>
        </w:tc>
      </w:tr>
    </w:tbl>
    <w:p w:rsidR="00000000" w:rsidDel="00000000" w:rsidP="00000000" w:rsidRDefault="00000000" w:rsidRPr="00000000" w14:paraId="00000022">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3">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4">
      <w:pPr>
        <w:rPr>
          <w:rFonts w:ascii="Verdana" w:cs="Verdana" w:eastAsia="Verdana" w:hAnsi="Verdana"/>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25">
      <w:pPr>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STANDARD MINIMI FORMATIVI DELLE COMPETENZE DI BASE</w:t>
      </w:r>
    </w:p>
    <w:p w:rsidR="00000000" w:rsidDel="00000000" w:rsidP="00000000" w:rsidRDefault="00000000" w:rsidRPr="00000000" w14:paraId="00000026">
      <w:pPr>
        <w:rPr>
          <w:rFonts w:ascii="Verdana" w:cs="Verdana" w:eastAsia="Verdana" w:hAnsi="Verdana"/>
          <w:b w:val="1"/>
          <w:bCs w:val="1"/>
          <w:sz w:val="24"/>
          <w:szCs w:val="24"/>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22"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027">
            <w:pPr>
              <w:keepNext w:val="1"/>
              <w:keepLines w:val="1"/>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i w:val="1"/>
                <w:iCs w:val="1"/>
                <w:color w:val="000000"/>
                <w:sz w:val="20"/>
                <w:szCs w:val="20"/>
              </w:rPr>
            </w:pPr>
            <w:r w:rsidDel="00000000" w:rsidR="00000000" w:rsidRPr="00000000">
              <w:rPr>
                <w:rFonts w:ascii="Verdana" w:cs="Verdana" w:eastAsia="Verdana" w:hAnsi="Verdana"/>
                <w:b w:val="1"/>
                <w:bCs w:val="1"/>
                <w:color w:val="000000"/>
                <w:sz w:val="20"/>
                <w:szCs w:val="20"/>
                <w:rtl w:val="0"/>
              </w:rPr>
              <w:t xml:space="preserve">COMPETENZE ALFABETICHE FUNZIONALI - COMUNICAZIONE</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29">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Le competenze alfabetiche funzionali indicano la capacità di individuare, comprendere, esprimere, creare e interpretare concetti, sentimenti, fatti e opinioni</w:t>
            </w:r>
          </w:p>
          <w:p w:rsidR="00000000" w:rsidDel="00000000" w:rsidP="00000000" w:rsidRDefault="00000000" w:rsidRPr="00000000" w14:paraId="0000002A">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in forma sia orale, sia scritta, utilizzando la lingua italiana, linguaggi non verbali e materiali visivi, sonori e digitali. Esse implicano l'abilità di comunicare e</w:t>
            </w:r>
          </w:p>
          <w:p w:rsidR="00000000" w:rsidDel="00000000" w:rsidP="00000000" w:rsidRDefault="00000000" w:rsidRPr="00000000" w14:paraId="0000002B">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relazionarsi efficacemente con gli altri in modo generativo e adeguato alle situazioni. Le competenze alfabetiche funzionali pongono attenzione al contesto in</w:t>
            </w:r>
          </w:p>
          <w:p w:rsidR="00000000" w:rsidDel="00000000" w:rsidP="00000000" w:rsidRDefault="00000000" w:rsidRPr="00000000" w14:paraId="0000002C">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cui si sviluppa la comunicazione, in particolar modo a quello professionale.</w:t>
            </w:r>
          </w:p>
          <w:p w:rsidR="00000000" w:rsidDel="00000000" w:rsidP="00000000" w:rsidRDefault="00000000" w:rsidRPr="00000000" w14:paraId="0000002D">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Un atteggiamento positivo nei confronti di tali competenze comporta la disponibilità al dialogo critico e costruttivo, l'apprezzamento delle qualità estetiche e</w:t>
            </w:r>
          </w:p>
          <w:p w:rsidR="00000000" w:rsidDel="00000000" w:rsidP="00000000" w:rsidRDefault="00000000" w:rsidRPr="00000000" w14:paraId="0000002E">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l'interesse a interagire con gli altri; implica la consapevolezza dell'impatto della lingua sugli altri e la necessità di utilizzarla in modo positivo e socialmente</w:t>
            </w:r>
          </w:p>
          <w:p w:rsidR="00000000" w:rsidDel="00000000" w:rsidP="00000000" w:rsidRDefault="00000000" w:rsidRPr="00000000" w14:paraId="0000002F">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responsabile.</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31">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i w:val="1"/>
                <w:iCs w:val="1"/>
                <w:color w:val="000000"/>
                <w:sz w:val="20"/>
                <w:szCs w:val="20"/>
              </w:rPr>
            </w:pPr>
            <w:bookmarkStart w:colFirst="0" w:colLast="0" w:name="_heading=h.gjdgxs" w:id="0"/>
            <w:bookmarkEnd w:id="0"/>
            <w:r w:rsidDel="00000000" w:rsidR="00000000" w:rsidRPr="00000000">
              <w:rPr>
                <w:rFonts w:ascii="Verdana" w:cs="Verdana" w:eastAsia="Verdana" w:hAnsi="Verdana"/>
                <w:i w:val="1"/>
                <w:iCs w:val="1"/>
                <w:color w:val="000000"/>
                <w:sz w:val="20"/>
                <w:szCs w:val="20"/>
                <w:rtl w:val="0"/>
              </w:rPr>
              <w:t xml:space="preserve">Competenze Alfabetico Funzionali - Comunicazione</w:t>
            </w:r>
          </w:p>
          <w:p w:rsidR="00000000" w:rsidDel="00000000" w:rsidP="00000000" w:rsidRDefault="00000000" w:rsidRPr="00000000" w14:paraId="00000032">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30j0zll" w:id="1"/>
            <w:bookmarkEnd w:id="1"/>
            <w:r w:rsidDel="00000000" w:rsidR="00000000" w:rsidRPr="00000000">
              <w:rPr>
                <w:rFonts w:ascii="Verdana" w:cs="Verdana" w:eastAsia="Verdana" w:hAnsi="Verdana"/>
                <w:b w:val="1"/>
                <w:bCs w:val="1"/>
                <w:color w:val="000000"/>
                <w:sz w:val="20"/>
                <w:szCs w:val="20"/>
                <w:rtl w:val="0"/>
              </w:rPr>
              <w:t xml:space="preserve">1. Esprimersi e comunicare in lingua italiana in contesti personali, professionali e di vita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4">
            <w:pPr>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035">
            <w:pPr>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6">
            <w:pPr>
              <w:widowControl w:val="0"/>
              <w:numPr>
                <w:ilvl w:val="0"/>
                <w:numId w:val="31"/>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specifiche strategie di lettura e di interazione comunicativa in rapporto allo scopo e alla tipologia di comunicazione</w:t>
            </w:r>
          </w:p>
          <w:p w:rsidR="00000000" w:rsidDel="00000000" w:rsidP="00000000" w:rsidRDefault="00000000" w:rsidRPr="00000000" w14:paraId="00000037">
            <w:pPr>
              <w:widowControl w:val="0"/>
              <w:numPr>
                <w:ilvl w:val="0"/>
                <w:numId w:val="27"/>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comprendere testi orali e continui, non continui e misti di diversa complessità, finalità e tipologia, prodotti da una pluralità di canali comunicativi</w:t>
            </w:r>
          </w:p>
          <w:p w:rsidR="00000000" w:rsidDel="00000000" w:rsidP="00000000" w:rsidRDefault="00000000" w:rsidRPr="00000000" w14:paraId="00000038">
            <w:pPr>
              <w:widowControl w:val="0"/>
              <w:numPr>
                <w:ilvl w:val="0"/>
                <w:numId w:val="10"/>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le informazioni e i diversi punti di vista di testi o fonti di diversa natura </w:t>
            </w:r>
          </w:p>
          <w:p w:rsidR="00000000" w:rsidDel="00000000" w:rsidP="00000000" w:rsidRDefault="00000000" w:rsidRPr="00000000" w14:paraId="00000039">
            <w:pPr>
              <w:widowControl w:val="0"/>
              <w:numPr>
                <w:ilvl w:val="0"/>
                <w:numId w:val="10"/>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modalità di redazione di testi di diversa tipologia e funzione, anche di tipo professionale e in formato digitale</w:t>
            </w:r>
          </w:p>
        </w:tc>
        <w:tc>
          <w:tcPr>
            <w:shd w:fill="auto" w:val="clear"/>
            <w:tcMar>
              <w:top w:w="100.0" w:type="dxa"/>
              <w:left w:w="100.0" w:type="dxa"/>
              <w:bottom w:w="100.0" w:type="dxa"/>
              <w:right w:w="100.0" w:type="dxa"/>
            </w:tcMar>
          </w:tcPr>
          <w:p w:rsidR="00000000" w:rsidDel="00000000" w:rsidP="00000000" w:rsidRDefault="00000000" w:rsidRPr="00000000" w14:paraId="0000003A">
            <w:pPr>
              <w:widowControl w:val="0"/>
              <w:numPr>
                <w:ilvl w:val="0"/>
                <w:numId w:val="8"/>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comunicazione interpersonale in contesti formali, organizzativi e professionali </w:t>
            </w:r>
          </w:p>
          <w:p w:rsidR="00000000" w:rsidDel="00000000" w:rsidP="00000000" w:rsidRDefault="00000000" w:rsidRPr="00000000" w14:paraId="0000003B">
            <w:pPr>
              <w:widowControl w:val="0"/>
              <w:numPr>
                <w:ilvl w:val="0"/>
                <w:numId w:val="8"/>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strutture ed elementi fondamentali del sistema della lingua italiana: fonologia, morfologia, sintassi, lessico</w:t>
            </w:r>
          </w:p>
          <w:p w:rsidR="00000000" w:rsidDel="00000000" w:rsidP="00000000" w:rsidRDefault="00000000" w:rsidRPr="00000000" w14:paraId="0000003C">
            <w:pPr>
              <w:widowControl w:val="0"/>
              <w:numPr>
                <w:ilvl w:val="0"/>
                <w:numId w:val="8"/>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fondamentali del patrimonio culturale letterario italiano nella prospettiva della riflessione sulla lingua e del suo uso </w:t>
            </w:r>
          </w:p>
          <w:p w:rsidR="00000000" w:rsidDel="00000000" w:rsidP="00000000" w:rsidRDefault="00000000" w:rsidRPr="00000000" w14:paraId="0000003D">
            <w:pPr>
              <w:widowControl w:val="0"/>
              <w:numPr>
                <w:ilvl w:val="0"/>
                <w:numId w:val="8"/>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lessico professionale di settore </w:t>
            </w:r>
          </w:p>
          <w:p w:rsidR="00000000" w:rsidDel="00000000" w:rsidP="00000000" w:rsidRDefault="00000000" w:rsidRPr="00000000" w14:paraId="0000003E">
            <w:pPr>
              <w:widowControl w:val="0"/>
              <w:numPr>
                <w:ilvl w:val="0"/>
                <w:numId w:val="8"/>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strutture essenziali dei testi funzionali </w:t>
            </w:r>
          </w:p>
          <w:p w:rsidR="00000000" w:rsidDel="00000000" w:rsidP="00000000" w:rsidRDefault="00000000" w:rsidRPr="00000000" w14:paraId="0000003F">
            <w:pPr>
              <w:widowControl w:val="0"/>
              <w:numPr>
                <w:ilvl w:val="0"/>
                <w:numId w:val="8"/>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produzione scritta, anche professionale</w:t>
            </w:r>
          </w:p>
          <w:p w:rsidR="00000000" w:rsidDel="00000000" w:rsidP="00000000" w:rsidRDefault="00000000" w:rsidRPr="00000000" w14:paraId="00000040">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41">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1793"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43">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044">
            <w:pPr>
              <w:widowControl w:val="0"/>
              <w:numPr>
                <w:ilvl w:val="0"/>
                <w:numId w:val="18"/>
              </w:numPr>
              <w:ind w:left="720" w:hanging="360"/>
              <w:jc w:val="both"/>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Lettura di un libro (genere: narrativa) con approfondimenti sulla comprensione e di natura lessicale (significato, sinonimi/contrari)</w:t>
            </w:r>
          </w:p>
          <w:p w:rsidR="00000000" w:rsidDel="00000000" w:rsidP="00000000" w:rsidRDefault="00000000" w:rsidRPr="00000000" w14:paraId="00000045">
            <w:pPr>
              <w:widowControl w:val="0"/>
              <w:numPr>
                <w:ilvl w:val="0"/>
                <w:numId w:val="18"/>
              </w:numPr>
              <w:ind w:left="720" w:hanging="360"/>
              <w:jc w:val="both"/>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Lettura di articoli (quotidiani, riviste) con approfondimenti sulla comprensione e di natura lessicale (significato, sinonimi/contrari)</w:t>
            </w:r>
          </w:p>
          <w:p w:rsidR="00000000" w:rsidDel="00000000" w:rsidP="00000000" w:rsidRDefault="00000000" w:rsidRPr="00000000" w14:paraId="00000046">
            <w:pPr>
              <w:widowControl w:val="0"/>
              <w:numPr>
                <w:ilvl w:val="0"/>
                <w:numId w:val="18"/>
              </w:numPr>
              <w:ind w:left="720" w:hanging="360"/>
              <w:jc w:val="both"/>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Ripasso grammatica italiana: ortografia e punteggiatura</w:t>
            </w:r>
          </w:p>
          <w:p w:rsidR="00000000" w:rsidDel="00000000" w:rsidP="00000000" w:rsidRDefault="00000000" w:rsidRPr="00000000" w14:paraId="00000047">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49">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4B">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04D">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04E">
      <w:pPr>
        <w:rPr>
          <w:rFonts w:ascii="Verdana" w:cs="Verdana" w:eastAsia="Verdana" w:hAnsi="Verdana"/>
          <w:b w:val="1"/>
          <w:bCs w:val="1"/>
          <w:sz w:val="24"/>
          <w:szCs w:val="24"/>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4F">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1fob9te" w:id="2"/>
            <w:bookmarkEnd w:id="2"/>
            <w:r w:rsidDel="00000000" w:rsidR="00000000" w:rsidRPr="00000000">
              <w:rPr>
                <w:rFonts w:ascii="Verdana" w:cs="Verdana" w:eastAsia="Verdana" w:hAnsi="Verdana"/>
                <w:i w:val="1"/>
                <w:iCs w:val="1"/>
                <w:color w:val="000000"/>
                <w:sz w:val="20"/>
                <w:szCs w:val="20"/>
                <w:rtl w:val="0"/>
              </w:rPr>
              <w:t xml:space="preserve">Competenze Alfabetico Funzionali - Comunicazione</w:t>
            </w:r>
            <w:r w:rsidDel="00000000" w:rsidR="00000000" w:rsidRPr="00000000">
              <w:rPr>
                <w:rtl w:val="0"/>
              </w:rPr>
            </w:r>
          </w:p>
          <w:p w:rsidR="00000000" w:rsidDel="00000000" w:rsidP="00000000" w:rsidRDefault="00000000" w:rsidRPr="00000000" w14:paraId="00000050">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3znysh7" w:id="3"/>
            <w:bookmarkEnd w:id="3"/>
            <w:r w:rsidDel="00000000" w:rsidR="00000000" w:rsidRPr="00000000">
              <w:rPr>
                <w:rFonts w:ascii="Verdana" w:cs="Verdana" w:eastAsia="Verdana" w:hAnsi="Verdana"/>
                <w:b w:val="1"/>
                <w:bCs w:val="1"/>
                <w:color w:val="000000"/>
                <w:sz w:val="20"/>
                <w:szCs w:val="20"/>
                <w:rtl w:val="0"/>
              </w:rPr>
              <w:t xml:space="preserve">2. Comunicare utilizzando semplici materiali visivi, sonori e digitali, con</w:t>
            </w:r>
          </w:p>
          <w:p w:rsidR="00000000" w:rsidDel="00000000" w:rsidP="00000000" w:rsidRDefault="00000000" w:rsidRPr="00000000" w14:paraId="00000051">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2et92p0" w:id="4"/>
            <w:bookmarkEnd w:id="4"/>
            <w:r w:rsidDel="00000000" w:rsidR="00000000" w:rsidRPr="00000000">
              <w:rPr>
                <w:rFonts w:ascii="Verdana" w:cs="Verdana" w:eastAsia="Verdana" w:hAnsi="Verdana"/>
                <w:b w:val="1"/>
                <w:bCs w:val="1"/>
                <w:color w:val="000000"/>
                <w:sz w:val="20"/>
                <w:szCs w:val="20"/>
                <w:rtl w:val="0"/>
              </w:rPr>
              <w:t xml:space="preserve">riferimento anche ai linguaggi e alle forme espressive artistiche e creative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53">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054">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55">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applicazioni, tecniche e tecnologie digitali di presentazione di un progetto o prodotto</w:t>
            </w:r>
          </w:p>
          <w:p w:rsidR="00000000" w:rsidDel="00000000" w:rsidP="00000000" w:rsidRDefault="00000000" w:rsidRPr="00000000" w14:paraId="00000056">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tecniche di composizione di semplici testi multimediali</w:t>
            </w:r>
          </w:p>
          <w:p w:rsidR="00000000" w:rsidDel="00000000" w:rsidP="00000000" w:rsidRDefault="00000000" w:rsidRPr="00000000" w14:paraId="00000057">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criteri di lettura e interpretazione dei beni storici, culturali ed artistici, con particolare riferimento al proprio territorio</w:t>
            </w:r>
          </w:p>
          <w:p w:rsidR="00000000" w:rsidDel="00000000" w:rsidP="00000000" w:rsidRDefault="00000000" w:rsidRPr="00000000" w14:paraId="00000058">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semplici tecniche e strumenti delle arti visive (disegno, pittura, fotografia, grafica, cinema) per esprimere concetti, vissuti, esperienze</w:t>
            </w:r>
          </w:p>
        </w:tc>
        <w:tc>
          <w:tcPr>
            <w:shd w:fill="auto" w:val="clear"/>
            <w:tcMar>
              <w:top w:w="100.0" w:type="dxa"/>
              <w:left w:w="100.0" w:type="dxa"/>
              <w:bottom w:w="100.0" w:type="dxa"/>
              <w:right w:w="100.0" w:type="dxa"/>
            </w:tcMar>
          </w:tcPr>
          <w:p w:rsidR="00000000" w:rsidDel="00000000" w:rsidP="00000000" w:rsidRDefault="00000000" w:rsidRPr="00000000" w14:paraId="00000059">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applicazioni di scrittura, calcolo, grafica digitale </w:t>
            </w:r>
          </w:p>
          <w:p w:rsidR="00000000" w:rsidDel="00000000" w:rsidP="00000000" w:rsidRDefault="00000000" w:rsidRPr="00000000" w14:paraId="0000005A">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linguaggi, forme testuali e caratteri della comunicazione multimediale </w:t>
            </w:r>
          </w:p>
          <w:p w:rsidR="00000000" w:rsidDel="00000000" w:rsidP="00000000" w:rsidRDefault="00000000" w:rsidRPr="00000000" w14:paraId="0000005B">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forme di espressione artistica ed elementi fondamentali di lettura delle opere d’arte </w:t>
            </w:r>
          </w:p>
          <w:p w:rsidR="00000000" w:rsidDel="00000000" w:rsidP="00000000" w:rsidRDefault="00000000" w:rsidRPr="00000000" w14:paraId="0000005C">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aspetti caratteristici del patrimonio ambientale e urbanistico e principali monumenti storico-artistici del proprio territorio</w:t>
            </w:r>
          </w:p>
          <w:p w:rsidR="00000000" w:rsidDel="00000000" w:rsidP="00000000" w:rsidRDefault="00000000" w:rsidRPr="00000000" w14:paraId="0000005D">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5E">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60">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rtl w:val="0"/>
              </w:rPr>
              <w:t xml:space="preserve">I Anno</w:t>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6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6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066">
      <w:pPr>
        <w:rPr>
          <w:rFonts w:ascii="Verdana" w:cs="Verdana" w:eastAsia="Verdana" w:hAnsi="Verdana"/>
          <w:b w:val="1"/>
          <w:bCs w:val="1"/>
          <w:sz w:val="24"/>
          <w:szCs w:val="24"/>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74"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067">
            <w:pPr>
              <w:keepNext w:val="1"/>
              <w:keepLines w:val="1"/>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i w:val="1"/>
                <w:iCs w:val="1"/>
                <w:color w:val="000000"/>
                <w:sz w:val="20"/>
                <w:szCs w:val="20"/>
              </w:rPr>
            </w:pPr>
            <w:r w:rsidDel="00000000" w:rsidR="00000000" w:rsidRPr="00000000">
              <w:rPr>
                <w:rFonts w:ascii="Verdana" w:cs="Verdana" w:eastAsia="Verdana" w:hAnsi="Verdana"/>
                <w:b w:val="1"/>
                <w:bCs w:val="1"/>
                <w:color w:val="000000"/>
                <w:sz w:val="20"/>
                <w:szCs w:val="20"/>
                <w:rtl w:val="0"/>
              </w:rPr>
              <w:t xml:space="preserve">COMPETENZA LINGUISTICA</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69">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La competenza linguistica esprime la capacità di utilizzare una o più lingue diverse da quella madre in modo appropriato ed efficace allo scopo di comunicare. Essa condivide e presuppone le abilità principali della competenza alfabetica relativa alla lingua madre, concernenti la capacità di comprendere, esprimere e interpretare concetti, pensieri, sentimenti, fatti e opinioni in forma sia orale che scritta in una gamma appropriata di contesti sociali e culturali e in rapporto ai diversi scopi comunicativi. Nella competenza di IV livello trovano collocazione elementi di padronanza che esprimono una maggiore autonomia ed elementi di microlingua specifica di settore. Nella competenza linguistica rientrano inoltre gli aspetti relativi alle dimensioni culturali degli altri Paesi e quelli dell’interculturalità. Un atteggiamento positivo nei confronti della competenza linguistica comporta infatti l'apprezzamento della diversità culturale, nonché l'interesse e la curiosità per lingue diverse e per la comunicazione interculturale. Ciò presuppone anche un atteggiamento aperto e rispettoso verso il profilo linguistico individuale di ogni persona e verso le diverse manifestazioni dell'espressione culturale; atteggiamento positivo che comprende anche curiosità nei confronti del mondo, apertura per immaginare nuove possibilità e disponibilità a partecipare a esperienze culturali.</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6B">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tyjcwt" w:id="5"/>
            <w:bookmarkEnd w:id="5"/>
            <w:r w:rsidDel="00000000" w:rsidR="00000000" w:rsidRPr="00000000">
              <w:rPr>
                <w:rFonts w:ascii="Verdana" w:cs="Verdana" w:eastAsia="Verdana" w:hAnsi="Verdana"/>
                <w:i w:val="1"/>
                <w:iCs w:val="1"/>
                <w:color w:val="000000"/>
                <w:sz w:val="20"/>
                <w:szCs w:val="20"/>
                <w:rtl w:val="0"/>
              </w:rPr>
              <w:t xml:space="preserve">Competenza linguistica</w:t>
            </w:r>
            <w:r w:rsidDel="00000000" w:rsidR="00000000" w:rsidRPr="00000000">
              <w:rPr>
                <w:rtl w:val="0"/>
              </w:rPr>
            </w:r>
          </w:p>
          <w:p w:rsidR="00000000" w:rsidDel="00000000" w:rsidP="00000000" w:rsidRDefault="00000000" w:rsidRPr="00000000" w14:paraId="0000006C">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3dy6vkm" w:id="6"/>
            <w:bookmarkEnd w:id="6"/>
            <w:r w:rsidDel="00000000" w:rsidR="00000000" w:rsidRPr="00000000">
              <w:rPr>
                <w:rFonts w:ascii="Verdana" w:cs="Verdana" w:eastAsia="Verdana" w:hAnsi="Verdana"/>
                <w:b w:val="1"/>
                <w:bCs w:val="1"/>
                <w:color w:val="000000"/>
                <w:sz w:val="20"/>
                <w:szCs w:val="20"/>
                <w:rtl w:val="0"/>
              </w:rPr>
              <w:t xml:space="preserve">3. Esprimersi e comunicare in lingua straniera in contesti personali, professionali e di vita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6E">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06F">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70">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i punti principali di semplici testi orali e scritti in lingua standard, relativi ad ambiti di interesse personale e generale, di attualità e attinenti all’ambito professionale </w:t>
            </w:r>
          </w:p>
          <w:p w:rsidR="00000000" w:rsidDel="00000000" w:rsidP="00000000" w:rsidRDefault="00000000" w:rsidRPr="00000000" w14:paraId="00000071">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redigere semplici testi di diversa tipologia, relativi a situazioni di vita e professionali </w:t>
            </w:r>
          </w:p>
          <w:p w:rsidR="00000000" w:rsidDel="00000000" w:rsidP="00000000" w:rsidRDefault="00000000" w:rsidRPr="00000000" w14:paraId="00000072">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sostenere una semplice conversazione formale e informale anche a distanza su argomenti familiari e di ambito professionale </w:t>
            </w:r>
          </w:p>
          <w:p w:rsidR="00000000" w:rsidDel="00000000" w:rsidP="00000000" w:rsidRDefault="00000000" w:rsidRPr="00000000" w14:paraId="00000073">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comprendere i contenuti essenziali di messaggi, annunci semplici, documenti visivi in lingua standard </w:t>
            </w:r>
          </w:p>
          <w:p w:rsidR="00000000" w:rsidDel="00000000" w:rsidP="00000000" w:rsidRDefault="00000000" w:rsidRPr="00000000" w14:paraId="00000074">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riflettere sui propri atteggiamenti in rapporto all’altro in contesti multiculturali </w:t>
            </w:r>
          </w:p>
        </w:tc>
        <w:tc>
          <w:tcPr>
            <w:shd w:fill="auto" w:val="clear"/>
            <w:tcMar>
              <w:top w:w="100.0" w:type="dxa"/>
              <w:left w:w="100.0" w:type="dxa"/>
              <w:bottom w:w="100.0" w:type="dxa"/>
              <w:right w:w="100.0" w:type="dxa"/>
            </w:tcMar>
          </w:tcPr>
          <w:p w:rsidR="00000000" w:rsidDel="00000000" w:rsidP="00000000" w:rsidRDefault="00000000" w:rsidRPr="00000000" w14:paraId="00000075">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strutture ed elementi basilari del sistema della lingua straniera: fonologia, morfologia, sintassi, lessico </w:t>
            </w:r>
          </w:p>
          <w:p w:rsidR="00000000" w:rsidDel="00000000" w:rsidP="00000000" w:rsidRDefault="00000000" w:rsidRPr="00000000" w14:paraId="00000076">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tipi di interazione verbale e di registri linguistici </w:t>
            </w:r>
          </w:p>
          <w:p w:rsidR="00000000" w:rsidDel="00000000" w:rsidP="00000000" w:rsidRDefault="00000000" w:rsidRPr="00000000" w14:paraId="00000077">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pragmatica: struttura del discorso, funzioni comunicative, modelli di interazione sociale </w:t>
            </w:r>
          </w:p>
          <w:p w:rsidR="00000000" w:rsidDel="00000000" w:rsidP="00000000" w:rsidRDefault="00000000" w:rsidRPr="00000000" w14:paraId="00000078">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microlingua, lessico base, tipi e generi testuali dell’ambito professionale di riferimento </w:t>
            </w:r>
          </w:p>
          <w:p w:rsidR="00000000" w:rsidDel="00000000" w:rsidP="00000000" w:rsidRDefault="00000000" w:rsidRPr="00000000" w14:paraId="00000079">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cultura e civiltà dei paesi di cui si studia la lingua</w:t>
            </w:r>
          </w:p>
          <w:p w:rsidR="00000000" w:rsidDel="00000000" w:rsidP="00000000" w:rsidRDefault="00000000" w:rsidRPr="00000000" w14:paraId="0000007A">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7B">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7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 </w:t>
            </w:r>
          </w:p>
          <w:p w:rsidR="00000000" w:rsidDel="00000000" w:rsidP="00000000" w:rsidRDefault="00000000" w:rsidRPr="00000000" w14:paraId="0000007E">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7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 e 2° quadrimestre</w:t>
            </w:r>
          </w:p>
          <w:p w:rsidR="00000000" w:rsidDel="00000000" w:rsidP="00000000" w:rsidRDefault="00000000" w:rsidRPr="00000000" w14:paraId="00000080">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81">
            <w:pPr>
              <w:spacing w:lin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Collegamento competenze in uscita dalla scuola secondaria di I grado (test di ingresso).</w:t>
            </w:r>
          </w:p>
          <w:p w:rsidR="00000000" w:rsidDel="00000000" w:rsidP="00000000" w:rsidRDefault="00000000" w:rsidRPr="00000000" w14:paraId="00000082">
            <w:pPr>
              <w:spacing w:line="240" w:lineRule="auto"/>
              <w:jc w:val="both"/>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083">
            <w:pPr>
              <w:spacing w:lin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Morfosintassi:</w:t>
            </w:r>
          </w:p>
          <w:p w:rsidR="00000000" w:rsidDel="00000000" w:rsidP="00000000" w:rsidRDefault="00000000" w:rsidRPr="00000000" w14:paraId="00000084">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verbi ausiliari</w:t>
            </w:r>
          </w:p>
          <w:p w:rsidR="00000000" w:rsidDel="00000000" w:rsidP="00000000" w:rsidRDefault="00000000" w:rsidRPr="00000000" w14:paraId="00000085">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Simple present.</w:t>
            </w:r>
          </w:p>
          <w:p w:rsidR="00000000" w:rsidDel="00000000" w:rsidP="00000000" w:rsidRDefault="00000000" w:rsidRPr="00000000" w14:paraId="00000086">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Present continuous.</w:t>
            </w:r>
          </w:p>
          <w:p w:rsidR="00000000" w:rsidDel="00000000" w:rsidP="00000000" w:rsidRDefault="00000000" w:rsidRPr="00000000" w14:paraId="00000087">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Articoli determinativi.</w:t>
            </w:r>
          </w:p>
          <w:p w:rsidR="00000000" w:rsidDel="00000000" w:rsidP="00000000" w:rsidRDefault="00000000" w:rsidRPr="00000000" w14:paraId="00000088">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Articoli indeterminativi.</w:t>
            </w:r>
          </w:p>
          <w:p w:rsidR="00000000" w:rsidDel="00000000" w:rsidP="00000000" w:rsidRDefault="00000000" w:rsidRPr="00000000" w14:paraId="00000089">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Genitivo sassone.</w:t>
            </w:r>
          </w:p>
          <w:p w:rsidR="00000000" w:rsidDel="00000000" w:rsidP="00000000" w:rsidRDefault="00000000" w:rsidRPr="00000000" w14:paraId="0000008A">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Plurale semplice ed irregolare.</w:t>
            </w:r>
          </w:p>
          <w:p w:rsidR="00000000" w:rsidDel="00000000" w:rsidP="00000000" w:rsidRDefault="00000000" w:rsidRPr="00000000" w14:paraId="0000008B">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Preposizioni di tempo</w:t>
            </w:r>
          </w:p>
          <w:p w:rsidR="00000000" w:rsidDel="00000000" w:rsidP="00000000" w:rsidRDefault="00000000" w:rsidRPr="00000000" w14:paraId="0000008C">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Preposizioni di luogo</w:t>
            </w:r>
          </w:p>
          <w:p w:rsidR="00000000" w:rsidDel="00000000" w:rsidP="00000000" w:rsidRDefault="00000000" w:rsidRPr="00000000" w14:paraId="0000008D">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Partitivo</w:t>
            </w:r>
          </w:p>
          <w:p w:rsidR="00000000" w:rsidDel="00000000" w:rsidP="00000000" w:rsidRDefault="00000000" w:rsidRPr="00000000" w14:paraId="0000008E">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Simple past.</w:t>
            </w:r>
          </w:p>
          <w:p w:rsidR="00000000" w:rsidDel="00000000" w:rsidP="00000000" w:rsidRDefault="00000000" w:rsidRPr="00000000" w14:paraId="0000008F">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Past continuous.</w:t>
            </w:r>
          </w:p>
          <w:p w:rsidR="00000000" w:rsidDel="00000000" w:rsidP="00000000" w:rsidRDefault="00000000" w:rsidRPr="00000000" w14:paraId="00000090">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Verbi irregolari </w:t>
            </w:r>
          </w:p>
          <w:p w:rsidR="00000000" w:rsidDel="00000000" w:rsidP="00000000" w:rsidRDefault="00000000" w:rsidRPr="00000000" w14:paraId="00000091">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Aggettivi e pronomi personali e possessivi.</w:t>
            </w:r>
          </w:p>
          <w:p w:rsidR="00000000" w:rsidDel="00000000" w:rsidP="00000000" w:rsidRDefault="00000000" w:rsidRPr="00000000" w14:paraId="00000092">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Aggettivi e pronomi indefiniti.</w:t>
            </w:r>
          </w:p>
          <w:p w:rsidR="00000000" w:rsidDel="00000000" w:rsidP="00000000" w:rsidRDefault="00000000" w:rsidRPr="00000000" w14:paraId="00000093">
            <w:pPr>
              <w:spacing w:line="240" w:lineRule="auto"/>
              <w:ind w:left="720" w:firstLine="0"/>
              <w:jc w:val="both"/>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094">
            <w:pPr>
              <w:spacing w:lin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Forme della lingua:</w:t>
            </w:r>
          </w:p>
          <w:p w:rsidR="00000000" w:rsidDel="00000000" w:rsidP="00000000" w:rsidRDefault="00000000" w:rsidRPr="00000000" w14:paraId="00000095">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Presentazioni.</w:t>
            </w:r>
          </w:p>
          <w:p w:rsidR="00000000" w:rsidDel="00000000" w:rsidP="00000000" w:rsidRDefault="00000000" w:rsidRPr="00000000" w14:paraId="00000096">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Lettura dell’ora.</w:t>
            </w:r>
          </w:p>
          <w:p w:rsidR="00000000" w:rsidDel="00000000" w:rsidP="00000000" w:rsidRDefault="00000000" w:rsidRPr="00000000" w14:paraId="00000097">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Forme di saluto.</w:t>
            </w:r>
          </w:p>
          <w:p w:rsidR="00000000" w:rsidDel="00000000" w:rsidP="00000000" w:rsidRDefault="00000000" w:rsidRPr="00000000" w14:paraId="00000098">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sapere descrivere fisicamente e caratterialmente le persone</w:t>
            </w:r>
          </w:p>
          <w:p w:rsidR="00000000" w:rsidDel="00000000" w:rsidP="00000000" w:rsidRDefault="00000000" w:rsidRPr="00000000" w14:paraId="00000099">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descrizione di ambienti (casa, scuola,....)</w:t>
            </w:r>
          </w:p>
          <w:p w:rsidR="00000000" w:rsidDel="00000000" w:rsidP="00000000" w:rsidRDefault="00000000" w:rsidRPr="00000000" w14:paraId="0000009A">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sapere descrivere attività scolastiche e di tempo libero</w:t>
            </w:r>
          </w:p>
          <w:p w:rsidR="00000000" w:rsidDel="00000000" w:rsidP="00000000" w:rsidRDefault="00000000" w:rsidRPr="00000000" w14:paraId="0000009B">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saper chiedere e dare indicazioni</w:t>
            </w:r>
          </w:p>
          <w:p w:rsidR="00000000" w:rsidDel="00000000" w:rsidP="00000000" w:rsidRDefault="00000000" w:rsidRPr="00000000" w14:paraId="0000009C">
            <w:pPr>
              <w:spacing w:line="240" w:lineRule="auto"/>
              <w:jc w:val="both"/>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09D">
            <w:pPr>
              <w:spacing w:lin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Produzione scritta:</w:t>
            </w:r>
          </w:p>
          <w:p w:rsidR="00000000" w:rsidDel="00000000" w:rsidP="00000000" w:rsidRDefault="00000000" w:rsidRPr="00000000" w14:paraId="0000009E">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Produzione di brevi brani su situazioni di vita quotidiana.</w:t>
            </w:r>
          </w:p>
          <w:p w:rsidR="00000000" w:rsidDel="00000000" w:rsidP="00000000" w:rsidRDefault="00000000" w:rsidRPr="00000000" w14:paraId="0000009F">
            <w:pPr>
              <w:spacing w:line="240" w:lineRule="auto"/>
              <w:jc w:val="both"/>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0A0">
            <w:pPr>
              <w:spacing w:lin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Listening, comprehension and vocabulary:</w:t>
            </w:r>
          </w:p>
          <w:p w:rsidR="00000000" w:rsidDel="00000000" w:rsidP="00000000" w:rsidRDefault="00000000" w:rsidRPr="00000000" w14:paraId="000000A1">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Lettura, vocaboli e comprensione di testi di carattere generale.</w:t>
            </w:r>
          </w:p>
          <w:p w:rsidR="00000000" w:rsidDel="00000000" w:rsidP="00000000" w:rsidRDefault="00000000" w:rsidRPr="00000000" w14:paraId="000000A2">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Glossario tecnico relativo al settore di riferimento</w:t>
            </w:r>
          </w:p>
          <w:p w:rsidR="00000000" w:rsidDel="00000000" w:rsidP="00000000" w:rsidRDefault="00000000" w:rsidRPr="00000000" w14:paraId="000000A3">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Lessico specifico relativo del settore di riferimento.</w:t>
            </w:r>
          </w:p>
          <w:p w:rsidR="00000000" w:rsidDel="00000000" w:rsidP="00000000" w:rsidRDefault="00000000" w:rsidRPr="00000000" w14:paraId="000000A4">
            <w:pPr>
              <w:spacing w:line="240" w:lineRule="auto"/>
              <w:jc w:val="both"/>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0A5">
            <w:pPr>
              <w:spacing w:lin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Produzione scritta:</w:t>
            </w:r>
          </w:p>
          <w:p w:rsidR="00000000" w:rsidDel="00000000" w:rsidP="00000000" w:rsidRDefault="00000000" w:rsidRPr="00000000" w14:paraId="000000A6">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Esercitazioni relative a fotocopie su argomenti di interesse generale</w:t>
            </w:r>
          </w:p>
          <w:p w:rsidR="00000000" w:rsidDel="00000000" w:rsidP="00000000" w:rsidRDefault="00000000" w:rsidRPr="00000000" w14:paraId="000000A7">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Semplici relazioni, descrizioni e riassunti su video in lingua</w:t>
            </w:r>
          </w:p>
          <w:p w:rsidR="00000000" w:rsidDel="00000000" w:rsidP="00000000" w:rsidRDefault="00000000" w:rsidRPr="00000000" w14:paraId="000000A8">
            <w:pPr>
              <w:spacing w:line="240" w:lineRule="auto"/>
              <w:ind w:left="720" w:firstLine="0"/>
              <w:jc w:val="both"/>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0A9">
            <w:pPr>
              <w:numPr>
                <w:ilvl w:val="0"/>
                <w:numId w:val="21"/>
              </w:numPr>
              <w:ind w:left="720" w:hanging="360"/>
              <w:jc w:val="both"/>
              <w:rPr>
                <w:rFonts w:ascii="Verdana" w:cs="Verdana" w:eastAsia="Verdana" w:hAnsi="Verdana"/>
                <w:sz w:val="20"/>
                <w:szCs w:val="20"/>
                <w:highlight w:val="yellow"/>
              </w:rPr>
            </w:pPr>
            <w:r w:rsidDel="00000000" w:rsidR="00000000" w:rsidRPr="00000000">
              <w:rPr>
                <w:rFonts w:ascii="Verdana" w:cs="Verdana" w:eastAsia="Verdana" w:hAnsi="Verdana"/>
                <w:sz w:val="20"/>
                <w:szCs w:val="20"/>
                <w:rtl w:val="0"/>
              </w:rPr>
              <w:t xml:space="preserve">Visione di film e semplice materiale audiovisivo in lingua originale sia di contenuto morfosintattico, sia relativo a role-play</w:t>
            </w:r>
            <w:r w:rsidDel="00000000" w:rsidR="00000000" w:rsidRPr="00000000">
              <w:rPr>
                <w:rtl w:val="0"/>
              </w:rPr>
            </w:r>
          </w:p>
          <w:p w:rsidR="00000000" w:rsidDel="00000000" w:rsidP="00000000" w:rsidRDefault="00000000" w:rsidRPr="00000000" w14:paraId="000000AA">
            <w:pPr>
              <w:spacing w:line="240" w:lineRule="auto"/>
              <w:jc w:val="both"/>
              <w:rPr>
                <w:rFonts w:ascii="Verdana" w:cs="Verdana" w:eastAsia="Verdana" w:hAnsi="Verdana"/>
                <w:sz w:val="20"/>
                <w:szCs w:val="20"/>
                <w:highlight w:val="yellow"/>
              </w:rPr>
            </w:pPr>
            <w:bookmarkStart w:colFirst="0" w:colLast="0" w:name="_heading=h.sguajetxwv8t" w:id="7"/>
            <w:bookmarkEnd w:id="7"/>
            <w:r w:rsidDel="00000000" w:rsidR="00000000" w:rsidRPr="00000000">
              <w:rPr>
                <w:rtl w:val="0"/>
              </w:rPr>
            </w:r>
          </w:p>
          <w:p w:rsidR="00000000" w:rsidDel="00000000" w:rsidP="00000000" w:rsidRDefault="00000000" w:rsidRPr="00000000" w14:paraId="000000AB">
            <w:pPr>
              <w:spacing w:line="240" w:lineRule="auto"/>
              <w:jc w:val="both"/>
              <w:rPr>
                <w:rFonts w:ascii="Verdana" w:cs="Verdana" w:eastAsia="Verdana" w:hAnsi="Verdana"/>
                <w:sz w:val="20"/>
                <w:szCs w:val="20"/>
              </w:rPr>
            </w:pPr>
            <w:bookmarkStart w:colFirst="0" w:colLast="0" w:name="_heading=h.oic3759g6ymr" w:id="8"/>
            <w:bookmarkEnd w:id="8"/>
            <w:r w:rsidDel="00000000" w:rsidR="00000000" w:rsidRPr="00000000">
              <w:rPr>
                <w:rFonts w:ascii="Verdana" w:cs="Verdana" w:eastAsia="Verdana" w:hAnsi="Verdana"/>
                <w:sz w:val="20"/>
                <w:szCs w:val="20"/>
                <w:rtl w:val="0"/>
              </w:rPr>
              <w:t xml:space="preserve">Competenze trasversali:</w:t>
            </w:r>
          </w:p>
          <w:p w:rsidR="00000000" w:rsidDel="00000000" w:rsidP="00000000" w:rsidRDefault="00000000" w:rsidRPr="00000000" w14:paraId="000000AC">
            <w:pPr>
              <w:spacing w:line="240" w:lineRule="auto"/>
              <w:jc w:val="both"/>
              <w:rPr>
                <w:rFonts w:ascii="Verdana" w:cs="Verdana" w:eastAsia="Verdana" w:hAnsi="Verdana"/>
                <w:sz w:val="20"/>
                <w:szCs w:val="20"/>
              </w:rPr>
            </w:pPr>
            <w:bookmarkStart w:colFirst="0" w:colLast="0" w:name="_heading=h.ch5uphkkf8h" w:id="9"/>
            <w:bookmarkEnd w:id="9"/>
            <w:r w:rsidDel="00000000" w:rsidR="00000000" w:rsidRPr="00000000">
              <w:rPr>
                <w:rFonts w:ascii="Verdana" w:cs="Verdana" w:eastAsia="Verdana" w:hAnsi="Verdana"/>
                <w:sz w:val="20"/>
                <w:szCs w:val="20"/>
                <w:rtl w:val="0"/>
              </w:rPr>
              <w:t xml:space="preserve">Acquisizione e capacità di utilizzare competenze digitali di vario genere, specifiche per la lingua straniera e trasversali, da potere utilizzare nel corso di studi e nella prospettiva dell’inserimento nell’ambito lavorativo</w:t>
            </w:r>
          </w:p>
          <w:p w:rsidR="00000000" w:rsidDel="00000000" w:rsidP="00000000" w:rsidRDefault="00000000" w:rsidRPr="00000000" w14:paraId="000000AD">
            <w:pPr>
              <w:numPr>
                <w:ilvl w:val="0"/>
                <w:numId w:val="20"/>
              </w:numPr>
              <w:spacing w:before="240" w:lineRule="auto"/>
              <w:ind w:left="720" w:hanging="360"/>
              <w:jc w:val="both"/>
              <w:rPr>
                <w:rFonts w:ascii="Verdana" w:cs="Verdana" w:eastAsia="Verdana" w:hAnsi="Verdana"/>
                <w:sz w:val="20"/>
                <w:szCs w:val="20"/>
              </w:rPr>
            </w:pPr>
            <w:bookmarkStart w:colFirst="0" w:colLast="0" w:name="_heading=h.btpq8se7bct7" w:id="10"/>
            <w:bookmarkEnd w:id="10"/>
            <w:r w:rsidDel="00000000" w:rsidR="00000000" w:rsidRPr="00000000">
              <w:rPr>
                <w:rFonts w:ascii="Verdana" w:cs="Verdana" w:eastAsia="Verdana" w:hAnsi="Verdana"/>
                <w:sz w:val="20"/>
                <w:szCs w:val="20"/>
                <w:rtl w:val="0"/>
              </w:rPr>
              <w:t xml:space="preserve">utilizzo della piattaforma G-suite nelle sue funzioni di base</w:t>
            </w:r>
          </w:p>
          <w:p w:rsidR="00000000" w:rsidDel="00000000" w:rsidP="00000000" w:rsidRDefault="00000000" w:rsidRPr="00000000" w14:paraId="000000AE">
            <w:pPr>
              <w:numPr>
                <w:ilvl w:val="0"/>
                <w:numId w:val="20"/>
              </w:numPr>
              <w:ind w:left="720" w:hanging="360"/>
              <w:jc w:val="both"/>
              <w:rPr>
                <w:rFonts w:ascii="Verdana" w:cs="Verdana" w:eastAsia="Verdana" w:hAnsi="Verdana"/>
                <w:sz w:val="20"/>
                <w:szCs w:val="20"/>
              </w:rPr>
            </w:pPr>
            <w:bookmarkStart w:colFirst="0" w:colLast="0" w:name="_heading=h.6us4i4crvgvt" w:id="11"/>
            <w:bookmarkEnd w:id="11"/>
            <w:r w:rsidDel="00000000" w:rsidR="00000000" w:rsidRPr="00000000">
              <w:rPr>
                <w:rFonts w:ascii="Verdana" w:cs="Verdana" w:eastAsia="Verdana" w:hAnsi="Verdana"/>
                <w:sz w:val="20"/>
                <w:szCs w:val="20"/>
                <w:rtl w:val="0"/>
              </w:rPr>
              <w:t xml:space="preserve">capacità di accedere e utilizzare lo strumento di classroom per la gestione delle comunicazioni e delle consegne</w:t>
            </w:r>
          </w:p>
          <w:p w:rsidR="00000000" w:rsidDel="00000000" w:rsidP="00000000" w:rsidRDefault="00000000" w:rsidRPr="00000000" w14:paraId="000000AF">
            <w:pPr>
              <w:widowControl w:val="0"/>
              <w:numPr>
                <w:ilvl w:val="0"/>
                <w:numId w:val="20"/>
              </w:numPr>
              <w:spacing w:line="240" w:lineRule="auto"/>
              <w:ind w:left="720" w:hanging="360"/>
              <w:rPr>
                <w:rFonts w:ascii="Verdana" w:cs="Verdana" w:eastAsia="Verdana" w:hAnsi="Verdana"/>
                <w:color w:val="efefef"/>
                <w:sz w:val="20"/>
                <w:szCs w:val="20"/>
              </w:rPr>
            </w:pPr>
            <w:r w:rsidDel="00000000" w:rsidR="00000000" w:rsidRPr="00000000">
              <w:rPr>
                <w:rFonts w:ascii="Verdana" w:cs="Verdana" w:eastAsia="Verdana" w:hAnsi="Verdana"/>
                <w:sz w:val="20"/>
                <w:szCs w:val="20"/>
                <w:rtl w:val="0"/>
              </w:rPr>
              <w:t xml:space="preserve">creazione di documenti Google per lo svolgimento dei lavori assegnati</w:t>
            </w:r>
            <w:r w:rsidDel="00000000" w:rsidR="00000000" w:rsidRPr="00000000">
              <w:rPr>
                <w:rFonts w:ascii="Verdana" w:cs="Verdana" w:eastAsia="Verdana" w:hAnsi="Verdana"/>
                <w:color w:val="efefef"/>
                <w:sz w:val="20"/>
                <w:szCs w:val="20"/>
                <w:rtl w:val="0"/>
              </w:rPr>
              <w:t xml:space="preserve"> </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B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0B2">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B3">
            <w:pPr>
              <w:widowControl w:val="0"/>
              <w:spacing w:line="240" w:lineRule="auto"/>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I e II quadrimestre</w:t>
            </w:r>
          </w:p>
          <w:p w:rsidR="00000000" w:rsidDel="00000000" w:rsidP="00000000" w:rsidRDefault="00000000" w:rsidRPr="00000000" w14:paraId="000000B4">
            <w:pPr>
              <w:widowControl w:val="0"/>
              <w:spacing w:line="240" w:lineRule="auto"/>
              <w:rPr>
                <w:rFonts w:ascii="Tahoma" w:cs="Tahoma" w:eastAsia="Tahoma" w:hAnsi="Tahoma"/>
                <w:sz w:val="24"/>
                <w:szCs w:val="24"/>
                <w:highlight w:val="yellow"/>
              </w:rPr>
            </w:pPr>
            <w:r w:rsidDel="00000000" w:rsidR="00000000" w:rsidRPr="00000000">
              <w:rPr>
                <w:rtl w:val="0"/>
              </w:rPr>
            </w:r>
          </w:p>
          <w:p w:rsidR="00000000" w:rsidDel="00000000" w:rsidP="00000000" w:rsidRDefault="00000000" w:rsidRPr="00000000" w14:paraId="000000B5">
            <w:pPr>
              <w:spacing w:line="240" w:lineRule="auto"/>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Morfo-sintassi:</w:t>
            </w:r>
          </w:p>
          <w:p w:rsidR="00000000" w:rsidDel="00000000" w:rsidP="00000000" w:rsidRDefault="00000000" w:rsidRPr="00000000" w14:paraId="000000B6">
            <w:pPr>
              <w:numPr>
                <w:ilvl w:val="0"/>
                <w:numId w:val="1"/>
              </w:numPr>
              <w:spacing w:line="240" w:lineRule="auto"/>
              <w:ind w:left="720" w:hanging="360"/>
              <w:jc w:val="both"/>
              <w:rPr>
                <w:rFonts w:ascii="Noto Sans Symbols" w:cs="Noto Sans Symbols" w:eastAsia="Noto Sans Symbols" w:hAnsi="Noto Sans Symbols"/>
                <w:sz w:val="24"/>
                <w:szCs w:val="24"/>
              </w:rPr>
            </w:pPr>
            <w:r w:rsidDel="00000000" w:rsidR="00000000" w:rsidRPr="00000000">
              <w:rPr>
                <w:rFonts w:ascii="Tahoma" w:cs="Tahoma" w:eastAsia="Tahoma" w:hAnsi="Tahoma"/>
                <w:sz w:val="24"/>
                <w:szCs w:val="24"/>
                <w:rtl w:val="0"/>
              </w:rPr>
              <w:t xml:space="preserve">Ripasso generale della grammatica.</w:t>
            </w:r>
            <w:r w:rsidDel="00000000" w:rsidR="00000000" w:rsidRPr="00000000">
              <w:rPr>
                <w:rtl w:val="0"/>
              </w:rPr>
            </w:r>
          </w:p>
          <w:p w:rsidR="00000000" w:rsidDel="00000000" w:rsidP="00000000" w:rsidRDefault="00000000" w:rsidRPr="00000000" w14:paraId="000000B7">
            <w:pPr>
              <w:numPr>
                <w:ilvl w:val="0"/>
                <w:numId w:val="1"/>
              </w:numPr>
              <w:spacing w:line="240" w:lineRule="auto"/>
              <w:ind w:left="720" w:hanging="36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present perfect</w:t>
            </w:r>
          </w:p>
          <w:p w:rsidR="00000000" w:rsidDel="00000000" w:rsidP="00000000" w:rsidRDefault="00000000" w:rsidRPr="00000000" w14:paraId="000000B8">
            <w:pPr>
              <w:numPr>
                <w:ilvl w:val="0"/>
                <w:numId w:val="1"/>
              </w:numPr>
              <w:spacing w:line="240" w:lineRule="auto"/>
              <w:ind w:left="720" w:hanging="360"/>
              <w:jc w:val="both"/>
              <w:rPr>
                <w:rFonts w:ascii="Noto Sans Symbols" w:cs="Noto Sans Symbols" w:eastAsia="Noto Sans Symbols" w:hAnsi="Noto Sans Symbols"/>
                <w:sz w:val="24"/>
                <w:szCs w:val="24"/>
              </w:rPr>
            </w:pPr>
            <w:r w:rsidDel="00000000" w:rsidR="00000000" w:rsidRPr="00000000">
              <w:rPr>
                <w:rFonts w:ascii="Tahoma" w:cs="Tahoma" w:eastAsia="Tahoma" w:hAnsi="Tahoma"/>
                <w:sz w:val="24"/>
                <w:szCs w:val="24"/>
                <w:rtl w:val="0"/>
              </w:rPr>
              <w:t xml:space="preserve">Differenza nell’uso del simple past e present perfect.</w:t>
            </w:r>
            <w:r w:rsidDel="00000000" w:rsidR="00000000" w:rsidRPr="00000000">
              <w:rPr>
                <w:rtl w:val="0"/>
              </w:rPr>
            </w:r>
          </w:p>
          <w:p w:rsidR="00000000" w:rsidDel="00000000" w:rsidP="00000000" w:rsidRDefault="00000000" w:rsidRPr="00000000" w14:paraId="000000B9">
            <w:pPr>
              <w:numPr>
                <w:ilvl w:val="0"/>
                <w:numId w:val="1"/>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Simple future.</w:t>
            </w:r>
            <w:r w:rsidDel="00000000" w:rsidR="00000000" w:rsidRPr="00000000">
              <w:rPr>
                <w:rtl w:val="0"/>
              </w:rPr>
            </w:r>
          </w:p>
          <w:p w:rsidR="00000000" w:rsidDel="00000000" w:rsidP="00000000" w:rsidRDefault="00000000" w:rsidRPr="00000000" w14:paraId="000000BA">
            <w:pPr>
              <w:numPr>
                <w:ilvl w:val="0"/>
                <w:numId w:val="1"/>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Futuro programmato.</w:t>
            </w:r>
            <w:r w:rsidDel="00000000" w:rsidR="00000000" w:rsidRPr="00000000">
              <w:rPr>
                <w:rtl w:val="0"/>
              </w:rPr>
            </w:r>
          </w:p>
          <w:p w:rsidR="00000000" w:rsidDel="00000000" w:rsidP="00000000" w:rsidRDefault="00000000" w:rsidRPr="00000000" w14:paraId="000000BB">
            <w:pPr>
              <w:numPr>
                <w:ilvl w:val="0"/>
                <w:numId w:val="1"/>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Futuro intenzionale.</w:t>
            </w:r>
            <w:r w:rsidDel="00000000" w:rsidR="00000000" w:rsidRPr="00000000">
              <w:rPr>
                <w:rtl w:val="0"/>
              </w:rPr>
            </w:r>
          </w:p>
          <w:p w:rsidR="00000000" w:rsidDel="00000000" w:rsidP="00000000" w:rsidRDefault="00000000" w:rsidRPr="00000000" w14:paraId="000000BC">
            <w:pPr>
              <w:numPr>
                <w:ilvl w:val="0"/>
                <w:numId w:val="1"/>
              </w:numPr>
              <w:spacing w:line="240" w:lineRule="auto"/>
              <w:ind w:left="720" w:hanging="360"/>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comparativi e superlativi relativi ed assoluti</w:t>
            </w:r>
          </w:p>
          <w:p w:rsidR="00000000" w:rsidDel="00000000" w:rsidP="00000000" w:rsidRDefault="00000000" w:rsidRPr="00000000" w14:paraId="000000BD">
            <w:pPr>
              <w:spacing w:line="240" w:lineRule="auto"/>
              <w:jc w:val="both"/>
              <w:rPr>
                <w:rFonts w:ascii="Tahoma" w:cs="Tahoma" w:eastAsia="Tahoma" w:hAnsi="Tahoma"/>
                <w:sz w:val="24"/>
                <w:szCs w:val="24"/>
                <w:highlight w:val="yellow"/>
              </w:rPr>
            </w:pPr>
            <w:r w:rsidDel="00000000" w:rsidR="00000000" w:rsidRPr="00000000">
              <w:rPr>
                <w:rtl w:val="0"/>
              </w:rPr>
            </w:r>
          </w:p>
          <w:p w:rsidR="00000000" w:rsidDel="00000000" w:rsidP="00000000" w:rsidRDefault="00000000" w:rsidRPr="00000000" w14:paraId="000000BE">
            <w:pPr>
              <w:spacing w:line="240" w:lineRule="auto"/>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Produzione scritta:</w:t>
            </w:r>
          </w:p>
          <w:p w:rsidR="00000000" w:rsidDel="00000000" w:rsidP="00000000" w:rsidRDefault="00000000" w:rsidRPr="00000000" w14:paraId="000000BF">
            <w:pPr>
              <w:numPr>
                <w:ilvl w:val="0"/>
                <w:numId w:val="2"/>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Produzione di brevi relazioni a carattere personale.</w:t>
            </w:r>
            <w:r w:rsidDel="00000000" w:rsidR="00000000" w:rsidRPr="00000000">
              <w:rPr>
                <w:rtl w:val="0"/>
              </w:rPr>
            </w:r>
          </w:p>
          <w:p w:rsidR="00000000" w:rsidDel="00000000" w:rsidP="00000000" w:rsidRDefault="00000000" w:rsidRPr="00000000" w14:paraId="000000C0">
            <w:pPr>
              <w:numPr>
                <w:ilvl w:val="0"/>
                <w:numId w:val="2"/>
              </w:numPr>
              <w:spacing w:line="240" w:lineRule="auto"/>
              <w:ind w:left="720" w:hanging="360"/>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Relazioni di stage in lingua inglese</w:t>
            </w:r>
          </w:p>
          <w:p w:rsidR="00000000" w:rsidDel="00000000" w:rsidP="00000000" w:rsidRDefault="00000000" w:rsidRPr="00000000" w14:paraId="000000C1">
            <w:pPr>
              <w:spacing w:line="240" w:lineRule="auto"/>
              <w:jc w:val="both"/>
              <w:rPr>
                <w:rFonts w:ascii="Tahoma" w:cs="Tahoma" w:eastAsia="Tahoma" w:hAnsi="Tahoma"/>
                <w:sz w:val="24"/>
                <w:szCs w:val="24"/>
                <w:highlight w:val="yellow"/>
              </w:rPr>
            </w:pPr>
            <w:r w:rsidDel="00000000" w:rsidR="00000000" w:rsidRPr="00000000">
              <w:rPr>
                <w:rtl w:val="0"/>
              </w:rPr>
            </w:r>
          </w:p>
          <w:p w:rsidR="00000000" w:rsidDel="00000000" w:rsidP="00000000" w:rsidRDefault="00000000" w:rsidRPr="00000000" w14:paraId="000000C2">
            <w:pPr>
              <w:spacing w:line="240" w:lineRule="auto"/>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Listening, comprehension and vocabulary:</w:t>
            </w:r>
            <w:r w:rsidDel="00000000" w:rsidR="00000000" w:rsidRPr="00000000">
              <w:rPr>
                <w:rtl w:val="0"/>
              </w:rPr>
            </w:r>
          </w:p>
          <w:p w:rsidR="00000000" w:rsidDel="00000000" w:rsidP="00000000" w:rsidRDefault="00000000" w:rsidRPr="00000000" w14:paraId="000000C3">
            <w:pPr>
              <w:numPr>
                <w:ilvl w:val="0"/>
                <w:numId w:val="2"/>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Visione di film e materiale audiovisivo in lingua originale.</w:t>
            </w:r>
            <w:r w:rsidDel="00000000" w:rsidR="00000000" w:rsidRPr="00000000">
              <w:rPr>
                <w:rtl w:val="0"/>
              </w:rPr>
            </w:r>
          </w:p>
          <w:p w:rsidR="00000000" w:rsidDel="00000000" w:rsidP="00000000" w:rsidRDefault="00000000" w:rsidRPr="00000000" w14:paraId="000000C4">
            <w:pPr>
              <w:numPr>
                <w:ilvl w:val="0"/>
                <w:numId w:val="2"/>
              </w:numPr>
              <w:spacing w:line="240" w:lineRule="auto"/>
              <w:ind w:left="720" w:hanging="360"/>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Lettura e comprensione di fotocopie su argomenti inerenti al settore di riferimento</w:t>
            </w:r>
          </w:p>
          <w:p w:rsidR="00000000" w:rsidDel="00000000" w:rsidP="00000000" w:rsidRDefault="00000000" w:rsidRPr="00000000" w14:paraId="000000C5">
            <w:pPr>
              <w:numPr>
                <w:ilvl w:val="0"/>
                <w:numId w:val="2"/>
              </w:numPr>
              <w:spacing w:line="240" w:lineRule="auto"/>
              <w:ind w:left="720" w:hanging="360"/>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costruzione di un lessico tecnico relativo al settore di riferimento</w:t>
            </w:r>
          </w:p>
          <w:p w:rsidR="00000000" w:rsidDel="00000000" w:rsidP="00000000" w:rsidRDefault="00000000" w:rsidRPr="00000000" w14:paraId="000000C6">
            <w:pPr>
              <w:spacing w:line="240" w:lineRule="auto"/>
              <w:ind w:left="720" w:firstLine="0"/>
              <w:jc w:val="both"/>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0C7">
            <w:pPr>
              <w:spacing w:line="240" w:lineRule="auto"/>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Produzione scritta:</w:t>
            </w:r>
          </w:p>
          <w:p w:rsidR="00000000" w:rsidDel="00000000" w:rsidP="00000000" w:rsidRDefault="00000000" w:rsidRPr="00000000" w14:paraId="000000C8">
            <w:pPr>
              <w:spacing w:line="240" w:lineRule="auto"/>
              <w:jc w:val="both"/>
              <w:rPr>
                <w:rFonts w:ascii="Tahoma" w:cs="Tahoma" w:eastAsia="Tahoma" w:hAnsi="Tahoma"/>
                <w:sz w:val="24"/>
                <w:szCs w:val="24"/>
                <w:highlight w:val="yellow"/>
              </w:rPr>
            </w:pPr>
            <w:r w:rsidDel="00000000" w:rsidR="00000000" w:rsidRPr="00000000">
              <w:rPr>
                <w:rtl w:val="0"/>
              </w:rPr>
            </w:r>
          </w:p>
          <w:p w:rsidR="00000000" w:rsidDel="00000000" w:rsidP="00000000" w:rsidRDefault="00000000" w:rsidRPr="00000000" w14:paraId="000000C9">
            <w:pPr>
              <w:numPr>
                <w:ilvl w:val="0"/>
                <w:numId w:val="2"/>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Redazione di brevi riassunti di film o testi in lingua originale.</w:t>
            </w:r>
            <w:r w:rsidDel="00000000" w:rsidR="00000000" w:rsidRPr="00000000">
              <w:rPr>
                <w:rtl w:val="0"/>
              </w:rPr>
            </w:r>
          </w:p>
          <w:p w:rsidR="00000000" w:rsidDel="00000000" w:rsidP="00000000" w:rsidRDefault="00000000" w:rsidRPr="00000000" w14:paraId="000000CA">
            <w:pPr>
              <w:spacing w:line="240" w:lineRule="auto"/>
              <w:jc w:val="both"/>
              <w:rPr>
                <w:rFonts w:ascii="Tahoma" w:cs="Tahoma" w:eastAsia="Tahoma" w:hAnsi="Tahoma"/>
                <w:sz w:val="24"/>
                <w:szCs w:val="24"/>
                <w:highlight w:val="yellow"/>
              </w:rPr>
            </w:pPr>
            <w:r w:rsidDel="00000000" w:rsidR="00000000" w:rsidRPr="00000000">
              <w:rPr>
                <w:rtl w:val="0"/>
              </w:rPr>
            </w:r>
          </w:p>
          <w:p w:rsidR="00000000" w:rsidDel="00000000" w:rsidP="00000000" w:rsidRDefault="00000000" w:rsidRPr="00000000" w14:paraId="000000CB">
            <w:pPr>
              <w:jc w:val="both"/>
              <w:rPr>
                <w:rFonts w:ascii="Tahoma" w:cs="Tahoma" w:eastAsia="Tahoma" w:hAnsi="Tahoma"/>
                <w:sz w:val="24"/>
                <w:szCs w:val="24"/>
                <w:highlight w:val="yellow"/>
              </w:rPr>
            </w:pPr>
            <w:r w:rsidDel="00000000" w:rsidR="00000000" w:rsidRPr="00000000">
              <w:rPr>
                <w:rtl w:val="0"/>
              </w:rPr>
            </w:r>
          </w:p>
          <w:p w:rsidR="00000000" w:rsidDel="00000000" w:rsidP="00000000" w:rsidRDefault="00000000" w:rsidRPr="00000000" w14:paraId="000000CC">
            <w:pPr>
              <w:jc w:val="both"/>
              <w:rPr>
                <w:rFonts w:ascii="Tahoma" w:cs="Tahoma" w:eastAsia="Tahoma" w:hAnsi="Tahoma"/>
                <w:sz w:val="24"/>
                <w:szCs w:val="24"/>
                <w:highlight w:val="yellow"/>
              </w:rPr>
            </w:pPr>
            <w:r w:rsidDel="00000000" w:rsidR="00000000" w:rsidRPr="00000000">
              <w:rPr>
                <w:rtl w:val="0"/>
              </w:rPr>
            </w:r>
          </w:p>
          <w:p w:rsidR="00000000" w:rsidDel="00000000" w:rsidP="00000000" w:rsidRDefault="00000000" w:rsidRPr="00000000" w14:paraId="000000CD">
            <w:pPr>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Utilizzo di video didattici, lezioni on line</w:t>
            </w:r>
          </w:p>
          <w:p w:rsidR="00000000" w:rsidDel="00000000" w:rsidP="00000000" w:rsidRDefault="00000000" w:rsidRPr="00000000" w14:paraId="000000CE">
            <w:pPr>
              <w:jc w:val="both"/>
              <w:rPr>
                <w:rFonts w:ascii="Tahoma" w:cs="Tahoma" w:eastAsia="Tahoma" w:hAnsi="Tahoma"/>
                <w:sz w:val="24"/>
                <w:szCs w:val="24"/>
                <w:highlight w:val="yellow"/>
              </w:rPr>
            </w:pPr>
            <w:r w:rsidDel="00000000" w:rsidR="00000000" w:rsidRPr="00000000">
              <w:rPr>
                <w:rtl w:val="0"/>
              </w:rPr>
            </w:r>
          </w:p>
          <w:p w:rsidR="00000000" w:rsidDel="00000000" w:rsidP="00000000" w:rsidRDefault="00000000" w:rsidRPr="00000000" w14:paraId="000000CF">
            <w:pPr>
              <w:spacing w:line="240" w:lineRule="auto"/>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Competenze trasversali:</w:t>
            </w:r>
          </w:p>
          <w:p w:rsidR="00000000" w:rsidDel="00000000" w:rsidP="00000000" w:rsidRDefault="00000000" w:rsidRPr="00000000" w14:paraId="000000D0">
            <w:pPr>
              <w:spacing w:line="240" w:lineRule="auto"/>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Acquisizione e capacità di utilizzare competenze digitali di vario genere, specifiche per la lingua straniera e trasversali, da potere utilizzare nel corso di studi e nella prospettiva dell’inserimento nell’ambito lavorativo</w:t>
            </w:r>
          </w:p>
          <w:p w:rsidR="00000000" w:rsidDel="00000000" w:rsidP="00000000" w:rsidRDefault="00000000" w:rsidRPr="00000000" w14:paraId="000000D1">
            <w:pPr>
              <w:numPr>
                <w:ilvl w:val="0"/>
                <w:numId w:val="3"/>
              </w:numPr>
              <w:spacing w:before="240" w:lineRule="auto"/>
              <w:ind w:left="720" w:hanging="360"/>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utilizzo della piattaforma G-suite nelle sue funzioni di base</w:t>
            </w:r>
          </w:p>
          <w:p w:rsidR="00000000" w:rsidDel="00000000" w:rsidP="00000000" w:rsidRDefault="00000000" w:rsidRPr="00000000" w14:paraId="000000D2">
            <w:pPr>
              <w:numPr>
                <w:ilvl w:val="0"/>
                <w:numId w:val="3"/>
              </w:numPr>
              <w:ind w:left="720" w:hanging="360"/>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capacità di accedere e utilizzare lo strumento di classroom per la gestione delle comunicazioni e delle consegne</w:t>
            </w:r>
          </w:p>
          <w:p w:rsidR="00000000" w:rsidDel="00000000" w:rsidP="00000000" w:rsidRDefault="00000000" w:rsidRPr="00000000" w14:paraId="000000D3">
            <w:pPr>
              <w:widowControl w:val="0"/>
              <w:numPr>
                <w:ilvl w:val="0"/>
                <w:numId w:val="3"/>
              </w:numPr>
              <w:spacing w:line="240" w:lineRule="auto"/>
              <w:ind w:left="720" w:hanging="360"/>
              <w:rPr>
                <w:rFonts w:ascii="Tahoma" w:cs="Tahoma" w:eastAsia="Tahoma" w:hAnsi="Tahoma"/>
                <w:sz w:val="24"/>
                <w:szCs w:val="24"/>
              </w:rPr>
            </w:pPr>
            <w:r w:rsidDel="00000000" w:rsidR="00000000" w:rsidRPr="00000000">
              <w:rPr>
                <w:rFonts w:ascii="Tahoma" w:cs="Tahoma" w:eastAsia="Tahoma" w:hAnsi="Tahoma"/>
                <w:sz w:val="24"/>
                <w:szCs w:val="24"/>
                <w:highlight w:val="yellow"/>
                <w:rtl w:val="0"/>
              </w:rPr>
              <w:t xml:space="preserve">creazione di documenti Google per lo svolgimento dei lavori assegnati</w:t>
            </w:r>
            <w:r w:rsidDel="00000000" w:rsidR="00000000" w:rsidRPr="00000000">
              <w:rPr>
                <w:rFonts w:ascii="Tahoma" w:cs="Tahoma" w:eastAsia="Tahoma" w:hAnsi="Tahoma"/>
                <w:sz w:val="24"/>
                <w:szCs w:val="24"/>
                <w:rtl w:val="0"/>
              </w:rPr>
              <w:t xml:space="preserve"> </w:t>
            </w:r>
          </w:p>
          <w:p w:rsidR="00000000" w:rsidDel="00000000" w:rsidP="00000000" w:rsidRDefault="00000000" w:rsidRPr="00000000" w14:paraId="000000D4">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D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0D8">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0D9">
      <w:pPr>
        <w:rPr>
          <w:rFonts w:ascii="Verdana" w:cs="Verdana" w:eastAsia="Verdana" w:hAnsi="Verdana"/>
          <w:b w:val="1"/>
          <w:bCs w:val="1"/>
          <w:sz w:val="24"/>
          <w:szCs w:val="24"/>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74"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0DA">
            <w:pPr>
              <w:keepNext w:val="1"/>
              <w:keepLines w:val="1"/>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i w:val="1"/>
                <w:iCs w:val="1"/>
                <w:color w:val="000000"/>
                <w:sz w:val="20"/>
                <w:szCs w:val="20"/>
              </w:rPr>
            </w:pPr>
            <w:r w:rsidDel="00000000" w:rsidR="00000000" w:rsidRPr="00000000">
              <w:rPr>
                <w:rFonts w:ascii="Verdana" w:cs="Verdana" w:eastAsia="Verdana" w:hAnsi="Verdana"/>
                <w:b w:val="1"/>
                <w:bCs w:val="1"/>
                <w:color w:val="000000"/>
                <w:sz w:val="20"/>
                <w:szCs w:val="20"/>
                <w:rtl w:val="0"/>
              </w:rPr>
              <w:t xml:space="preserve">COMPETENZE MATEMATICHE, SCIENTIFICHE E TECNOLOGICHE</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DC">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Le competenze matematico, scientifico-tecnologiche rappresentano la declinazione della relativa competenza chiave europea ed esprimono la capacità di spiegare il mondo che ci circonda sapendo identificare e risolvere in situazioni quotidiane e professionali le problematiche, nel rispetto delle disposizioni normative e contrattuali, traendo le conclusioni che siano basate su fatti comprovati, attraverso: </w:t>
            </w:r>
          </w:p>
          <w:p w:rsidR="00000000" w:rsidDel="00000000" w:rsidP="00000000" w:rsidRDefault="00000000" w:rsidRPr="00000000" w14:paraId="000000DD">
            <w:pPr>
              <w:keepNext w:val="1"/>
              <w:keepLines w:val="1"/>
              <w:widowControl w:val="0"/>
              <w:numPr>
                <w:ilvl w:val="0"/>
                <w:numId w:val="34"/>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Verdana" w:cs="Verdana" w:eastAsia="Verdana" w:hAnsi="Verdana"/>
                <w:color w:val="000000"/>
                <w:sz w:val="20"/>
                <w:szCs w:val="20"/>
                <w:rtl w:val="0"/>
              </w:rPr>
              <w:t xml:space="preserve">l’applicazione di metodi adeguati di osservazione, di indagine e di procedure sperimentali propri delle scienze; </w:t>
            </w:r>
          </w:p>
          <w:p w:rsidR="00000000" w:rsidDel="00000000" w:rsidP="00000000" w:rsidRDefault="00000000" w:rsidRPr="00000000" w14:paraId="000000DE">
            <w:pPr>
              <w:keepNext w:val="1"/>
              <w:keepLines w:val="1"/>
              <w:widowControl w:val="0"/>
              <w:numPr>
                <w:ilvl w:val="0"/>
                <w:numId w:val="34"/>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Verdana" w:cs="Verdana" w:eastAsia="Verdana" w:hAnsi="Verdana"/>
                <w:color w:val="000000"/>
                <w:sz w:val="20"/>
                <w:szCs w:val="20"/>
                <w:rtl w:val="0"/>
              </w:rPr>
              <w:t xml:space="preserve">la capacità di utilizzare linguaggi matematici e modelli formalizzati per definire e risolvere problemi reali; </w:t>
            </w:r>
          </w:p>
          <w:p w:rsidR="00000000" w:rsidDel="00000000" w:rsidP="00000000" w:rsidRDefault="00000000" w:rsidRPr="00000000" w14:paraId="000000DF">
            <w:pPr>
              <w:keepNext w:val="1"/>
              <w:keepLines w:val="1"/>
              <w:widowControl w:val="0"/>
              <w:numPr>
                <w:ilvl w:val="0"/>
                <w:numId w:val="34"/>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Verdana" w:cs="Verdana" w:eastAsia="Verdana" w:hAnsi="Verdana"/>
                <w:color w:val="000000"/>
                <w:sz w:val="20"/>
                <w:szCs w:val="20"/>
                <w:rtl w:val="0"/>
              </w:rPr>
              <w:t xml:space="preserve">la capacità di comunicare anche con un linguaggio tecnico-scientifico specifico di settore le proprie osservazioni, i procedimenti seguiti e i ragionamenti che giustificano determinante conclusioni rispetto alle problematiche scientifiche specifiche dei processi del proprio ambito professionale. </w:t>
            </w:r>
          </w:p>
          <w:p w:rsidR="00000000" w:rsidDel="00000000" w:rsidP="00000000" w:rsidRDefault="00000000" w:rsidRPr="00000000" w14:paraId="000000E0">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Tali competenze includono la capacità di utilizzare strumenti, dati e metodi scientifici essenziali per raggiungere un obiettivo o per formulare una decisione o conclusione sulla base di elementi probanti e di evidenze; è il presupposto per lo sviluppo di una professionalità agita in modo efficace e consapevole e di un atteggiamento culturale orientato all’approccio scientifico. Un atteggiamento positivo in relazione alla dimensione matematica si basa sul rispetto della scientificità e sulla disponibilità a cercare le cause e a valutarne la validità. Le competenze scientifiche implicano un atteggiamento di valutazione critica e curiosità, l'interesse per le questioni etiche e l'attenzione sia alla sicurezza, sia alla sostenibilità ambientale, in particolare per quanto concerne il progresso scientifico e tecnologico.</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E2">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1t3h5sf" w:id="12"/>
            <w:bookmarkEnd w:id="12"/>
            <w:r w:rsidDel="00000000" w:rsidR="00000000" w:rsidRPr="00000000">
              <w:rPr>
                <w:rFonts w:ascii="Verdana" w:cs="Verdana" w:eastAsia="Verdana" w:hAnsi="Verdana"/>
                <w:i w:val="1"/>
                <w:iCs w:val="1"/>
                <w:color w:val="000000"/>
                <w:sz w:val="20"/>
                <w:szCs w:val="20"/>
                <w:rtl w:val="0"/>
              </w:rPr>
              <w:t xml:space="preserve">Competenze Matematiche Scientifiche e Tecnologiche</w:t>
            </w:r>
            <w:r w:rsidDel="00000000" w:rsidR="00000000" w:rsidRPr="00000000">
              <w:rPr>
                <w:rtl w:val="0"/>
              </w:rPr>
            </w:r>
          </w:p>
          <w:p w:rsidR="00000000" w:rsidDel="00000000" w:rsidP="00000000" w:rsidRDefault="00000000" w:rsidRPr="00000000" w14:paraId="000000E3">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4d34og8" w:id="13"/>
            <w:bookmarkEnd w:id="13"/>
            <w:r w:rsidDel="00000000" w:rsidR="00000000" w:rsidRPr="00000000">
              <w:rPr>
                <w:rFonts w:ascii="Verdana" w:cs="Verdana" w:eastAsia="Verdana" w:hAnsi="Verdana"/>
                <w:b w:val="1"/>
                <w:bCs w:val="1"/>
                <w:color w:val="000000"/>
                <w:sz w:val="20"/>
                <w:szCs w:val="20"/>
                <w:rtl w:val="0"/>
              </w:rPr>
              <w:t xml:space="preserve">4. Utilizzare concetti matematici, semplici procedure di calcolo e di analisi per descrivere e interpretare dati di realtà e per risolvere situazioni problematiche di vario tipo legate al proprio contesto di vita quotidiano e professionale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E5">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0E6">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E7">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strumenti e procedure di calcolo e il concetto di approssimazione per affrontare problemi di vario tipo del proprio contesto </w:t>
            </w:r>
          </w:p>
          <w:p w:rsidR="00000000" w:rsidDel="00000000" w:rsidP="00000000" w:rsidRDefault="00000000" w:rsidRPr="00000000" w14:paraId="000000E8">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descrivere situazioni reali attraverso il linguaggio e le forme di rappresentazione formale della matematica </w:t>
            </w:r>
          </w:p>
          <w:p w:rsidR="00000000" w:rsidDel="00000000" w:rsidP="00000000" w:rsidRDefault="00000000" w:rsidRPr="00000000" w14:paraId="000000E9">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e rappresentare relazioni e funzioni </w:t>
            </w:r>
          </w:p>
          <w:p w:rsidR="00000000" w:rsidDel="00000000" w:rsidP="00000000" w:rsidRDefault="00000000" w:rsidRPr="00000000" w14:paraId="000000EA">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risolvere e interpretare graficamente equazioni, disequazioni, sistemi di equazioni e disequazioni </w:t>
            </w:r>
          </w:p>
          <w:p w:rsidR="00000000" w:rsidDel="00000000" w:rsidP="00000000" w:rsidRDefault="00000000" w:rsidRPr="00000000" w14:paraId="000000EB">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caratteri qualitativi, quantitativi, discreti e continui </w:t>
            </w:r>
          </w:p>
          <w:p w:rsidR="00000000" w:rsidDel="00000000" w:rsidP="00000000" w:rsidRDefault="00000000" w:rsidRPr="00000000" w14:paraId="000000EC">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i concetti base di probabilità e riconoscere eventi incompatibili e compatibili, dipendenti e indipendenti </w:t>
            </w:r>
          </w:p>
        </w:tc>
        <w:tc>
          <w:tcPr>
            <w:shd w:fill="auto" w:val="clear"/>
            <w:tcMar>
              <w:top w:w="100.0" w:type="dxa"/>
              <w:left w:w="100.0" w:type="dxa"/>
              <w:bottom w:w="100.0" w:type="dxa"/>
              <w:right w:w="100.0" w:type="dxa"/>
            </w:tcMar>
          </w:tcPr>
          <w:p w:rsidR="00000000" w:rsidDel="00000000" w:rsidP="00000000" w:rsidRDefault="00000000" w:rsidRPr="00000000" w14:paraId="000000ED">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calcolo numerico e calcolo letterale </w:t>
            </w:r>
          </w:p>
          <w:p w:rsidR="00000000" w:rsidDel="00000000" w:rsidP="00000000" w:rsidRDefault="00000000" w:rsidRPr="00000000" w14:paraId="000000EE">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linguaggio naturale e simbolico </w:t>
            </w:r>
          </w:p>
          <w:p w:rsidR="00000000" w:rsidDel="00000000" w:rsidP="00000000" w:rsidRDefault="00000000" w:rsidRPr="00000000" w14:paraId="000000EF">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il piano cartesiano, le funzioni di proporzionalità diretta e inversa e la loro rappresentazione </w:t>
            </w:r>
          </w:p>
          <w:p w:rsidR="00000000" w:rsidDel="00000000" w:rsidP="00000000" w:rsidRDefault="00000000" w:rsidRPr="00000000" w14:paraId="000000F0">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strategie risolutive di un problema; proporzioni, percentuali, equazioni e disequazioni di primo grado, sistemi di equazioni e disequazioni e loro interpretazione geometrica </w:t>
            </w:r>
          </w:p>
          <w:p w:rsidR="00000000" w:rsidDel="00000000" w:rsidP="00000000" w:rsidRDefault="00000000" w:rsidRPr="00000000" w14:paraId="000000F1">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nozioni fondamentali di geometria euclidea </w:t>
            </w:r>
          </w:p>
          <w:p w:rsidR="00000000" w:rsidDel="00000000" w:rsidP="00000000" w:rsidRDefault="00000000" w:rsidRPr="00000000" w14:paraId="000000F2">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statistica descrittiva </w:t>
            </w:r>
          </w:p>
          <w:p w:rsidR="00000000" w:rsidDel="00000000" w:rsidP="00000000" w:rsidRDefault="00000000" w:rsidRPr="00000000" w14:paraId="000000F3">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probabilità </w:t>
            </w:r>
          </w:p>
          <w:p w:rsidR="00000000" w:rsidDel="00000000" w:rsidP="00000000" w:rsidRDefault="00000000" w:rsidRPr="00000000" w14:paraId="000000F4">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complementi di matematica di settore</w:t>
            </w:r>
          </w:p>
          <w:p w:rsidR="00000000" w:rsidDel="00000000" w:rsidP="00000000" w:rsidRDefault="00000000" w:rsidRPr="00000000" w14:paraId="000000F5">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F6">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F8">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 Anno </w:t>
            </w:r>
          </w:p>
          <w:p w:rsidR="00000000" w:rsidDel="00000000" w:rsidP="00000000" w:rsidRDefault="00000000" w:rsidRPr="00000000" w14:paraId="000000F9">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MATEMATICA</w:t>
            </w:r>
          </w:p>
          <w:p w:rsidR="00000000" w:rsidDel="00000000" w:rsidP="00000000" w:rsidRDefault="00000000" w:rsidRPr="00000000" w14:paraId="000000F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Quadrimestre</w:t>
            </w:r>
          </w:p>
          <w:p w:rsidR="00000000" w:rsidDel="00000000" w:rsidP="00000000" w:rsidRDefault="00000000" w:rsidRPr="00000000" w14:paraId="000000FB">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Numeri naturali, interi, 4 operazioni, piccole espressioni, problemi correlati.</w:t>
            </w:r>
          </w:p>
          <w:p w:rsidR="00000000" w:rsidDel="00000000" w:rsidP="00000000" w:rsidRDefault="00000000" w:rsidRPr="00000000" w14:paraId="000000FC">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Numeri relativi, potenze e problemi correlati</w:t>
            </w:r>
          </w:p>
          <w:p w:rsidR="00000000" w:rsidDel="00000000" w:rsidP="00000000" w:rsidRDefault="00000000" w:rsidRPr="00000000" w14:paraId="000000FD">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Proprietà delle potenze in N, Z, Q, multipli e divisori, minimo comune multiplo, problemi di realtà.</w:t>
            </w:r>
          </w:p>
          <w:p w:rsidR="00000000" w:rsidDel="00000000" w:rsidP="00000000" w:rsidRDefault="00000000" w:rsidRPr="00000000" w14:paraId="000000FE">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Ripasso dei numeri razionali, 4 operazioni, proprietà delle potenze, problemi di realtà.</w:t>
            </w:r>
          </w:p>
          <w:p w:rsidR="00000000" w:rsidDel="00000000" w:rsidP="00000000" w:rsidRDefault="00000000" w:rsidRPr="00000000" w14:paraId="000000FF">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Espressioni con numeri interi e razionali</w:t>
            </w:r>
          </w:p>
          <w:p w:rsidR="00000000" w:rsidDel="00000000" w:rsidP="00000000" w:rsidRDefault="00000000" w:rsidRPr="00000000" w14:paraId="00000100">
            <w:pPr>
              <w:widowControl w:val="0"/>
              <w:numPr>
                <w:ilvl w:val="0"/>
                <w:numId w:val="5"/>
              </w:numPr>
              <w:spacing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Numeri irrazionali</w:t>
            </w:r>
          </w:p>
          <w:p w:rsidR="00000000" w:rsidDel="00000000" w:rsidP="00000000" w:rsidRDefault="00000000" w:rsidRPr="00000000" w14:paraId="00000101">
            <w:pPr>
              <w:widowControl w:val="0"/>
              <w:numPr>
                <w:ilvl w:val="0"/>
                <w:numId w:val="5"/>
              </w:numPr>
              <w:spacing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Equivalenze.</w:t>
            </w:r>
          </w:p>
          <w:p w:rsidR="00000000" w:rsidDel="00000000" w:rsidP="00000000" w:rsidRDefault="00000000" w:rsidRPr="00000000" w14:paraId="00000102">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II Quadrimestre</w:t>
            </w:r>
          </w:p>
          <w:p w:rsidR="00000000" w:rsidDel="00000000" w:rsidP="00000000" w:rsidRDefault="00000000" w:rsidRPr="00000000" w14:paraId="00000103">
            <w:pPr>
              <w:widowControl w:val="0"/>
              <w:numPr>
                <w:ilvl w:val="0"/>
                <w:numId w:val="13"/>
              </w:numPr>
              <w:spacing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Proporzioni. Problemi con le proporzioni dirette ed inverse (applicazione alle ricette).</w:t>
            </w:r>
          </w:p>
          <w:p w:rsidR="00000000" w:rsidDel="00000000" w:rsidP="00000000" w:rsidRDefault="00000000" w:rsidRPr="00000000" w14:paraId="00000104">
            <w:pPr>
              <w:widowControl w:val="0"/>
              <w:numPr>
                <w:ilvl w:val="0"/>
                <w:numId w:val="5"/>
              </w:numPr>
              <w:spacing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Percentuali e problemi correlati.</w:t>
            </w:r>
          </w:p>
          <w:p w:rsidR="00000000" w:rsidDel="00000000" w:rsidP="00000000" w:rsidRDefault="00000000" w:rsidRPr="00000000" w14:paraId="00000105">
            <w:pPr>
              <w:widowControl w:val="0"/>
              <w:numPr>
                <w:ilvl w:val="0"/>
                <w:numId w:val="5"/>
              </w:numPr>
              <w:spacing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Geometria piana e problemi correlati (aree e perimetri delle principali figure geometriche, concetto di apotema, circonferenza e cerchio, teorema di Pitagora). Problemi correlati. </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0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0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10B">
      <w:pPr>
        <w:rPr>
          <w:rFonts w:ascii="Verdana" w:cs="Verdana" w:eastAsia="Verdana" w:hAnsi="Verdana"/>
          <w:b w:val="1"/>
          <w:bCs w:val="1"/>
          <w:sz w:val="24"/>
          <w:szCs w:val="24"/>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0C">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2s8eyo1" w:id="14"/>
            <w:bookmarkEnd w:id="14"/>
            <w:r w:rsidDel="00000000" w:rsidR="00000000" w:rsidRPr="00000000">
              <w:rPr>
                <w:rFonts w:ascii="Verdana" w:cs="Verdana" w:eastAsia="Verdana" w:hAnsi="Verdana"/>
                <w:i w:val="1"/>
                <w:iCs w:val="1"/>
                <w:color w:val="000000"/>
                <w:sz w:val="20"/>
                <w:szCs w:val="20"/>
                <w:rtl w:val="0"/>
              </w:rPr>
              <w:t xml:space="preserve">Competenze Matematiche Scientifiche e Tecnologiche</w:t>
            </w:r>
            <w:r w:rsidDel="00000000" w:rsidR="00000000" w:rsidRPr="00000000">
              <w:rPr>
                <w:rtl w:val="0"/>
              </w:rPr>
            </w:r>
          </w:p>
          <w:p w:rsidR="00000000" w:rsidDel="00000000" w:rsidP="00000000" w:rsidRDefault="00000000" w:rsidRPr="00000000" w14:paraId="0000010D">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17dp8vu" w:id="15"/>
            <w:bookmarkEnd w:id="15"/>
            <w:r w:rsidDel="00000000" w:rsidR="00000000" w:rsidRPr="00000000">
              <w:rPr>
                <w:rFonts w:ascii="Verdana" w:cs="Verdana" w:eastAsia="Verdana" w:hAnsi="Verdana"/>
                <w:b w:val="1"/>
                <w:bCs w:val="1"/>
                <w:color w:val="000000"/>
                <w:sz w:val="20"/>
                <w:szCs w:val="20"/>
                <w:rtl w:val="0"/>
              </w:rPr>
              <w:t xml:space="preserve">5. Utilizzare concetti e semplici procedure scientifiche per leggere fenomeni e risolvere semplici problemi legati al proprio contesto di vita quotidiano e professionale, nel rispetto dell’ambiente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0F">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10">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11">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osservare, descrivere e interpretare un fenomeno naturale o un sistema artificiale mediante un metodo e un linguaggio scientifico appropriati </w:t>
            </w:r>
          </w:p>
          <w:p w:rsidR="00000000" w:rsidDel="00000000" w:rsidP="00000000" w:rsidRDefault="00000000" w:rsidRPr="00000000" w14:paraId="00000112">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i fenomeni connessi ai processi del proprio settore che possono essere indagati ed affrontati in modo scientifico </w:t>
            </w:r>
          </w:p>
          <w:p w:rsidR="00000000" w:rsidDel="00000000" w:rsidP="00000000" w:rsidRDefault="00000000" w:rsidRPr="00000000" w14:paraId="00000113">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e analizzare le principali criticità ecologiche connesse all’ambiente e al proprio ambito professionale </w:t>
            </w:r>
          </w:p>
          <w:p w:rsidR="00000000" w:rsidDel="00000000" w:rsidP="00000000" w:rsidRDefault="00000000" w:rsidRPr="00000000" w14:paraId="00000114">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il metodo della progettazione per la risoluzione di semplici problemi pratici  </w:t>
            </w:r>
          </w:p>
        </w:tc>
        <w:tc>
          <w:tcPr>
            <w:shd w:fill="auto" w:val="clear"/>
            <w:tcMar>
              <w:top w:w="100.0" w:type="dxa"/>
              <w:left w:w="100.0" w:type="dxa"/>
              <w:bottom w:w="100.0" w:type="dxa"/>
              <w:right w:w="100.0" w:type="dxa"/>
            </w:tcMar>
          </w:tcPr>
          <w:p w:rsidR="00000000" w:rsidDel="00000000" w:rsidP="00000000" w:rsidRDefault="00000000" w:rsidRPr="00000000" w14:paraId="00000115">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forme di energia e leggi fondamentali alla base delle trasformazioni energetiche </w:t>
            </w:r>
          </w:p>
          <w:p w:rsidR="00000000" w:rsidDel="00000000" w:rsidP="00000000" w:rsidRDefault="00000000" w:rsidRPr="00000000" w14:paraId="00000116">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fondamentali e significato di ecosistema e sviluppo sostenibile </w:t>
            </w:r>
          </w:p>
          <w:p w:rsidR="00000000" w:rsidDel="00000000" w:rsidP="00000000" w:rsidRDefault="00000000" w:rsidRPr="00000000" w14:paraId="00000117">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caratteristiche basilari relative alla struttura degli esseri viventi in relazione all’ambiente </w:t>
            </w:r>
          </w:p>
          <w:p w:rsidR="00000000" w:rsidDel="00000000" w:rsidP="00000000" w:rsidRDefault="00000000" w:rsidRPr="00000000" w14:paraId="00000118">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base dell’area scientifica e di settore: linguaggi, concetti, principi e metodi di analisi e ricerca </w:t>
            </w:r>
          </w:p>
          <w:p w:rsidR="00000000" w:rsidDel="00000000" w:rsidP="00000000" w:rsidRDefault="00000000" w:rsidRPr="00000000" w14:paraId="00000119">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fasi del processo tecnologico e metodo della progettazione: elementi base </w:t>
            </w:r>
          </w:p>
          <w:p w:rsidR="00000000" w:rsidDel="00000000" w:rsidP="00000000" w:rsidRDefault="00000000" w:rsidRPr="00000000" w14:paraId="0000011A">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principali inquinanti presenti nell’ambiente e la loro origine</w:t>
            </w:r>
          </w:p>
          <w:p w:rsidR="00000000" w:rsidDel="00000000" w:rsidP="00000000" w:rsidRDefault="00000000" w:rsidRPr="00000000" w14:paraId="0000011B">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1C">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1E">
            <w:pPr>
              <w:widowControl w:val="0"/>
              <w:spacing w:line="240" w:lineRule="auto"/>
              <w:rPr>
                <w:rFonts w:ascii="Verdana" w:cs="Verdana" w:eastAsia="Verdana" w:hAnsi="Verdana"/>
                <w:color w:val="000000"/>
                <w:sz w:val="20"/>
                <w:szCs w:val="20"/>
              </w:rPr>
            </w:pPr>
            <w:r w:rsidDel="00000000" w:rsidR="00000000" w:rsidRPr="00000000">
              <w:rPr>
                <w:rFonts w:ascii="Verdana" w:cs="Verdana" w:eastAsia="Verdana" w:hAnsi="Verdana"/>
                <w:sz w:val="20"/>
                <w:szCs w:val="20"/>
                <w:rtl w:val="0"/>
              </w:rPr>
              <w:t xml:space="preserve">I Anno</w:t>
            </w:r>
            <w:r w:rsidDel="00000000" w:rsidR="00000000" w:rsidRPr="00000000">
              <w:rPr>
                <w:rFonts w:ascii="Verdana" w:cs="Verdana" w:eastAsia="Verdana" w:hAnsi="Verdana"/>
                <w:color w:val="000000"/>
                <w:sz w:val="20"/>
                <w:szCs w:val="20"/>
                <w:highlight w:val="yellow"/>
                <w:rtl w:val="0"/>
              </w:rPr>
              <w:t xml:space="preserve"> </w:t>
            </w:r>
            <w:r w:rsidDel="00000000" w:rsidR="00000000" w:rsidRPr="00000000">
              <w:rPr>
                <w:rtl w:val="0"/>
              </w:rPr>
            </w:r>
          </w:p>
          <w:p w:rsidR="00000000" w:rsidDel="00000000" w:rsidP="00000000" w:rsidRDefault="00000000" w:rsidRPr="00000000" w14:paraId="0000011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I Quadrimestre</w:t>
            </w:r>
          </w:p>
          <w:p w:rsidR="00000000" w:rsidDel="00000000" w:rsidP="00000000" w:rsidRDefault="00000000" w:rsidRPr="00000000" w14:paraId="00000120">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il sistema internazionale</w:t>
            </w:r>
          </w:p>
          <w:p w:rsidR="00000000" w:rsidDel="00000000" w:rsidP="00000000" w:rsidRDefault="00000000" w:rsidRPr="00000000" w14:paraId="00000121">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saper effettuare in autonomia una ricerca su un argomento scientifico(le centrali inquinanti)</w:t>
            </w:r>
          </w:p>
          <w:p w:rsidR="00000000" w:rsidDel="00000000" w:rsidP="00000000" w:rsidRDefault="00000000" w:rsidRPr="00000000" w14:paraId="00000122">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inquinamento(centrali inquinanti, ad energia pulita, pioggia acida,buco nell'ozono, effetto serra)</w:t>
            </w:r>
          </w:p>
          <w:p w:rsidR="00000000" w:rsidDel="00000000" w:rsidP="00000000" w:rsidRDefault="00000000" w:rsidRPr="00000000" w14:paraId="00000123">
            <w:pPr>
              <w:widowControl w:val="0"/>
              <w:numPr>
                <w:ilvl w:val="0"/>
                <w:numId w:val="15"/>
              </w:numPr>
              <w:spacing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l’acqua, composizione chimica, proprietà, la sua importanza nel pianeta e per il pianeta</w:t>
            </w:r>
          </w:p>
          <w:p w:rsidR="00000000" w:rsidDel="00000000" w:rsidP="00000000" w:rsidRDefault="00000000" w:rsidRPr="00000000" w14:paraId="00000124">
            <w:pPr>
              <w:widowControl w:val="0"/>
              <w:numPr>
                <w:ilvl w:val="0"/>
                <w:numId w:val="15"/>
              </w:numPr>
              <w:spacing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raccolta differenziata</w:t>
            </w:r>
          </w:p>
          <w:p w:rsidR="00000000" w:rsidDel="00000000" w:rsidP="00000000" w:rsidRDefault="00000000" w:rsidRPr="00000000" w14:paraId="00000125">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concetto di calore, trasmissione di calore, temperatura.</w:t>
            </w:r>
          </w:p>
          <w:p w:rsidR="00000000" w:rsidDel="00000000" w:rsidP="00000000" w:rsidRDefault="00000000" w:rsidRPr="00000000" w14:paraId="00000126">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Atomo, carica elettrica</w:t>
            </w:r>
          </w:p>
          <w:p w:rsidR="00000000" w:rsidDel="00000000" w:rsidP="00000000" w:rsidRDefault="00000000" w:rsidRPr="00000000" w14:paraId="00000127">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Corrente elettrica, conduttori, isolanti</w:t>
            </w:r>
          </w:p>
          <w:p w:rsidR="00000000" w:rsidDel="00000000" w:rsidP="00000000" w:rsidRDefault="00000000" w:rsidRPr="00000000" w14:paraId="00000128">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Magnetismo</w:t>
            </w:r>
          </w:p>
          <w:p w:rsidR="00000000" w:rsidDel="00000000" w:rsidP="00000000" w:rsidRDefault="00000000" w:rsidRPr="00000000" w14:paraId="00000129">
            <w:pPr>
              <w:widowControl w:val="0"/>
              <w:numPr>
                <w:ilvl w:val="0"/>
                <w:numId w:val="15"/>
              </w:numPr>
              <w:spacing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Cellula, DNA</w:t>
            </w:r>
          </w:p>
          <w:p w:rsidR="00000000" w:rsidDel="00000000" w:rsidP="00000000" w:rsidRDefault="00000000" w:rsidRPr="00000000" w14:paraId="0000012A">
            <w:pPr>
              <w:widowControl w:val="0"/>
              <w:numPr>
                <w:ilvl w:val="0"/>
                <w:numId w:val="15"/>
              </w:numPr>
              <w:spacing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Proteine, zuccheri, lipidi</w:t>
            </w:r>
          </w:p>
          <w:p w:rsidR="00000000" w:rsidDel="00000000" w:rsidP="00000000" w:rsidRDefault="00000000" w:rsidRPr="00000000" w14:paraId="0000012B">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12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Quadrimestre</w:t>
            </w:r>
          </w:p>
          <w:p w:rsidR="00000000" w:rsidDel="00000000" w:rsidP="00000000" w:rsidRDefault="00000000" w:rsidRPr="00000000" w14:paraId="0000012D">
            <w:pPr>
              <w:widowControl w:val="0"/>
              <w:numPr>
                <w:ilvl w:val="0"/>
                <w:numId w:val="1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Sport e Salute, le basi nel corpo umano </w:t>
            </w:r>
          </w:p>
          <w:p w:rsidR="00000000" w:rsidDel="00000000" w:rsidP="00000000" w:rsidRDefault="00000000" w:rsidRPr="00000000" w14:paraId="0000012E">
            <w:pPr>
              <w:widowControl w:val="0"/>
              <w:numPr>
                <w:ilvl w:val="0"/>
                <w:numId w:val="1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Il Corpo umano, una macchina perfetta. I suoi equilibri</w:t>
            </w:r>
          </w:p>
          <w:p w:rsidR="00000000" w:rsidDel="00000000" w:rsidP="00000000" w:rsidRDefault="00000000" w:rsidRPr="00000000" w14:paraId="0000012F">
            <w:pPr>
              <w:widowControl w:val="0"/>
              <w:numPr>
                <w:ilvl w:val="0"/>
                <w:numId w:val="1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Mangiare bene e idratarsi adeguatamente</w:t>
            </w:r>
          </w:p>
          <w:p w:rsidR="00000000" w:rsidDel="00000000" w:rsidP="00000000" w:rsidRDefault="00000000" w:rsidRPr="00000000" w14:paraId="00000130">
            <w:pPr>
              <w:widowControl w:val="0"/>
              <w:numPr>
                <w:ilvl w:val="0"/>
                <w:numId w:val="1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benefici dell’attività fisica sul corpo umano </w:t>
            </w:r>
          </w:p>
          <w:p w:rsidR="00000000" w:rsidDel="00000000" w:rsidP="00000000" w:rsidRDefault="00000000" w:rsidRPr="00000000" w14:paraId="00000131">
            <w:pPr>
              <w:widowControl w:val="0"/>
              <w:numPr>
                <w:ilvl w:val="0"/>
                <w:numId w:val="1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benefici dell’attività fisica sull’apparato cardiovascolare </w:t>
            </w:r>
          </w:p>
          <w:p w:rsidR="00000000" w:rsidDel="00000000" w:rsidP="00000000" w:rsidRDefault="00000000" w:rsidRPr="00000000" w14:paraId="00000132">
            <w:pPr>
              <w:widowControl w:val="0"/>
              <w:numPr>
                <w:ilvl w:val="0"/>
                <w:numId w:val="1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L’apparato cardiovascolare e l’attività fisica </w:t>
            </w:r>
          </w:p>
          <w:p w:rsidR="00000000" w:rsidDel="00000000" w:rsidP="00000000" w:rsidRDefault="00000000" w:rsidRPr="00000000" w14:paraId="00000133">
            <w:pPr>
              <w:widowControl w:val="0"/>
              <w:numPr>
                <w:ilvl w:val="0"/>
                <w:numId w:val="1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Sonno e alimentazione</w:t>
            </w:r>
          </w:p>
          <w:p w:rsidR="00000000" w:rsidDel="00000000" w:rsidP="00000000" w:rsidRDefault="00000000" w:rsidRPr="00000000" w14:paraId="00000134">
            <w:pPr>
              <w:widowControl w:val="0"/>
              <w:numPr>
                <w:ilvl w:val="0"/>
                <w:numId w:val="1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Sonno e Salute: importanza di un sano riposo.Definizione di Salute e ruolo OMS</w:t>
            </w:r>
          </w:p>
          <w:p w:rsidR="00000000" w:rsidDel="00000000" w:rsidP="00000000" w:rsidRDefault="00000000" w:rsidRPr="00000000" w14:paraId="00000135">
            <w:pPr>
              <w:widowControl w:val="0"/>
              <w:spacing w:line="240" w:lineRule="auto"/>
              <w:ind w:left="720" w:firstLine="0"/>
              <w:rPr>
                <w:rFonts w:ascii="Verdana" w:cs="Verdana" w:eastAsia="Verdana" w:hAnsi="Verdana"/>
                <w:sz w:val="20"/>
                <w:szCs w:val="20"/>
                <w:highlight w:val="yellow"/>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3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3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13B">
      <w:pPr>
        <w:rPr>
          <w:rFonts w:ascii="Verdana" w:cs="Verdana" w:eastAsia="Verdana" w:hAnsi="Verdana"/>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3C">
      <w:pPr>
        <w:rPr>
          <w:rFonts w:ascii="Verdana" w:cs="Verdana" w:eastAsia="Verdana" w:hAnsi="Verdana"/>
          <w:b w:val="1"/>
          <w:bCs w:val="1"/>
          <w:sz w:val="24"/>
          <w:szCs w:val="24"/>
        </w:rPr>
      </w:pPr>
      <w:r w:rsidDel="00000000" w:rsidR="00000000" w:rsidRPr="00000000">
        <w:rPr>
          <w:rtl w:val="0"/>
        </w:rPr>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0"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13D">
            <w:pPr>
              <w:keepNext w:val="1"/>
              <w:keepLines w:val="1"/>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i w:val="1"/>
                <w:iCs w:val="1"/>
                <w:color w:val="000000"/>
                <w:sz w:val="20"/>
                <w:szCs w:val="20"/>
              </w:rPr>
            </w:pPr>
            <w:r w:rsidDel="00000000" w:rsidR="00000000" w:rsidRPr="00000000">
              <w:rPr>
                <w:rFonts w:ascii="Verdana" w:cs="Verdana" w:eastAsia="Verdana" w:hAnsi="Verdana"/>
                <w:b w:val="1"/>
                <w:bCs w:val="1"/>
                <w:color w:val="000000"/>
                <w:sz w:val="20"/>
                <w:szCs w:val="20"/>
                <w:rtl w:val="0"/>
              </w:rPr>
              <w:t xml:space="preserve">COMPETENZE STORICO-GEOGRAFICO-GIURIDICHE ED ECONOMICHE</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3F">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Le competenze storico-geografico-giuridica ed economica, nella prospettiva dell’apprendimento permanente ed in forte connessione con le competenze matematico scientifiche, sociali, civica, di apprendimento e imprenditoriali implicano strumenti di lettura della realtà e operativi che consentono di partecipare in modo responsabile, efficace e costruttivo alla vita sociale e lavorativa. Tra questi: </w:t>
            </w:r>
          </w:p>
          <w:p w:rsidR="00000000" w:rsidDel="00000000" w:rsidP="00000000" w:rsidRDefault="00000000" w:rsidRPr="00000000" w14:paraId="00000140">
            <w:pPr>
              <w:keepNext w:val="1"/>
              <w:keepLines w:val="1"/>
              <w:widowControl w:val="0"/>
              <w:numPr>
                <w:ilvl w:val="0"/>
                <w:numId w:val="35"/>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Verdana" w:cs="Verdana" w:eastAsia="Verdana" w:hAnsi="Verdana"/>
                <w:color w:val="000000"/>
                <w:sz w:val="20"/>
                <w:szCs w:val="20"/>
                <w:rtl w:val="0"/>
              </w:rPr>
              <w:t xml:space="preserve">la capacità di cogliere l’origine e le peculiarità delle forme storico-sociali, economiche e giuridiche che sottendono e spiegano permanenze e mutamenti nell’evoluzione dei processi e dei sistemi economico-produttivi, con riferimento anche a quelli territoriali e di settore; </w:t>
            </w:r>
          </w:p>
          <w:p w:rsidR="00000000" w:rsidDel="00000000" w:rsidP="00000000" w:rsidRDefault="00000000" w:rsidRPr="00000000" w14:paraId="00000141">
            <w:pPr>
              <w:keepNext w:val="1"/>
              <w:keepLines w:val="1"/>
              <w:widowControl w:val="0"/>
              <w:numPr>
                <w:ilvl w:val="0"/>
                <w:numId w:val="35"/>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Verdana" w:cs="Verdana" w:eastAsia="Verdana" w:hAnsi="Verdana"/>
                <w:color w:val="000000"/>
                <w:sz w:val="20"/>
                <w:szCs w:val="20"/>
                <w:rtl w:val="0"/>
              </w:rPr>
              <w:t xml:space="preserve">la comprensione dei codici di comportamento propri dei diversi ambienti dello spazio sociale, in particolare in quello lavorativo; </w:t>
            </w:r>
          </w:p>
          <w:p w:rsidR="00000000" w:rsidDel="00000000" w:rsidP="00000000" w:rsidRDefault="00000000" w:rsidRPr="00000000" w14:paraId="00000142">
            <w:pPr>
              <w:keepNext w:val="1"/>
              <w:keepLines w:val="1"/>
              <w:widowControl w:val="0"/>
              <w:numPr>
                <w:ilvl w:val="0"/>
                <w:numId w:val="35"/>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Verdana" w:cs="Verdana" w:eastAsia="Verdana" w:hAnsi="Verdana"/>
                <w:color w:val="000000"/>
                <w:sz w:val="20"/>
                <w:szCs w:val="20"/>
                <w:rtl w:val="0"/>
              </w:rPr>
              <w:t xml:space="preserve">la padronanza dei concetti e degli strumenti di base riguardanti i gruppi e le organizzazioni sociali, in particolare il contesto organizzativo aziendale e le comunità professionali e le forme di regolamentazione del lavoro; </w:t>
            </w:r>
          </w:p>
          <w:p w:rsidR="00000000" w:rsidDel="00000000" w:rsidP="00000000" w:rsidRDefault="00000000" w:rsidRPr="00000000" w14:paraId="00000143">
            <w:pPr>
              <w:keepNext w:val="1"/>
              <w:keepLines w:val="1"/>
              <w:widowControl w:val="0"/>
              <w:numPr>
                <w:ilvl w:val="0"/>
                <w:numId w:val="35"/>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Verdana" w:cs="Verdana" w:eastAsia="Verdana" w:hAnsi="Verdana"/>
                <w:color w:val="000000"/>
                <w:sz w:val="20"/>
                <w:szCs w:val="20"/>
                <w:rtl w:val="0"/>
              </w:rPr>
              <w:t xml:space="preserve">atteggiamenti fondati sulla partecipazione, collaborazione, assertività e integrità; </w:t>
            </w:r>
          </w:p>
          <w:p w:rsidR="00000000" w:rsidDel="00000000" w:rsidP="00000000" w:rsidRDefault="00000000" w:rsidRPr="00000000" w14:paraId="00000144">
            <w:pPr>
              <w:keepNext w:val="1"/>
              <w:keepLines w:val="1"/>
              <w:widowControl w:val="0"/>
              <w:numPr>
                <w:ilvl w:val="0"/>
                <w:numId w:val="35"/>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Verdana" w:cs="Verdana" w:eastAsia="Verdana" w:hAnsi="Verdana"/>
                <w:color w:val="000000"/>
                <w:sz w:val="20"/>
                <w:szCs w:val="20"/>
                <w:rtl w:val="0"/>
              </w:rPr>
              <w:t xml:space="preserve">la capacità di tradurre le idee in azione attraverso una maggiore conoscenza e consapevolezza del contesto nel quale si è chiamati a operare, per coglierne le opportunità di apprendimento personali e professionali. </w:t>
            </w:r>
          </w:p>
          <w:p w:rsidR="00000000" w:rsidDel="00000000" w:rsidP="00000000" w:rsidRDefault="00000000" w:rsidRPr="00000000" w14:paraId="00000145">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Tali competenze implicano atteggiamenti che esprimono capacità partecipativa, collaborazione, assertività e integrità; esse coinvolgono altresì l'interesse per le questioni etiche e sociali, nonché l'attenzione sia alla sicurezza, sia alla sostenibilità ambientale.</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47">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3rdcrjn" w:id="16"/>
            <w:bookmarkEnd w:id="16"/>
            <w:r w:rsidDel="00000000" w:rsidR="00000000" w:rsidRPr="00000000">
              <w:rPr>
                <w:rFonts w:ascii="Verdana" w:cs="Verdana" w:eastAsia="Verdana" w:hAnsi="Verdana"/>
                <w:i w:val="1"/>
                <w:iCs w:val="1"/>
                <w:color w:val="000000"/>
                <w:sz w:val="20"/>
                <w:szCs w:val="20"/>
                <w:rtl w:val="0"/>
              </w:rPr>
              <w:t xml:space="preserve">Competenze Storico Geografiche Giuridiche ed Economiche</w:t>
            </w:r>
            <w:r w:rsidDel="00000000" w:rsidR="00000000" w:rsidRPr="00000000">
              <w:rPr>
                <w:rtl w:val="0"/>
              </w:rPr>
            </w:r>
          </w:p>
          <w:p w:rsidR="00000000" w:rsidDel="00000000" w:rsidP="00000000" w:rsidRDefault="00000000" w:rsidRPr="00000000" w14:paraId="00000148">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26in1rg" w:id="17"/>
            <w:bookmarkEnd w:id="17"/>
            <w:r w:rsidDel="00000000" w:rsidR="00000000" w:rsidRPr="00000000">
              <w:rPr>
                <w:rFonts w:ascii="Verdana" w:cs="Verdana" w:eastAsia="Verdana" w:hAnsi="Verdana"/>
                <w:b w:val="1"/>
                <w:bCs w:val="1"/>
                <w:color w:val="000000"/>
                <w:sz w:val="20"/>
                <w:szCs w:val="20"/>
                <w:rtl w:val="0"/>
              </w:rPr>
              <w:t xml:space="preserve">6. Identificare la cultura distintiva e le opportunità del proprio ambito lavorativo, nel contesto e nel sistema socioeconomico territoriale e complessivo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4A">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4B">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4C">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le caratteristiche principali e i fattori fondamentali che regolano l’economia e il mercato del lavoro </w:t>
            </w:r>
          </w:p>
          <w:p w:rsidR="00000000" w:rsidDel="00000000" w:rsidP="00000000" w:rsidRDefault="00000000" w:rsidRPr="00000000" w14:paraId="0000014D">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le opportunità lavorative del sistema socioeconomico di appartenenza </w:t>
            </w:r>
          </w:p>
          <w:p w:rsidR="00000000" w:rsidDel="00000000" w:rsidP="00000000" w:rsidRDefault="00000000" w:rsidRPr="00000000" w14:paraId="0000014E">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i principali strumenti e le modalità di gestione del denaro in rapporto al suo valore e alle finalità d’uso </w:t>
            </w:r>
          </w:p>
          <w:p w:rsidR="00000000" w:rsidDel="00000000" w:rsidP="00000000" w:rsidRDefault="00000000" w:rsidRPr="00000000" w14:paraId="0000014F">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i settori economici e le principali strutture e funzioni aziendali   </w:t>
            </w:r>
          </w:p>
        </w:tc>
        <w:tc>
          <w:tcPr>
            <w:shd w:fill="auto" w:val="clear"/>
            <w:tcMar>
              <w:top w:w="100.0" w:type="dxa"/>
              <w:left w:w="100.0" w:type="dxa"/>
              <w:bottom w:w="100.0" w:type="dxa"/>
              <w:right w:w="100.0" w:type="dxa"/>
            </w:tcMar>
          </w:tcPr>
          <w:p w:rsidR="00000000" w:rsidDel="00000000" w:rsidP="00000000" w:rsidRDefault="00000000" w:rsidRPr="00000000" w14:paraId="00000150">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 fondamentali del mercato del lavoro in ambito nazionale ed internazionale </w:t>
            </w:r>
          </w:p>
          <w:p w:rsidR="00000000" w:rsidDel="00000000" w:rsidP="00000000" w:rsidRDefault="00000000" w:rsidRPr="00000000" w14:paraId="00000151">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regole che governano l’economia, principali soggetti del sistema economico e servizi del proprio territorio </w:t>
            </w:r>
          </w:p>
          <w:p w:rsidR="00000000" w:rsidDel="00000000" w:rsidP="00000000" w:rsidRDefault="00000000" w:rsidRPr="00000000" w14:paraId="00000152">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del sistema, dell’organizzazione e della cultura aziendale</w:t>
            </w:r>
          </w:p>
          <w:p w:rsidR="00000000" w:rsidDel="00000000" w:rsidP="00000000" w:rsidRDefault="00000000" w:rsidRPr="00000000" w14:paraId="00000153">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strumenti per la gestione delle transazioni economico-finanziarie </w:t>
            </w:r>
          </w:p>
          <w:p w:rsidR="00000000" w:rsidDel="00000000" w:rsidP="00000000" w:rsidRDefault="00000000" w:rsidRPr="00000000" w14:paraId="00000154">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servizi e tecniche di ricerca attiva del lavoro</w:t>
            </w:r>
          </w:p>
          <w:p w:rsidR="00000000" w:rsidDel="00000000" w:rsidP="00000000" w:rsidRDefault="00000000" w:rsidRPr="00000000" w14:paraId="00000155">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56">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58">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5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15A">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5B">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DIRITTO</w:t>
            </w:r>
          </w:p>
          <w:p w:rsidR="00000000" w:rsidDel="00000000" w:rsidP="00000000" w:rsidRDefault="00000000" w:rsidRPr="00000000" w14:paraId="0000015C">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5D">
            <w:pPr>
              <w:widowControl w:val="0"/>
              <w:numPr>
                <w:ilvl w:val="0"/>
                <w:numId w:val="1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il diritto e le norme giuridiche</w:t>
            </w:r>
          </w:p>
          <w:p w:rsidR="00000000" w:rsidDel="00000000" w:rsidP="00000000" w:rsidRDefault="00000000" w:rsidRPr="00000000" w14:paraId="0000015E">
            <w:pPr>
              <w:widowControl w:val="0"/>
              <w:numPr>
                <w:ilvl w:val="0"/>
                <w:numId w:val="1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 fonti del diritto</w:t>
            </w:r>
          </w:p>
          <w:p w:rsidR="00000000" w:rsidDel="00000000" w:rsidP="00000000" w:rsidRDefault="00000000" w:rsidRPr="00000000" w14:paraId="0000015F">
            <w:pPr>
              <w:widowControl w:val="0"/>
              <w:numPr>
                <w:ilvl w:val="0"/>
                <w:numId w:val="1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soggetti del diritto: persone fisiche e persone giuridiche</w:t>
            </w:r>
          </w:p>
          <w:p w:rsidR="00000000" w:rsidDel="00000000" w:rsidP="00000000" w:rsidRDefault="00000000" w:rsidRPr="00000000" w14:paraId="00000160">
            <w:pPr>
              <w:widowControl w:val="0"/>
              <w:numPr>
                <w:ilvl w:val="0"/>
                <w:numId w:val="1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Lo Stato: elementi dello Stato, forme di Stato e forme di governo</w:t>
            </w:r>
          </w:p>
          <w:p w:rsidR="00000000" w:rsidDel="00000000" w:rsidP="00000000" w:rsidRDefault="00000000" w:rsidRPr="00000000" w14:paraId="00000161">
            <w:pPr>
              <w:widowControl w:val="0"/>
              <w:numPr>
                <w:ilvl w:val="0"/>
                <w:numId w:val="1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Costituzione: origine, caratteristiche e parti</w:t>
            </w:r>
          </w:p>
          <w:p w:rsidR="00000000" w:rsidDel="00000000" w:rsidP="00000000" w:rsidRDefault="00000000" w:rsidRPr="00000000" w14:paraId="00000162">
            <w:pPr>
              <w:widowControl w:val="0"/>
              <w:numPr>
                <w:ilvl w:val="0"/>
                <w:numId w:val="1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Costituzione: i principi fondamentali (artt. 1-12)</w:t>
            </w:r>
          </w:p>
          <w:p w:rsidR="00000000" w:rsidDel="00000000" w:rsidP="00000000" w:rsidRDefault="00000000" w:rsidRPr="00000000" w14:paraId="00000163">
            <w:pPr>
              <w:widowControl w:val="0"/>
              <w:numPr>
                <w:ilvl w:val="0"/>
                <w:numId w:val="1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carta d’identità e il codice fiscale</w:t>
            </w:r>
          </w:p>
          <w:p w:rsidR="00000000" w:rsidDel="00000000" w:rsidP="00000000" w:rsidRDefault="00000000" w:rsidRPr="00000000" w14:paraId="00000164">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6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6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16A">
      <w:pPr>
        <w:rPr>
          <w:rFonts w:ascii="Verdana" w:cs="Verdana" w:eastAsia="Verdana" w:hAnsi="Verdana"/>
          <w:b w:val="1"/>
          <w:bCs w:val="1"/>
          <w:sz w:val="24"/>
          <w:szCs w:val="24"/>
        </w:rPr>
      </w:pPr>
      <w:r w:rsidDel="00000000" w:rsidR="00000000" w:rsidRPr="00000000">
        <w:rPr>
          <w:rtl w:val="0"/>
        </w:rPr>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6B">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lnxbz9" w:id="18"/>
            <w:bookmarkEnd w:id="18"/>
            <w:r w:rsidDel="00000000" w:rsidR="00000000" w:rsidRPr="00000000">
              <w:rPr>
                <w:rFonts w:ascii="Verdana" w:cs="Verdana" w:eastAsia="Verdana" w:hAnsi="Verdana"/>
                <w:i w:val="1"/>
                <w:iCs w:val="1"/>
                <w:color w:val="000000"/>
                <w:sz w:val="20"/>
                <w:szCs w:val="20"/>
                <w:rtl w:val="0"/>
              </w:rPr>
              <w:t xml:space="preserve">Competenze Storico Geografiche Giuridiche ed Economiche</w:t>
            </w:r>
            <w:r w:rsidDel="00000000" w:rsidR="00000000" w:rsidRPr="00000000">
              <w:rPr>
                <w:rtl w:val="0"/>
              </w:rPr>
            </w:r>
          </w:p>
          <w:p w:rsidR="00000000" w:rsidDel="00000000" w:rsidP="00000000" w:rsidRDefault="00000000" w:rsidRPr="00000000" w14:paraId="0000016C">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35nkun2" w:id="19"/>
            <w:bookmarkEnd w:id="19"/>
            <w:r w:rsidDel="00000000" w:rsidR="00000000" w:rsidRPr="00000000">
              <w:rPr>
                <w:rFonts w:ascii="Verdana" w:cs="Verdana" w:eastAsia="Verdana" w:hAnsi="Verdana"/>
                <w:b w:val="1"/>
                <w:bCs w:val="1"/>
                <w:color w:val="000000"/>
                <w:sz w:val="20"/>
                <w:szCs w:val="20"/>
                <w:rtl w:val="0"/>
              </w:rPr>
              <w:t xml:space="preserve">7. Leggere il proprio territorio e contesto storico-culturale e lavorativo, in una dimensione diacronica attraverso il confronto fra epoche e in una dimensione sincronica attraverso il confronto fra aree geografiche e culturali</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6E">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6F">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70">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collocare gli eventi storici nella giusta successione cronologica e nelle aree geografiche di riferimento </w:t>
            </w:r>
          </w:p>
          <w:p w:rsidR="00000000" w:rsidDel="00000000" w:rsidP="00000000" w:rsidRDefault="00000000" w:rsidRPr="00000000" w14:paraId="00000171">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secondo le coordinate spazio-temporali, i cambiamenti relativi al vivere quotidiano e i fenomeni principali nell’evoluzione e del sistema socioeconomico di appartenenza </w:t>
            </w:r>
          </w:p>
          <w:p w:rsidR="00000000" w:rsidDel="00000000" w:rsidP="00000000" w:rsidRDefault="00000000" w:rsidRPr="00000000" w14:paraId="00000172">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leggere - anche in modalità multimediale - le differenti fonti storiche, letterarie, iconografiche, documentarie, cartografiche </w:t>
            </w:r>
          </w:p>
          <w:p w:rsidR="00000000" w:rsidDel="00000000" w:rsidP="00000000" w:rsidRDefault="00000000" w:rsidRPr="00000000" w14:paraId="00000173">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le specificità storico culturali e socioeconomiche del territorio </w:t>
            </w:r>
          </w:p>
          <w:p w:rsidR="00000000" w:rsidDel="00000000" w:rsidP="00000000" w:rsidRDefault="00000000" w:rsidRPr="00000000" w14:paraId="00000174">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i principali mezzi e strumenti che hanno caratterizzato l’innovazione tecnico- scientifica nel corso della storia    </w:t>
            </w:r>
          </w:p>
        </w:tc>
        <w:tc>
          <w:tcPr>
            <w:shd w:fill="auto" w:val="clear"/>
            <w:tcMar>
              <w:top w:w="100.0" w:type="dxa"/>
              <w:left w:w="100.0" w:type="dxa"/>
              <w:bottom w:w="100.0" w:type="dxa"/>
              <w:right w:w="100.0" w:type="dxa"/>
            </w:tcMar>
          </w:tcPr>
          <w:p w:rsidR="00000000" w:rsidDel="00000000" w:rsidP="00000000" w:rsidRDefault="00000000" w:rsidRPr="00000000" w14:paraId="00000175">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 periodizzazioni fondamentali della storia mondiale </w:t>
            </w:r>
          </w:p>
          <w:p w:rsidR="00000000" w:rsidDel="00000000" w:rsidP="00000000" w:rsidRDefault="00000000" w:rsidRPr="00000000" w14:paraId="00000176">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principali fenomeni storici e le coordinate spazio-temporali che li determinano </w:t>
            </w:r>
          </w:p>
          <w:p w:rsidR="00000000" w:rsidDel="00000000" w:rsidP="00000000" w:rsidRDefault="00000000" w:rsidRPr="00000000" w14:paraId="00000177">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principali fenomeni sociali, economici e le principali tappe dello sviluppo dell’innovazione tecnico-scientifica che caratterizzano il mondo contemporaneo </w:t>
            </w:r>
          </w:p>
          <w:p w:rsidR="00000000" w:rsidDel="00000000" w:rsidP="00000000" w:rsidRDefault="00000000" w:rsidRPr="00000000" w14:paraId="00000178">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principali eventi e processi di trasformazione sociale culturale ed economica che caratterizzano l’Italia e l’Europa </w:t>
            </w:r>
          </w:p>
          <w:p w:rsidR="00000000" w:rsidDel="00000000" w:rsidP="00000000" w:rsidRDefault="00000000" w:rsidRPr="00000000" w14:paraId="00000179">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 diverse tipologie di fonti e il “territorio” come fonte storica </w:t>
            </w:r>
          </w:p>
          <w:p w:rsidR="00000000" w:rsidDel="00000000" w:rsidP="00000000" w:rsidRDefault="00000000" w:rsidRPr="00000000" w14:paraId="0000017A">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storia locale: principali eventi ed elementi caratterizzanti</w:t>
            </w:r>
          </w:p>
          <w:p w:rsidR="00000000" w:rsidDel="00000000" w:rsidP="00000000" w:rsidRDefault="00000000" w:rsidRPr="00000000" w14:paraId="0000017B">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7C">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7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17F">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80">
            <w:pPr>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STORIA-</w:t>
            </w:r>
            <w:r w:rsidDel="00000000" w:rsidR="00000000" w:rsidRPr="00000000">
              <w:rPr>
                <w:rFonts w:ascii="Verdana" w:cs="Verdana" w:eastAsia="Verdana" w:hAnsi="Verdana"/>
                <w:b w:val="1"/>
                <w:bCs w:val="1"/>
                <w:sz w:val="20"/>
                <w:szCs w:val="20"/>
                <w:rtl w:val="0"/>
              </w:rPr>
              <w:t xml:space="preserve">GEOGRAFIA</w:t>
            </w:r>
            <w:r w:rsidDel="00000000" w:rsidR="00000000" w:rsidRPr="00000000">
              <w:rPr>
                <w:rtl w:val="0"/>
              </w:rPr>
            </w:r>
          </w:p>
          <w:p w:rsidR="00000000" w:rsidDel="00000000" w:rsidP="00000000" w:rsidRDefault="00000000" w:rsidRPr="00000000" w14:paraId="00000181">
            <w:pP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linea del tempo: il secoli XXI, XX, XIX</w:t>
            </w:r>
          </w:p>
          <w:p w:rsidR="00000000" w:rsidDel="00000000" w:rsidP="00000000" w:rsidRDefault="00000000" w:rsidRPr="00000000" w14:paraId="00000182">
            <w:pP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Europa: Stati e Capitali</w:t>
            </w:r>
          </w:p>
          <w:p w:rsidR="00000000" w:rsidDel="00000000" w:rsidP="00000000" w:rsidRDefault="00000000" w:rsidRPr="00000000" w14:paraId="00000183">
            <w:pP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Unione Europea e Moneta Unica</w:t>
            </w:r>
          </w:p>
          <w:p w:rsidR="00000000" w:rsidDel="00000000" w:rsidP="00000000" w:rsidRDefault="00000000" w:rsidRPr="00000000" w14:paraId="00000184">
            <w:pP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prima guerra mondiale, la vita di trincea, le nuove armi, il trattato di Versailles </w:t>
            </w:r>
          </w:p>
          <w:p w:rsidR="00000000" w:rsidDel="00000000" w:rsidP="00000000" w:rsidRDefault="00000000" w:rsidRPr="00000000" w14:paraId="00000185">
            <w:pP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rivoluzione russa e la caduta dello Zar. Le sue cause </w:t>
            </w:r>
          </w:p>
          <w:p w:rsidR="00000000" w:rsidDel="00000000" w:rsidP="00000000" w:rsidRDefault="00000000" w:rsidRPr="00000000" w14:paraId="00000186">
            <w:pP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Totalitarismi degli anni Venti in Europa </w:t>
            </w:r>
          </w:p>
          <w:p w:rsidR="00000000" w:rsidDel="00000000" w:rsidP="00000000" w:rsidRDefault="00000000" w:rsidRPr="00000000" w14:paraId="00000187">
            <w:pP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Il primo dopoguerra in Europa </w:t>
            </w:r>
          </w:p>
          <w:p w:rsidR="00000000" w:rsidDel="00000000" w:rsidP="00000000" w:rsidRDefault="00000000" w:rsidRPr="00000000" w14:paraId="00000188">
            <w:pP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Il Ventennio in Europa dopo la prima guerra mondiale </w:t>
            </w:r>
          </w:p>
          <w:p w:rsidR="00000000" w:rsidDel="00000000" w:rsidP="00000000" w:rsidRDefault="00000000" w:rsidRPr="00000000" w14:paraId="00000189">
            <w:pP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Il giorno della Memoria. La Shoah, le politiche razziali del nazi-fascismo e i campi di sterminio </w:t>
            </w:r>
          </w:p>
          <w:p w:rsidR="00000000" w:rsidDel="00000000" w:rsidP="00000000" w:rsidRDefault="00000000" w:rsidRPr="00000000" w14:paraId="0000018A">
            <w:pP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 leggi razziali in Italia durante il periodo fascista </w:t>
            </w:r>
          </w:p>
          <w:p w:rsidR="00000000" w:rsidDel="00000000" w:rsidP="00000000" w:rsidRDefault="00000000" w:rsidRPr="00000000" w14:paraId="0000018B">
            <w:pP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Lo Sport durante il ventennio fascista </w:t>
            </w:r>
          </w:p>
          <w:p w:rsidR="00000000" w:rsidDel="00000000" w:rsidP="00000000" w:rsidRDefault="00000000" w:rsidRPr="00000000" w14:paraId="0000018C">
            <w:pP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Il ruolo delle Camicie Nere e delle SS nel Nazismo e nel Fascismo</w:t>
            </w:r>
          </w:p>
          <w:p w:rsidR="00000000" w:rsidDel="00000000" w:rsidP="00000000" w:rsidRDefault="00000000" w:rsidRPr="00000000" w14:paraId="0000018D">
            <w:pP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Cause della seconda guerra mondiale </w:t>
            </w:r>
          </w:p>
          <w:p w:rsidR="00000000" w:rsidDel="00000000" w:rsidP="00000000" w:rsidRDefault="00000000" w:rsidRPr="00000000" w14:paraId="0000018E">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9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9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194">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95">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96">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97">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98">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99">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9A">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9B">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9C">
      <w:pPr>
        <w:rPr>
          <w:rFonts w:ascii="Verdana" w:cs="Verdana" w:eastAsia="Verdana" w:hAnsi="Verdana"/>
          <w:b w:val="1"/>
          <w:bCs w:val="1"/>
          <w:sz w:val="24"/>
          <w:szCs w:val="24"/>
        </w:rPr>
      </w:pPr>
      <w:r w:rsidDel="00000000" w:rsidR="00000000" w:rsidRPr="00000000">
        <w:rPr>
          <w:rtl w:val="0"/>
        </w:rPr>
      </w:r>
    </w:p>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0"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19D">
            <w:pPr>
              <w:keepNext w:val="1"/>
              <w:keepLines w:val="1"/>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i w:val="1"/>
                <w:iCs w:val="1"/>
                <w:color w:val="000000"/>
                <w:sz w:val="20"/>
                <w:szCs w:val="20"/>
              </w:rPr>
            </w:pPr>
            <w:r w:rsidDel="00000000" w:rsidR="00000000" w:rsidRPr="00000000">
              <w:rPr>
                <w:rFonts w:ascii="Verdana" w:cs="Verdana" w:eastAsia="Verdana" w:hAnsi="Verdana"/>
                <w:b w:val="1"/>
                <w:bCs w:val="1"/>
                <w:color w:val="000000"/>
                <w:sz w:val="20"/>
                <w:szCs w:val="20"/>
                <w:rtl w:val="0"/>
              </w:rPr>
              <w:t xml:space="preserve">COMPETENZA DIGITALE</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9F">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La competenza digitale presuppone l'interesse per le corrispettive tecnologie e il loro utilizzo con dimestichezza, spirito critico e responsabile per apprendere, lavorare e partecipare alla società. Essa comprende l'alfabetizzazione informatica e digitale (con particolare riferimento a principi generali, meccanismi e logica che sottendono alle tecnologie digitali in evoluzione, oltre che a funzionamento e utilizzo di base di diversi dispositivi, software e reti), la comunicazione e la collaborazione, la creazione di contenuti digitali, la sicurezza e la risoluzione di problemi. Il suo possesso implica la consapevolezza delle potenzialità delle tecnologie digitali per la comunicazione, la creatività e l’innovazione, nonché dei loro limiti, effetti e rischi, attraverso un approccio critico nei confronti della validità, dell'affidabilità e dell'impatto delle informazioni e dei dati resi disponibili con strumenti digitali e il riferimento ai principi etici e legali chiamati in causa. L’interrelazione con l’insieme delle competenze di base culturali, personali e sociali è strettissimo: l’utilizzo delle tecnologie digitali costituisce un aspetto ormai fondamentale della cittadinanza attiva e dell'inclusione sociale, della collaborazione con gli altri e della creatività nel raggiungimento di obiettivi personali, sociali o commerciali. Interagire con le tecnologie e i contenuti digitali presuppone un atteggiamento riflessivo e critico, ma anche improntato alla curiosità, aperto e interessato al futuro della loro evoluzione. Impone anche un approccio etico, sicuro e responsabile all'utilizzo di tali strumenti.</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A1">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1ksv4uv" w:id="20"/>
            <w:bookmarkEnd w:id="20"/>
            <w:r w:rsidDel="00000000" w:rsidR="00000000" w:rsidRPr="00000000">
              <w:rPr>
                <w:rFonts w:ascii="Verdana" w:cs="Verdana" w:eastAsia="Verdana" w:hAnsi="Verdana"/>
                <w:i w:val="1"/>
                <w:iCs w:val="1"/>
                <w:color w:val="000000"/>
                <w:sz w:val="20"/>
                <w:szCs w:val="20"/>
                <w:rtl w:val="0"/>
              </w:rPr>
              <w:t xml:space="preserve">Competenza digitale</w:t>
            </w:r>
            <w:r w:rsidDel="00000000" w:rsidR="00000000" w:rsidRPr="00000000">
              <w:rPr>
                <w:rtl w:val="0"/>
              </w:rPr>
            </w:r>
          </w:p>
          <w:p w:rsidR="00000000" w:rsidDel="00000000" w:rsidP="00000000" w:rsidRDefault="00000000" w:rsidRPr="00000000" w14:paraId="000001A2">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highlight w:val="yellow"/>
              </w:rPr>
            </w:pPr>
            <w:bookmarkStart w:colFirst="0" w:colLast="0" w:name="_heading=h.44sinio" w:id="21"/>
            <w:bookmarkEnd w:id="21"/>
            <w:r w:rsidDel="00000000" w:rsidR="00000000" w:rsidRPr="00000000">
              <w:rPr>
                <w:rFonts w:ascii="Verdana" w:cs="Verdana" w:eastAsia="Verdana" w:hAnsi="Verdana"/>
                <w:b w:val="1"/>
                <w:bCs w:val="1"/>
                <w:color w:val="000000"/>
                <w:sz w:val="20"/>
                <w:szCs w:val="20"/>
                <w:rtl w:val="0"/>
              </w:rPr>
              <w:t xml:space="preserve">8. Utilizzare le tecnologie informatiche per la comunicazione e la ricezione di informazioni</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A4">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A5">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A6">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programmi base e app su PC, tablet e smartphones </w:t>
            </w:r>
          </w:p>
          <w:p w:rsidR="00000000" w:rsidDel="00000000" w:rsidP="00000000" w:rsidRDefault="00000000" w:rsidRPr="00000000" w14:paraId="000001A7">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effettuare le più comuni operazioni di ricerca, memorizzazione e organizzazione, elaborazione, rappresentazione e trasmissione di dati e informazioni </w:t>
            </w:r>
          </w:p>
          <w:p w:rsidR="00000000" w:rsidDel="00000000" w:rsidP="00000000" w:rsidRDefault="00000000" w:rsidRPr="00000000" w14:paraId="000001A8">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la rete Internet per attività di comunicazione interpersonale e professionale e per partecipare alla vita sociale </w:t>
            </w:r>
          </w:p>
          <w:p w:rsidR="00000000" w:rsidDel="00000000" w:rsidP="00000000" w:rsidRDefault="00000000" w:rsidRPr="00000000" w14:paraId="000001A9">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i vincoli e i rischi dell’uso della rete </w:t>
            </w:r>
          </w:p>
          <w:p w:rsidR="00000000" w:rsidDel="00000000" w:rsidP="00000000" w:rsidRDefault="00000000" w:rsidRPr="00000000" w14:paraId="000001AA">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misure definite di sicurezza e norme basilari di privacy </w:t>
            </w:r>
          </w:p>
          <w:p w:rsidR="00000000" w:rsidDel="00000000" w:rsidP="00000000" w:rsidRDefault="00000000" w:rsidRPr="00000000" w14:paraId="000001AB">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strumenti per gestire una rete di contatti su un social network    </w:t>
            </w:r>
          </w:p>
        </w:tc>
        <w:tc>
          <w:tcPr>
            <w:shd w:fill="auto" w:val="clear"/>
            <w:tcMar>
              <w:top w:w="100.0" w:type="dxa"/>
              <w:left w:w="100.0" w:type="dxa"/>
              <w:bottom w:w="100.0" w:type="dxa"/>
              <w:right w:w="100.0" w:type="dxa"/>
            </w:tcMar>
          </w:tcPr>
          <w:p w:rsidR="00000000" w:rsidDel="00000000" w:rsidP="00000000" w:rsidRDefault="00000000" w:rsidRPr="00000000" w14:paraId="000001AC">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architettura del PC; programmi operativi di base e applicazioni di scrittura, calcolo e grafica per la produzione di documenti multimediali </w:t>
            </w:r>
          </w:p>
          <w:p w:rsidR="00000000" w:rsidDel="00000000" w:rsidP="00000000" w:rsidRDefault="00000000" w:rsidRPr="00000000" w14:paraId="000001AD">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informazioni, dati e codifica; modalità e sistemi di documentazione, archiviazione e trasmissione </w:t>
            </w:r>
          </w:p>
          <w:p w:rsidR="00000000" w:rsidDel="00000000" w:rsidP="00000000" w:rsidRDefault="00000000" w:rsidRPr="00000000" w14:paraId="000001AE">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funzioni e caratteristiche della rete Internet; i motori di ricerca </w:t>
            </w:r>
          </w:p>
          <w:p w:rsidR="00000000" w:rsidDel="00000000" w:rsidP="00000000" w:rsidRDefault="00000000" w:rsidRPr="00000000" w14:paraId="000001AF">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strumenti per la comunicazione interpersonale e professionale: e-mail, forum, social networks, blog, wiki </w:t>
            </w:r>
          </w:p>
          <w:p w:rsidR="00000000" w:rsidDel="00000000" w:rsidP="00000000" w:rsidRDefault="00000000" w:rsidRPr="00000000" w14:paraId="000001B0">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limiti, rischi e utilizzo sicuro della rete Internet; elementi comportamentali e di normativa sulla privacy, sul diritto d’autore e di netiquette </w:t>
            </w:r>
          </w:p>
          <w:p w:rsidR="00000000" w:rsidDel="00000000" w:rsidP="00000000" w:rsidRDefault="00000000" w:rsidRPr="00000000" w14:paraId="000001B1">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social network e new media come fenomeno e strumento comunicativo</w:t>
            </w:r>
          </w:p>
          <w:p w:rsidR="00000000" w:rsidDel="00000000" w:rsidP="00000000" w:rsidRDefault="00000000" w:rsidRPr="00000000" w14:paraId="000001B2">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B3">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B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1B6">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B7">
            <w:pPr>
              <w:widowControl w:val="0"/>
              <w:numPr>
                <w:ilvl w:val="0"/>
                <w:numId w:val="12"/>
              </w:numPr>
              <w:spacing w:line="240" w:lineRule="auto"/>
              <w:ind w:left="566"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Accesso all’area logica: uso consapevole, creazione ad albero per le cartelle;</w:t>
            </w:r>
          </w:p>
          <w:p w:rsidR="00000000" w:rsidDel="00000000" w:rsidP="00000000" w:rsidRDefault="00000000" w:rsidRPr="00000000" w14:paraId="000001B8">
            <w:pPr>
              <w:numPr>
                <w:ilvl w:val="0"/>
                <w:numId w:val="12"/>
              </w:numPr>
              <w:ind w:left="566" w:hanging="360"/>
              <w:rPr>
                <w:sz w:val="20"/>
                <w:szCs w:val="20"/>
              </w:rPr>
            </w:pPr>
            <w:r w:rsidDel="00000000" w:rsidR="00000000" w:rsidRPr="00000000">
              <w:rPr>
                <w:sz w:val="20"/>
                <w:szCs w:val="20"/>
                <w:rtl w:val="0"/>
              </w:rPr>
              <w:t xml:space="preserve">Introduzione all’informatica, utilizzo consapevole della tecnologia: definizione, focus, algoritmi, netiquette.</w:t>
            </w:r>
          </w:p>
          <w:p w:rsidR="00000000" w:rsidDel="00000000" w:rsidP="00000000" w:rsidRDefault="00000000" w:rsidRPr="00000000" w14:paraId="000001B9">
            <w:pPr>
              <w:numPr>
                <w:ilvl w:val="0"/>
                <w:numId w:val="12"/>
              </w:numPr>
              <w:ind w:left="566" w:hanging="360"/>
              <w:rPr>
                <w:sz w:val="20"/>
                <w:szCs w:val="20"/>
                <w:highlight w:val="yellow"/>
              </w:rPr>
            </w:pPr>
            <w:r w:rsidDel="00000000" w:rsidR="00000000" w:rsidRPr="00000000">
              <w:rPr>
                <w:sz w:val="20"/>
                <w:szCs w:val="20"/>
                <w:highlight w:val="yellow"/>
                <w:rtl w:val="0"/>
              </w:rPr>
              <w:t xml:space="preserve">Drive - creazione e/o suddivisione in cartelle/sottocartelle</w:t>
            </w:r>
          </w:p>
          <w:p w:rsidR="00000000" w:rsidDel="00000000" w:rsidP="00000000" w:rsidRDefault="00000000" w:rsidRPr="00000000" w14:paraId="000001BA">
            <w:pPr>
              <w:numPr>
                <w:ilvl w:val="0"/>
                <w:numId w:val="12"/>
              </w:numPr>
              <w:ind w:left="566" w:hanging="360"/>
              <w:rPr>
                <w:sz w:val="20"/>
                <w:szCs w:val="20"/>
                <w:highlight w:val="yellow"/>
              </w:rPr>
            </w:pPr>
            <w:r w:rsidDel="00000000" w:rsidR="00000000" w:rsidRPr="00000000">
              <w:rPr>
                <w:sz w:val="20"/>
                <w:szCs w:val="20"/>
                <w:highlight w:val="yellow"/>
                <w:rtl w:val="0"/>
              </w:rPr>
              <w:t xml:space="preserve">Drive - creazione e/o condivisione file</w:t>
            </w:r>
          </w:p>
          <w:p w:rsidR="00000000" w:rsidDel="00000000" w:rsidP="00000000" w:rsidRDefault="00000000" w:rsidRPr="00000000" w14:paraId="000001BB">
            <w:pPr>
              <w:numPr>
                <w:ilvl w:val="0"/>
                <w:numId w:val="12"/>
              </w:numPr>
              <w:ind w:left="566" w:hanging="360"/>
              <w:rPr>
                <w:sz w:val="20"/>
                <w:szCs w:val="20"/>
                <w:highlight w:val="yellow"/>
              </w:rPr>
            </w:pPr>
            <w:r w:rsidDel="00000000" w:rsidR="00000000" w:rsidRPr="00000000">
              <w:rPr>
                <w:sz w:val="20"/>
                <w:szCs w:val="20"/>
                <w:highlight w:val="yellow"/>
                <w:rtl w:val="0"/>
              </w:rPr>
              <w:t xml:space="preserve">Gmail: ambiente, invio e ricezione e-mail, gestione contatti.</w:t>
            </w:r>
          </w:p>
          <w:p w:rsidR="00000000" w:rsidDel="00000000" w:rsidP="00000000" w:rsidRDefault="00000000" w:rsidRPr="00000000" w14:paraId="000001BC">
            <w:pPr>
              <w:numPr>
                <w:ilvl w:val="0"/>
                <w:numId w:val="12"/>
              </w:numPr>
              <w:ind w:left="566" w:hanging="360"/>
              <w:rPr>
                <w:sz w:val="20"/>
                <w:szCs w:val="20"/>
              </w:rPr>
            </w:pPr>
            <w:r w:rsidDel="00000000" w:rsidR="00000000" w:rsidRPr="00000000">
              <w:rPr>
                <w:sz w:val="20"/>
                <w:szCs w:val="20"/>
                <w:rtl w:val="0"/>
              </w:rPr>
              <w:t xml:space="preserve">Tecniche e strumenti per la gestione del tempo e delle scadenze: ambiente di studio, ergonomia, Google Calendar. </w:t>
            </w:r>
          </w:p>
          <w:p w:rsidR="00000000" w:rsidDel="00000000" w:rsidP="00000000" w:rsidRDefault="00000000" w:rsidRPr="00000000" w14:paraId="000001BD">
            <w:pPr>
              <w:numPr>
                <w:ilvl w:val="0"/>
                <w:numId w:val="12"/>
              </w:numPr>
              <w:ind w:left="566" w:hanging="360"/>
              <w:rPr>
                <w:sz w:val="20"/>
                <w:szCs w:val="20"/>
              </w:rPr>
            </w:pPr>
            <w:r w:rsidDel="00000000" w:rsidR="00000000" w:rsidRPr="00000000">
              <w:rPr>
                <w:sz w:val="20"/>
                <w:szCs w:val="20"/>
                <w:rtl w:val="0"/>
              </w:rPr>
              <w:t xml:space="preserve">Introduzione hardware del PC: scheda madre, CPU, RAM, Hard Drive, chipset, ecc.</w:t>
            </w:r>
          </w:p>
          <w:p w:rsidR="00000000" w:rsidDel="00000000" w:rsidP="00000000" w:rsidRDefault="00000000" w:rsidRPr="00000000" w14:paraId="000001BE">
            <w:pPr>
              <w:numPr>
                <w:ilvl w:val="0"/>
                <w:numId w:val="12"/>
              </w:numPr>
              <w:ind w:left="566" w:hanging="360"/>
              <w:rPr>
                <w:sz w:val="20"/>
                <w:szCs w:val="20"/>
                <w:highlight w:val="yellow"/>
              </w:rPr>
            </w:pPr>
            <w:r w:rsidDel="00000000" w:rsidR="00000000" w:rsidRPr="00000000">
              <w:rPr>
                <w:sz w:val="20"/>
                <w:szCs w:val="20"/>
                <w:highlight w:val="yellow"/>
                <w:rtl w:val="0"/>
              </w:rPr>
              <w:t xml:space="preserve">Introduzione al SO Windows 10 / 11: il desktop, le finestre, la gestione di file e cartelle.</w:t>
            </w:r>
          </w:p>
          <w:p w:rsidR="00000000" w:rsidDel="00000000" w:rsidP="00000000" w:rsidRDefault="00000000" w:rsidRPr="00000000" w14:paraId="000001BF">
            <w:pPr>
              <w:numPr>
                <w:ilvl w:val="0"/>
                <w:numId w:val="12"/>
              </w:numPr>
              <w:ind w:left="566" w:hanging="360"/>
              <w:rPr>
                <w:sz w:val="20"/>
                <w:szCs w:val="20"/>
              </w:rPr>
            </w:pPr>
            <w:r w:rsidDel="00000000" w:rsidR="00000000" w:rsidRPr="00000000">
              <w:rPr>
                <w:sz w:val="20"/>
                <w:szCs w:val="20"/>
                <w:rtl w:val="0"/>
              </w:rPr>
              <w:t xml:space="preserve">Google Documenti: formattazione testi, font, allineamenti, bordi, sfondi, estensione dei file.</w:t>
            </w:r>
          </w:p>
          <w:p w:rsidR="00000000" w:rsidDel="00000000" w:rsidP="00000000" w:rsidRDefault="00000000" w:rsidRPr="00000000" w14:paraId="000001C0">
            <w:pPr>
              <w:numPr>
                <w:ilvl w:val="0"/>
                <w:numId w:val="12"/>
              </w:numPr>
              <w:ind w:left="566" w:hanging="360"/>
              <w:rPr>
                <w:sz w:val="20"/>
                <w:szCs w:val="20"/>
              </w:rPr>
            </w:pPr>
            <w:r w:rsidDel="00000000" w:rsidR="00000000" w:rsidRPr="00000000">
              <w:rPr>
                <w:sz w:val="20"/>
                <w:szCs w:val="20"/>
                <w:rtl w:val="0"/>
              </w:rPr>
              <w:t xml:space="preserve">Google Fogli: formattazione fogli: modifica celle, colonne, righe, creazione di serie, formule basi, grafici (somma, media, min, max, se)</w:t>
            </w:r>
          </w:p>
          <w:p w:rsidR="00000000" w:rsidDel="00000000" w:rsidP="00000000" w:rsidRDefault="00000000" w:rsidRPr="00000000" w14:paraId="000001C1">
            <w:pPr>
              <w:numPr>
                <w:ilvl w:val="0"/>
                <w:numId w:val="12"/>
              </w:numPr>
              <w:ind w:left="566" w:hanging="360"/>
              <w:rPr>
                <w:sz w:val="20"/>
                <w:szCs w:val="20"/>
              </w:rPr>
            </w:pPr>
            <w:r w:rsidDel="00000000" w:rsidR="00000000" w:rsidRPr="00000000">
              <w:rPr>
                <w:sz w:val="20"/>
                <w:szCs w:val="20"/>
                <w:rtl w:val="0"/>
              </w:rPr>
              <w:t xml:space="preserve">Google Presentazioni: c</w:t>
            </w:r>
            <w:r w:rsidDel="00000000" w:rsidR="00000000" w:rsidRPr="00000000">
              <w:rPr>
                <w:color w:val="111111"/>
                <w:sz w:val="20"/>
                <w:szCs w:val="20"/>
                <w:rtl w:val="0"/>
              </w:rPr>
              <w:t xml:space="preserve">reazione di presentazioni efficaci, utilizzo di modelli e temi, inserimento di immagini, video e grafici.</w:t>
            </w:r>
            <w:r w:rsidDel="00000000" w:rsidR="00000000" w:rsidRPr="00000000">
              <w:rPr>
                <w:rtl w:val="0"/>
              </w:rPr>
            </w:r>
          </w:p>
          <w:p w:rsidR="00000000" w:rsidDel="00000000" w:rsidP="00000000" w:rsidRDefault="00000000" w:rsidRPr="00000000" w14:paraId="000001C2">
            <w:pPr>
              <w:widowControl w:val="0"/>
              <w:numPr>
                <w:ilvl w:val="0"/>
                <w:numId w:val="12"/>
              </w:numPr>
              <w:spacing w:line="240" w:lineRule="auto"/>
              <w:ind w:left="566" w:hanging="360"/>
              <w:rPr>
                <w:sz w:val="20"/>
                <w:szCs w:val="20"/>
                <w:highlight w:val="yellow"/>
              </w:rPr>
            </w:pPr>
            <w:r w:rsidDel="00000000" w:rsidR="00000000" w:rsidRPr="00000000">
              <w:rPr>
                <w:sz w:val="20"/>
                <w:szCs w:val="20"/>
                <w:highlight w:val="yellow"/>
                <w:rtl w:val="0"/>
              </w:rPr>
              <w:t xml:space="preserve">Utilizzo dei motori di ricerca;</w:t>
            </w:r>
          </w:p>
          <w:p w:rsidR="00000000" w:rsidDel="00000000" w:rsidP="00000000" w:rsidRDefault="00000000" w:rsidRPr="00000000" w14:paraId="000001C3">
            <w:pPr>
              <w:widowControl w:val="0"/>
              <w:numPr>
                <w:ilvl w:val="0"/>
                <w:numId w:val="12"/>
              </w:numPr>
              <w:spacing w:line="240" w:lineRule="auto"/>
              <w:ind w:left="566" w:hanging="360"/>
              <w:rPr>
                <w:sz w:val="20"/>
                <w:szCs w:val="20"/>
                <w:highlight w:val="yellow"/>
              </w:rPr>
            </w:pPr>
            <w:r w:rsidDel="00000000" w:rsidR="00000000" w:rsidRPr="00000000">
              <w:rPr>
                <w:sz w:val="20"/>
                <w:szCs w:val="20"/>
                <w:highlight w:val="yellow"/>
                <w:rtl w:val="0"/>
              </w:rPr>
              <w:t xml:space="preserve">Bullismo e Cyberbullismo (definizioni, fattori di rischio, conseguenze, prevenzione)</w:t>
            </w:r>
          </w:p>
          <w:p w:rsidR="00000000" w:rsidDel="00000000" w:rsidP="00000000" w:rsidRDefault="00000000" w:rsidRPr="00000000" w14:paraId="000001C4">
            <w:pPr>
              <w:widowControl w:val="0"/>
              <w:numPr>
                <w:ilvl w:val="0"/>
                <w:numId w:val="12"/>
              </w:numPr>
              <w:spacing w:line="240" w:lineRule="auto"/>
              <w:ind w:left="566" w:hanging="360"/>
              <w:rPr>
                <w:sz w:val="20"/>
                <w:szCs w:val="20"/>
              </w:rPr>
            </w:pPr>
            <w:r w:rsidDel="00000000" w:rsidR="00000000" w:rsidRPr="00000000">
              <w:rPr>
                <w:sz w:val="20"/>
                <w:szCs w:val="20"/>
                <w:rtl w:val="0"/>
              </w:rPr>
              <w:t xml:space="preserve">Elementi di sicurezza informatica. Tipi di minacce, backdoor, phishing, malware: ransomware, rootkit, spyware (definizioni, tipologie, ecc.).</w:t>
            </w:r>
          </w:p>
          <w:p w:rsidR="00000000" w:rsidDel="00000000" w:rsidP="00000000" w:rsidRDefault="00000000" w:rsidRPr="00000000" w14:paraId="000001C5">
            <w:pPr>
              <w:widowControl w:val="0"/>
              <w:numPr>
                <w:ilvl w:val="0"/>
                <w:numId w:val="12"/>
              </w:numPr>
              <w:spacing w:line="240" w:lineRule="auto"/>
              <w:ind w:left="566" w:hanging="360"/>
              <w:rPr>
                <w:sz w:val="20"/>
                <w:szCs w:val="20"/>
                <w:highlight w:val="yellow"/>
              </w:rPr>
            </w:pPr>
            <w:r w:rsidDel="00000000" w:rsidR="00000000" w:rsidRPr="00000000">
              <w:rPr>
                <w:sz w:val="20"/>
                <w:szCs w:val="20"/>
                <w:highlight w:val="yellow"/>
                <w:rtl w:val="0"/>
              </w:rPr>
              <w:t xml:space="preserve">Introduzione a Google Sites.</w:t>
            </w:r>
          </w:p>
          <w:p w:rsidR="00000000" w:rsidDel="00000000" w:rsidP="00000000" w:rsidRDefault="00000000" w:rsidRPr="00000000" w14:paraId="000001C6">
            <w:pPr>
              <w:widowControl w:val="0"/>
              <w:numPr>
                <w:ilvl w:val="0"/>
                <w:numId w:val="12"/>
              </w:numPr>
              <w:spacing w:line="240" w:lineRule="auto"/>
              <w:ind w:left="566" w:hanging="360"/>
              <w:rPr>
                <w:sz w:val="20"/>
                <w:szCs w:val="20"/>
                <w:highlight w:val="yellow"/>
              </w:rPr>
            </w:pPr>
            <w:r w:rsidDel="00000000" w:rsidR="00000000" w:rsidRPr="00000000">
              <w:rPr>
                <w:sz w:val="20"/>
                <w:szCs w:val="20"/>
                <w:highlight w:val="yellow"/>
                <w:rtl w:val="0"/>
              </w:rPr>
              <w:t xml:space="preserve">Canva: guida all’utilizzo di Canva, per elaborare immagini, locandine, loghi, ritaglio immagini, utilizzo elementi, modelli, rimozione sfondo.</w:t>
            </w:r>
          </w:p>
          <w:p w:rsidR="00000000" w:rsidDel="00000000" w:rsidP="00000000" w:rsidRDefault="00000000" w:rsidRPr="00000000" w14:paraId="000001C7">
            <w:pPr>
              <w:widowControl w:val="0"/>
              <w:numPr>
                <w:ilvl w:val="0"/>
                <w:numId w:val="12"/>
              </w:numPr>
              <w:spacing w:line="240" w:lineRule="auto"/>
              <w:ind w:left="566" w:hanging="360"/>
              <w:rPr>
                <w:sz w:val="20"/>
                <w:szCs w:val="20"/>
              </w:rPr>
            </w:pPr>
            <w:r w:rsidDel="00000000" w:rsidR="00000000" w:rsidRPr="00000000">
              <w:rPr>
                <w:sz w:val="20"/>
                <w:szCs w:val="20"/>
                <w:rtl w:val="0"/>
              </w:rPr>
              <w:t xml:space="preserve">Troubleshooting componenti hardware PC: tecniche, fasi, manutenzione preventiva.</w:t>
            </w:r>
          </w:p>
          <w:p w:rsidR="00000000" w:rsidDel="00000000" w:rsidP="00000000" w:rsidRDefault="00000000" w:rsidRPr="00000000" w14:paraId="000001C8">
            <w:pPr>
              <w:widowControl w:val="0"/>
              <w:numPr>
                <w:ilvl w:val="0"/>
                <w:numId w:val="12"/>
              </w:numPr>
              <w:spacing w:line="240" w:lineRule="auto"/>
              <w:ind w:left="566" w:hanging="360"/>
              <w:rPr>
                <w:sz w:val="20"/>
                <w:szCs w:val="20"/>
              </w:rPr>
            </w:pPr>
            <w:r w:rsidDel="00000000" w:rsidR="00000000" w:rsidRPr="00000000">
              <w:rPr>
                <w:sz w:val="20"/>
                <w:szCs w:val="20"/>
                <w:rtl w:val="0"/>
              </w:rPr>
              <w:t xml:space="preserve">Logica e Problem solving</w:t>
            </w:r>
          </w:p>
          <w:p w:rsidR="00000000" w:rsidDel="00000000" w:rsidP="00000000" w:rsidRDefault="00000000" w:rsidRPr="00000000" w14:paraId="000001C9">
            <w:pPr>
              <w:widowControl w:val="0"/>
              <w:spacing w:line="240" w:lineRule="auto"/>
              <w:rPr>
                <w:rFonts w:ascii="Verdana" w:cs="Verdana" w:eastAsia="Verdana" w:hAnsi="Verdana"/>
                <w:b w:val="1"/>
                <w:bCs w:val="1"/>
                <w:sz w:val="20"/>
                <w:szCs w:val="20"/>
                <w:highlight w:val="yellow"/>
              </w:rPr>
            </w:pPr>
            <w:r w:rsidDel="00000000" w:rsidR="00000000" w:rsidRPr="00000000">
              <w:rPr>
                <w:rtl w:val="0"/>
              </w:rPr>
            </w:r>
          </w:p>
          <w:p w:rsidR="00000000" w:rsidDel="00000000" w:rsidP="00000000" w:rsidRDefault="00000000" w:rsidRPr="00000000" w14:paraId="000001CA">
            <w:pPr>
              <w:widowControl w:val="0"/>
              <w:spacing w:line="240" w:lineRule="auto"/>
              <w:rPr>
                <w:rFonts w:ascii="Verdana" w:cs="Verdana" w:eastAsia="Verdana" w:hAnsi="Verdana"/>
                <w:sz w:val="20"/>
                <w:szCs w:val="20"/>
                <w:highlight w:val="green"/>
              </w:rPr>
            </w:pPr>
            <w:r w:rsidDel="00000000" w:rsidR="00000000" w:rsidRPr="00000000">
              <w:rPr>
                <w:rFonts w:ascii="Verdana" w:cs="Verdana" w:eastAsia="Verdana" w:hAnsi="Verdana"/>
                <w:sz w:val="20"/>
                <w:szCs w:val="20"/>
                <w:highlight w:val="green"/>
                <w:rtl w:val="0"/>
              </w:rPr>
              <w:t xml:space="preserve">Regge</w:t>
            </w:r>
          </w:p>
          <w:p w:rsidR="00000000" w:rsidDel="00000000" w:rsidP="00000000" w:rsidRDefault="00000000" w:rsidRPr="00000000" w14:paraId="000001CB">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1C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Presentazione corso</w:t>
            </w:r>
          </w:p>
          <w:p w:rsidR="00000000" w:rsidDel="00000000" w:rsidP="00000000" w:rsidRDefault="00000000" w:rsidRPr="00000000" w14:paraId="000001C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Creazione Area Logica</w:t>
            </w:r>
          </w:p>
          <w:p w:rsidR="00000000" w:rsidDel="00000000" w:rsidP="00000000" w:rsidRDefault="00000000" w:rsidRPr="00000000" w14:paraId="000001C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Norme comuni</w:t>
            </w:r>
          </w:p>
          <w:p w:rsidR="00000000" w:rsidDel="00000000" w:rsidP="00000000" w:rsidRDefault="00000000" w:rsidRPr="00000000" w14:paraId="000001C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Cosa faremo quest'anno.</w:t>
            </w:r>
          </w:p>
          <w:p w:rsidR="00000000" w:rsidDel="00000000" w:rsidP="00000000" w:rsidRDefault="00000000" w:rsidRPr="00000000" w14:paraId="000001D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Memorie di massa e RAM</w:t>
            </w:r>
          </w:p>
          <w:p w:rsidR="00000000" w:rsidDel="00000000" w:rsidP="00000000" w:rsidRDefault="00000000" w:rsidRPr="00000000" w14:paraId="000001D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Video di Jobs</w:t>
            </w:r>
          </w:p>
          <w:p w:rsidR="00000000" w:rsidDel="00000000" w:rsidP="00000000" w:rsidRDefault="00000000" w:rsidRPr="00000000" w14:paraId="000001D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Introduzione Glossario informatico</w:t>
            </w:r>
          </w:p>
          <w:p w:rsidR="00000000" w:rsidDel="00000000" w:rsidP="00000000" w:rsidRDefault="00000000" w:rsidRPr="00000000" w14:paraId="000001D3">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1D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Creazione Glossario</w:t>
            </w:r>
          </w:p>
          <w:p w:rsidR="00000000" w:rsidDel="00000000" w:rsidP="00000000" w:rsidRDefault="00000000" w:rsidRPr="00000000" w14:paraId="000001D5">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1D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Architettura del PC</w:t>
            </w:r>
          </w:p>
          <w:p w:rsidR="00000000" w:rsidDel="00000000" w:rsidP="00000000" w:rsidRDefault="00000000" w:rsidRPr="00000000" w14:paraId="000001D7">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D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Utilizzo della Suite Google</w:t>
            </w:r>
          </w:p>
          <w:p w:rsidR="00000000" w:rsidDel="00000000" w:rsidP="00000000" w:rsidRDefault="00000000" w:rsidRPr="00000000" w14:paraId="000001D9">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D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rete: Hardware e software</w:t>
            </w:r>
          </w:p>
          <w:p w:rsidR="00000000" w:rsidDel="00000000" w:rsidP="00000000" w:rsidRDefault="00000000" w:rsidRPr="00000000" w14:paraId="000001DB">
            <w:pPr>
              <w:spacing w:after="240" w:before="240" w:lineRule="auto"/>
              <w:rPr>
                <w:rFonts w:ascii="Verdana" w:cs="Verdana" w:eastAsia="Verdana" w:hAnsi="Verdana"/>
                <w:sz w:val="20"/>
                <w:szCs w:val="20"/>
                <w:highlight w:val="yellow"/>
              </w:rPr>
            </w:pPr>
            <w:r w:rsidDel="00000000" w:rsidR="00000000" w:rsidRPr="00000000">
              <w:rPr>
                <w:rtl w:val="0"/>
              </w:rPr>
              <w:t xml:space="preserve">Reti e cittadinanza digitale Tipologie di reti LAN e WAN, protocolli di rete e funzionamento del web, sicurezza informatica, privacy e uso consapevole della tecnologia.</w:t>
            </w:r>
            <w:r w:rsidDel="00000000" w:rsidR="00000000" w:rsidRPr="00000000">
              <w:rPr>
                <w:rtl w:val="0"/>
              </w:rPr>
            </w:r>
          </w:p>
          <w:p w:rsidR="00000000" w:rsidDel="00000000" w:rsidP="00000000" w:rsidRDefault="00000000" w:rsidRPr="00000000" w14:paraId="000001DC">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1D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Social e comunicazione sulla rete</w:t>
            </w:r>
          </w:p>
          <w:p w:rsidR="00000000" w:rsidDel="00000000" w:rsidP="00000000" w:rsidRDefault="00000000" w:rsidRPr="00000000" w14:paraId="000001D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Rischi in rete</w:t>
            </w:r>
          </w:p>
          <w:p w:rsidR="00000000" w:rsidDel="00000000" w:rsidP="00000000" w:rsidRDefault="00000000" w:rsidRPr="00000000" w14:paraId="000001DF">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1E0">
            <w:pPr>
              <w:widowControl w:val="0"/>
              <w:spacing w:line="240" w:lineRule="auto"/>
              <w:rPr>
                <w:rFonts w:ascii="Verdana" w:cs="Verdana" w:eastAsia="Verdana" w:hAnsi="Verdana"/>
                <w:sz w:val="20"/>
                <w:szCs w:val="20"/>
                <w:highlight w:val="green"/>
              </w:rPr>
            </w:pPr>
            <w:r w:rsidDel="00000000" w:rsidR="00000000" w:rsidRPr="00000000">
              <w:rPr>
                <w:rFonts w:ascii="Verdana" w:cs="Verdana" w:eastAsia="Verdana" w:hAnsi="Verdana"/>
                <w:sz w:val="20"/>
                <w:szCs w:val="20"/>
                <w:highlight w:val="green"/>
                <w:rtl w:val="0"/>
              </w:rPr>
              <w:t xml:space="preserve">Erba</w:t>
            </w:r>
          </w:p>
          <w:p w:rsidR="00000000" w:rsidDel="00000000" w:rsidP="00000000" w:rsidRDefault="00000000" w:rsidRPr="00000000" w14:paraId="000001E1">
            <w:pPr>
              <w:widowControl w:val="0"/>
              <w:spacing w:line="240" w:lineRule="auto"/>
              <w:rPr>
                <w:rFonts w:ascii="Verdana" w:cs="Verdana" w:eastAsia="Verdana" w:hAnsi="Verdana"/>
                <w:sz w:val="20"/>
                <w:szCs w:val="20"/>
                <w:highlight w:val="green"/>
              </w:rPr>
            </w:pPr>
            <w:r w:rsidDel="00000000" w:rsidR="00000000" w:rsidRPr="00000000">
              <w:rPr>
                <w:rtl w:val="0"/>
              </w:rPr>
            </w:r>
          </w:p>
          <w:p w:rsidR="00000000" w:rsidDel="00000000" w:rsidP="00000000" w:rsidRDefault="00000000" w:rsidRPr="00000000" w14:paraId="000001E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Cosa sono i social media</w:t>
            </w:r>
          </w:p>
          <w:p w:rsidR="00000000" w:rsidDel="00000000" w:rsidP="00000000" w:rsidRDefault="00000000" w:rsidRPr="00000000" w14:paraId="000001E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Social più popolari</w:t>
            </w:r>
          </w:p>
          <w:p w:rsidR="00000000" w:rsidDel="00000000" w:rsidP="00000000" w:rsidRDefault="00000000" w:rsidRPr="00000000" w14:paraId="000001E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Parametri importanti dei social media</w:t>
            </w:r>
          </w:p>
          <w:p w:rsidR="00000000" w:rsidDel="00000000" w:rsidP="00000000" w:rsidRDefault="00000000" w:rsidRPr="00000000" w14:paraId="000001E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Posizionamento del mercato</w:t>
            </w:r>
          </w:p>
          <w:p w:rsidR="00000000" w:rsidDel="00000000" w:rsidP="00000000" w:rsidRDefault="00000000" w:rsidRPr="00000000" w14:paraId="000001E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Fake</w:t>
            </w:r>
          </w:p>
          <w:p w:rsidR="00000000" w:rsidDel="00000000" w:rsidP="00000000" w:rsidRDefault="00000000" w:rsidRPr="00000000" w14:paraId="000001E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Target</w:t>
            </w:r>
          </w:p>
          <w:p w:rsidR="00000000" w:rsidDel="00000000" w:rsidP="00000000" w:rsidRDefault="00000000" w:rsidRPr="00000000" w14:paraId="000001E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Importanza dei colori</w:t>
            </w:r>
          </w:p>
          <w:p w:rsidR="00000000" w:rsidDel="00000000" w:rsidP="00000000" w:rsidRDefault="00000000" w:rsidRPr="00000000" w14:paraId="000001E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Campagna social</w:t>
            </w:r>
          </w:p>
          <w:p w:rsidR="00000000" w:rsidDel="00000000" w:rsidP="00000000" w:rsidRDefault="00000000" w:rsidRPr="00000000" w14:paraId="000001E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Identità digitale</w:t>
            </w:r>
          </w:p>
          <w:p w:rsidR="00000000" w:rsidDel="00000000" w:rsidP="00000000" w:rsidRDefault="00000000" w:rsidRPr="00000000" w14:paraId="000001E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Brand famosi grazie ai social</w:t>
            </w:r>
          </w:p>
          <w:p w:rsidR="00000000" w:rsidDel="00000000" w:rsidP="00000000" w:rsidRDefault="00000000" w:rsidRPr="00000000" w14:paraId="000001E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Visione film “Nerve” sull’impatto dei social nella via delle persone e cosa ti spingono a fare</w:t>
            </w:r>
          </w:p>
          <w:p w:rsidR="00000000" w:rsidDel="00000000" w:rsidP="00000000" w:rsidRDefault="00000000" w:rsidRPr="00000000" w14:paraId="000001E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Come funziona l’algoritmo dei social media</w:t>
            </w:r>
          </w:p>
          <w:p w:rsidR="00000000" w:rsidDel="00000000" w:rsidP="00000000" w:rsidRDefault="00000000" w:rsidRPr="00000000" w14:paraId="000001E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L’importanza mediatica dei meme</w:t>
            </w:r>
          </w:p>
          <w:p w:rsidR="00000000" w:rsidDel="00000000" w:rsidP="00000000" w:rsidRDefault="00000000" w:rsidRPr="00000000" w14:paraId="000001E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sicurezza e privacy dei social media</w:t>
            </w:r>
          </w:p>
          <w:p w:rsidR="00000000" w:rsidDel="00000000" w:rsidP="00000000" w:rsidRDefault="00000000" w:rsidRPr="00000000" w14:paraId="000001F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L’uso scorretto dei social media</w:t>
            </w:r>
          </w:p>
          <w:p w:rsidR="00000000" w:rsidDel="00000000" w:rsidP="00000000" w:rsidRDefault="00000000" w:rsidRPr="00000000" w14:paraId="000001F1">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rtl w:val="0"/>
              </w:rPr>
              <w:t xml:space="preserve">Dibattito sull’impatto dei social, positivo o negativo?</w:t>
            </w:r>
            <w:r w:rsidDel="00000000" w:rsidR="00000000" w:rsidRPr="00000000">
              <w:rPr>
                <w:rtl w:val="0"/>
              </w:rPr>
            </w:r>
          </w:p>
          <w:p w:rsidR="00000000" w:rsidDel="00000000" w:rsidP="00000000" w:rsidRDefault="00000000" w:rsidRPr="00000000" w14:paraId="000001F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Editing video</w:t>
            </w:r>
          </w:p>
          <w:p w:rsidR="00000000" w:rsidDel="00000000" w:rsidP="00000000" w:rsidRDefault="00000000" w:rsidRPr="00000000" w14:paraId="000001F3">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F4">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1F5">
            <w:pPr>
              <w:widowControl w:val="0"/>
              <w:spacing w:line="240" w:lineRule="auto"/>
              <w:rPr>
                <w:rFonts w:ascii="Verdana" w:cs="Verdana" w:eastAsia="Verdana" w:hAnsi="Verdana"/>
                <w:sz w:val="20"/>
                <w:szCs w:val="20"/>
                <w:highlight w:val="yellow"/>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F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1F7">
            <w:pPr>
              <w:widowControl w:val="0"/>
              <w:spacing w:line="240" w:lineRule="auto"/>
              <w:rPr>
                <w:rFonts w:ascii="Verdana" w:cs="Verdana" w:eastAsia="Verdana" w:hAnsi="Verdana"/>
                <w:sz w:val="20"/>
                <w:szCs w:val="20"/>
              </w:rPr>
            </w:pPr>
            <w:r>
              <w:rPr>
                <w:b/>
                <w:highlight w:val="green"/>
              </w:rPr>
              <w:t>Regge</w:t>
            </w:r>
          </w:p>
          <w:p w:rsidR="00000000" w:rsidDel="00000000" w:rsidP="00000000" w:rsidRDefault="00000000" w:rsidRPr="00000000" w14:paraId="000001F7">
            <w:pPr>
              <w:widowControl w:val="0"/>
              <w:spacing w:line="240" w:lineRule="auto"/>
              <w:rPr>
                <w:rFonts w:ascii="Verdana" w:cs="Verdana" w:eastAsia="Verdana" w:hAnsi="Verdana"/>
                <w:sz w:val="20"/>
                <w:szCs w:val="20"/>
              </w:rPr>
            </w:pPr>
            <w:r>
              <w:rPr>
                <w:b w:val="0"/>
                <w:highlight w:val="green"/>
              </w:rPr>
              <w:t>Usare l'intelligenza artificiale per studiare e lavorare: il libro della classe, le domande giuste, i limiti</w:t>
            </w:r>
          </w:p>
          <w:p w:rsidR="00000000" w:rsidDel="00000000" w:rsidP="00000000" w:rsidRDefault="00000000" w:rsidRPr="00000000" w14:paraId="000001F7">
            <w:pPr>
              <w:widowControl w:val="0"/>
              <w:spacing w:line="240" w:lineRule="auto"/>
              <w:rPr>
                <w:rFonts w:ascii="Verdana" w:cs="Verdana" w:eastAsia="Verdana" w:hAnsi="Verdana"/>
                <w:sz w:val="20"/>
                <w:szCs w:val="20"/>
              </w:rPr>
            </w:pPr>
            <w:r>
              <w:rPr>
                <w:b w:val="0"/>
                <w:highlight w:val="green"/>
              </w:rPr>
              <w:t xml:space="preserve">   – Il libro della classe in MD per l'assistente AI</w:t>
            </w:r>
          </w:p>
          <w:p w:rsidR="00000000" w:rsidDel="00000000" w:rsidP="00000000" w:rsidRDefault="00000000" w:rsidRPr="00000000" w14:paraId="000001F7">
            <w:pPr>
              <w:widowControl w:val="0"/>
              <w:spacing w:line="240" w:lineRule="auto"/>
              <w:rPr>
                <w:rFonts w:ascii="Verdana" w:cs="Verdana" w:eastAsia="Verdana" w:hAnsi="Verdana"/>
                <w:sz w:val="20"/>
                <w:szCs w:val="20"/>
              </w:rPr>
            </w:pPr>
            <w:r>
              <w:rPr>
                <w:b w:val="0"/>
                <w:highlight w:val="green"/>
              </w:rPr>
              <w:t xml:space="preserve">   – Fare le domande giuste</w:t>
            </w:r>
          </w:p>
          <w:p w:rsidR="00000000" w:rsidDel="00000000" w:rsidP="00000000" w:rsidRDefault="00000000" w:rsidRPr="00000000" w14:paraId="000001F7">
            <w:pPr>
              <w:widowControl w:val="0"/>
              <w:spacing w:line="240" w:lineRule="auto"/>
              <w:rPr>
                <w:rFonts w:ascii="Verdana" w:cs="Verdana" w:eastAsia="Verdana" w:hAnsi="Verdana"/>
                <w:sz w:val="20"/>
                <w:szCs w:val="20"/>
              </w:rPr>
            </w:pPr>
            <w:r>
              <w:rPr>
                <w:b w:val="0"/>
                <w:highlight w:val="green"/>
              </w:rPr>
              <w:t xml:space="preserve">   – Limiti e regole d'uso</w:t>
            </w:r>
          </w:p>
          <w:p w:rsidR="00000000" w:rsidDel="00000000" w:rsidP="00000000" w:rsidRDefault="00000000" w:rsidRPr="00000000" w14:paraId="000001F7">
            <w:pPr>
              <w:widowControl w:val="0"/>
              <w:spacing w:line="240" w:lineRule="auto"/>
              <w:rPr>
                <w:rFonts w:ascii="Verdana" w:cs="Verdana" w:eastAsia="Verdana" w:hAnsi="Verdana"/>
                <w:sz w:val="20"/>
                <w:szCs w:val="20"/>
              </w:rPr>
            </w:pPr>
            <w:r>
              <w:rPr>
                <w:b w:val="0"/>
                <w:highlight w:val="green"/>
              </w:rPr>
              <w:t>Cittadinanza digitale: phishing, deepfake, social, intelligenza artificiale</w:t>
            </w:r>
          </w:p>
          <w:p w:rsidR="00000000" w:rsidDel="00000000" w:rsidP="00000000" w:rsidRDefault="00000000" w:rsidRPr="00000000" w14:paraId="000001F7">
            <w:pPr>
              <w:widowControl w:val="0"/>
              <w:spacing w:line="240" w:lineRule="auto"/>
              <w:rPr>
                <w:rFonts w:ascii="Verdana" w:cs="Verdana" w:eastAsia="Verdana" w:hAnsi="Verdana"/>
                <w:sz w:val="20"/>
                <w:szCs w:val="20"/>
              </w:rPr>
            </w:pPr>
            <w:r>
              <w:rPr>
                <w:b w:val="0"/>
                <w:highlight w:val="green"/>
              </w:rPr>
              <w:t xml:space="preserve">   – Phishing e deepfake</w:t>
            </w:r>
          </w:p>
          <w:p w:rsidR="00000000" w:rsidDel="00000000" w:rsidP="00000000" w:rsidRDefault="00000000" w:rsidRPr="00000000" w14:paraId="000001F7">
            <w:pPr>
              <w:widowControl w:val="0"/>
              <w:spacing w:line="240" w:lineRule="auto"/>
              <w:rPr>
                <w:rFonts w:ascii="Verdana" w:cs="Verdana" w:eastAsia="Verdana" w:hAnsi="Verdana"/>
                <w:sz w:val="20"/>
                <w:szCs w:val="20"/>
              </w:rPr>
            </w:pPr>
            <w:r>
              <w:rPr>
                <w:b w:val="0"/>
                <w:highlight w:val="green"/>
              </w:rPr>
              <w:t xml:space="preserve">   – Algoritmi dei social</w:t>
            </w:r>
          </w:p>
          <w:p w:rsidR="00000000" w:rsidDel="00000000" w:rsidP="00000000" w:rsidRDefault="00000000" w:rsidRPr="00000000" w14:paraId="000001F7">
            <w:pPr>
              <w:widowControl w:val="0"/>
              <w:spacing w:line="240" w:lineRule="auto"/>
              <w:rPr>
                <w:rFonts w:ascii="Verdana" w:cs="Verdana" w:eastAsia="Verdana" w:hAnsi="Verdana"/>
                <w:sz w:val="20"/>
                <w:szCs w:val="20"/>
              </w:rPr>
            </w:pPr>
            <w:r>
              <w:rPr>
                <w:b w:val="0"/>
                <w:highlight w:val="green"/>
              </w:rPr>
              <w:t xml:space="preserve">   – Privacy</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F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1FB">
      <w:pPr>
        <w:rPr>
          <w:rFonts w:ascii="Verdana" w:cs="Verdana" w:eastAsia="Verdana" w:hAnsi="Verdana"/>
          <w:b w:val="1"/>
          <w:bCs w:val="1"/>
          <w:sz w:val="24"/>
          <w:szCs w:val="24"/>
        </w:rPr>
      </w:pPr>
      <w:r w:rsidDel="00000000" w:rsidR="00000000" w:rsidRPr="00000000">
        <w:rPr>
          <w:rtl w:val="0"/>
        </w:rPr>
      </w:r>
    </w:p>
    <w:tbl>
      <w:tblPr>
        <w:tblStyle w:val="Table1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0"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1FC">
            <w:pPr>
              <w:keepNext w:val="1"/>
              <w:keepLines w:val="1"/>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i w:val="1"/>
                <w:iCs w:val="1"/>
                <w:color w:val="000000"/>
                <w:sz w:val="20"/>
                <w:szCs w:val="20"/>
              </w:rPr>
            </w:pPr>
            <w:r w:rsidDel="00000000" w:rsidR="00000000" w:rsidRPr="00000000">
              <w:rPr>
                <w:rFonts w:ascii="Verdana" w:cs="Verdana" w:eastAsia="Verdana" w:hAnsi="Verdana"/>
                <w:b w:val="1"/>
                <w:bCs w:val="1"/>
                <w:color w:val="000000"/>
                <w:sz w:val="20"/>
                <w:szCs w:val="20"/>
                <w:rtl w:val="0"/>
              </w:rPr>
              <w:t xml:space="preserve">COMPETENZA DI CITTADINANZA</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FE">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La competenza di cittadinanza è espressione di una autonoma capacità di valutare fatti e accadimenti e di orientare i comportamenti nei diversi contesti di vita personali, in rapporto ad un proprio sistema di valori, coerente con i principi della Costituzione. Essa implica la conoscenza e l’esercizio dei propri diritti e doveri, anche attraverso l’agire prime forme di partecipazione democratica e l’assunzione di livelli di responsabilità nel proprio ambiente di vita, sociale e professionale. Essa implica un atteggiamento rispettoso dell’ambiente e delle sue risorse, nonché delle diversità culturali (intercultura).</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00">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2jxsxqh" w:id="22"/>
            <w:bookmarkEnd w:id="22"/>
            <w:r w:rsidDel="00000000" w:rsidR="00000000" w:rsidRPr="00000000">
              <w:rPr>
                <w:rFonts w:ascii="Verdana" w:cs="Verdana" w:eastAsia="Verdana" w:hAnsi="Verdana"/>
                <w:i w:val="1"/>
                <w:iCs w:val="1"/>
                <w:color w:val="000000"/>
                <w:sz w:val="20"/>
                <w:szCs w:val="20"/>
                <w:rtl w:val="0"/>
              </w:rPr>
              <w:t xml:space="preserve">Competenze di cittadinanza</w:t>
            </w:r>
            <w:r w:rsidDel="00000000" w:rsidR="00000000" w:rsidRPr="00000000">
              <w:rPr>
                <w:rtl w:val="0"/>
              </w:rPr>
            </w:r>
          </w:p>
          <w:p w:rsidR="00000000" w:rsidDel="00000000" w:rsidP="00000000" w:rsidRDefault="00000000" w:rsidRPr="00000000" w14:paraId="00000201">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z337ya" w:id="23"/>
            <w:bookmarkEnd w:id="23"/>
            <w:r w:rsidDel="00000000" w:rsidR="00000000" w:rsidRPr="00000000">
              <w:rPr>
                <w:rFonts w:ascii="Verdana" w:cs="Verdana" w:eastAsia="Verdana" w:hAnsi="Verdana"/>
                <w:b w:val="1"/>
                <w:bCs w:val="1"/>
                <w:color w:val="000000"/>
                <w:sz w:val="20"/>
                <w:szCs w:val="20"/>
                <w:rtl w:val="0"/>
              </w:rPr>
              <w:t xml:space="preserve">9. Esercitare diritti e doveri nel proprio ambito esperienziale di vita e professionale, nel tessuto sociale e civile locale e nel rispetto dell’ambiente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03">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204">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05">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comportamenti responsabili in relazione ai valori della Costituzione e delle norme, nell’ambito della sfera privata e di quella sociale e lavorativa </w:t>
            </w:r>
          </w:p>
          <w:p w:rsidR="00000000" w:rsidDel="00000000" w:rsidP="00000000" w:rsidRDefault="00000000" w:rsidRPr="00000000" w14:paraId="00000206">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le norme di base che regolano il mercato del lavoro e le diverse tipologie di contratti di lavoro </w:t>
            </w:r>
          </w:p>
          <w:p w:rsidR="00000000" w:rsidDel="00000000" w:rsidP="00000000" w:rsidRDefault="00000000" w:rsidRPr="00000000" w14:paraId="00000207">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fruire dei servizi del territorio anche on-line messi a disposizione del cittadino </w:t>
            </w:r>
          </w:p>
          <w:p w:rsidR="00000000" w:rsidDel="00000000" w:rsidP="00000000" w:rsidRDefault="00000000" w:rsidRPr="00000000" w14:paraId="00000208">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le strutture e le modalità di partecipazione ed esercizio dei propri diritti-doveri nell’ambito della comunità professionale locale e allargata </w:t>
            </w:r>
          </w:p>
          <w:p w:rsidR="00000000" w:rsidDel="00000000" w:rsidP="00000000" w:rsidRDefault="00000000" w:rsidRPr="00000000" w14:paraId="00000209">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comportamenti rispettosi di sé, degli altri e dell’ambiente e delle sue risorse </w:t>
            </w:r>
          </w:p>
        </w:tc>
        <w:tc>
          <w:tcPr>
            <w:shd w:fill="auto" w:val="clear"/>
            <w:tcMar>
              <w:top w:w="100.0" w:type="dxa"/>
              <w:left w:w="100.0" w:type="dxa"/>
              <w:bottom w:w="100.0" w:type="dxa"/>
              <w:right w:w="100.0" w:type="dxa"/>
            </w:tcMar>
          </w:tcPr>
          <w:p w:rsidR="00000000" w:rsidDel="00000000" w:rsidP="00000000" w:rsidRDefault="00000000" w:rsidRPr="00000000" w14:paraId="0000020A">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Repubblica italiana nel quadro della Costituzione e nell’ambito dell’Unione Europea e delle istituzioni internazionali </w:t>
            </w:r>
          </w:p>
          <w:p w:rsidR="00000000" w:rsidDel="00000000" w:rsidP="00000000" w:rsidRDefault="00000000" w:rsidRPr="00000000" w14:paraId="0000020B">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principi basilari, lessico e contenuti principali dell’ordinamento giuridico </w:t>
            </w:r>
          </w:p>
          <w:p w:rsidR="00000000" w:rsidDel="00000000" w:rsidP="00000000" w:rsidRDefault="00000000" w:rsidRPr="00000000" w14:paraId="0000020C">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concetto di cittadinanza attiva e di sviluppo sostenibile </w:t>
            </w:r>
          </w:p>
          <w:p w:rsidR="00000000" w:rsidDel="00000000" w:rsidP="00000000" w:rsidRDefault="00000000" w:rsidRPr="00000000" w14:paraId="0000020D">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deontologia professionale </w:t>
            </w:r>
          </w:p>
          <w:p w:rsidR="00000000" w:rsidDel="00000000" w:rsidP="00000000" w:rsidRDefault="00000000" w:rsidRPr="00000000" w14:paraId="0000020E">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diritti e doveri, gestione del rapporto e tipologie di contratti di lavoro </w:t>
            </w:r>
          </w:p>
          <w:p w:rsidR="00000000" w:rsidDel="00000000" w:rsidP="00000000" w:rsidRDefault="00000000" w:rsidRPr="00000000" w14:paraId="0000020F">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problematiche relative all’integrazione e all’inclusione, alla tutela dei diritti umani e alla promozione delle pari opportunità </w:t>
            </w:r>
          </w:p>
          <w:p w:rsidR="00000000" w:rsidDel="00000000" w:rsidP="00000000" w:rsidRDefault="00000000" w:rsidRPr="00000000" w14:paraId="00000210">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servizi e opportunità informative, formative, sociali, di tutela e di supporto al lavoro del territorio</w:t>
            </w:r>
          </w:p>
          <w:p w:rsidR="00000000" w:rsidDel="00000000" w:rsidP="00000000" w:rsidRDefault="00000000" w:rsidRPr="00000000" w14:paraId="00000211">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12">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14">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bookmarkStart w:colFirst="0" w:colLast="0" w:name="_heading=h.gblv6b5sf8b8" w:id="24"/>
            <w:bookmarkEnd w:id="24"/>
            <w:r w:rsidDel="00000000" w:rsidR="00000000" w:rsidRPr="00000000">
              <w:rPr>
                <w:rFonts w:ascii="Verdana" w:cs="Verdana" w:eastAsia="Verdana" w:hAnsi="Verdana"/>
                <w:color w:val="000000"/>
                <w:sz w:val="20"/>
                <w:szCs w:val="20"/>
                <w:rtl w:val="0"/>
              </w:rPr>
              <w:t xml:space="preserve">I Anno</w:t>
            </w:r>
          </w:p>
          <w:p w:rsidR="00000000" w:rsidDel="00000000" w:rsidP="00000000" w:rsidRDefault="00000000" w:rsidRPr="00000000" w14:paraId="00000215">
            <w:pPr>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bookmarkStart w:colFirst="0" w:colLast="0" w:name="_heading=h.zh829d178o62" w:id="25"/>
            <w:bookmarkEnd w:id="25"/>
            <w:r w:rsidDel="00000000" w:rsidR="00000000" w:rsidRPr="00000000">
              <w:rPr>
                <w:rtl w:val="0"/>
              </w:rPr>
            </w:r>
          </w:p>
          <w:p w:rsidR="00000000" w:rsidDel="00000000" w:rsidP="00000000" w:rsidRDefault="00000000" w:rsidRPr="00000000" w14:paraId="00000216">
            <w:pPr>
              <w:pBdr>
                <w:top w:space="0" w:sz="0" w:val="nil"/>
                <w:left w:space="0" w:sz="0" w:val="nil"/>
                <w:bottom w:space="0" w:sz="0" w:val="nil"/>
                <w:right w:space="0" w:sz="0" w:val="nil"/>
                <w:between w:space="0" w:sz="0" w:val="nil"/>
              </w:pBdr>
              <w:spacing w:line="240" w:lineRule="auto"/>
              <w:rPr>
                <w:rFonts w:ascii="Verdana" w:cs="Verdana" w:eastAsia="Verdana" w:hAnsi="Verdana"/>
                <w:b w:val="1"/>
                <w:bCs w:val="1"/>
                <w:sz w:val="20"/>
                <w:szCs w:val="20"/>
              </w:rPr>
            </w:pPr>
            <w:bookmarkStart w:colFirst="0" w:colLast="0" w:name="_heading=h.aph91q29v2t" w:id="26"/>
            <w:bookmarkEnd w:id="26"/>
            <w:r w:rsidDel="00000000" w:rsidR="00000000" w:rsidRPr="00000000">
              <w:rPr>
                <w:rFonts w:ascii="Verdana" w:cs="Verdana" w:eastAsia="Verdana" w:hAnsi="Verdana"/>
                <w:b w:val="1"/>
                <w:bCs w:val="1"/>
                <w:sz w:val="20"/>
                <w:szCs w:val="20"/>
                <w:rtl w:val="0"/>
              </w:rPr>
              <w:t xml:space="preserve">ACCOGLIENZA</w:t>
            </w:r>
          </w:p>
          <w:p w:rsidR="00000000" w:rsidDel="00000000" w:rsidP="00000000" w:rsidRDefault="00000000" w:rsidRPr="00000000" w14:paraId="00000217">
            <w:pPr>
              <w:numPr>
                <w:ilvl w:val="0"/>
                <w:numId w:val="22"/>
              </w:numPr>
              <w:spacing w:befor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b w:val="1"/>
                <w:bCs w:val="1"/>
                <w:sz w:val="20"/>
                <w:szCs w:val="20"/>
                <w:highlight w:val="white"/>
                <w:rtl w:val="0"/>
              </w:rPr>
              <w:t xml:space="preserve">Favorire l’integrazione e la conoscenza reciproca del gruppo classe</w:t>
            </w:r>
            <w:r w:rsidDel="00000000" w:rsidR="00000000" w:rsidRPr="00000000">
              <w:rPr>
                <w:rFonts w:ascii="Verdana" w:cs="Verdana" w:eastAsia="Verdana" w:hAnsi="Verdana"/>
                <w:sz w:val="20"/>
                <w:szCs w:val="20"/>
                <w:highlight w:val="white"/>
                <w:rtl w:val="0"/>
              </w:rPr>
              <w:t xml:space="preserve">:</w:t>
            </w:r>
          </w:p>
          <w:p w:rsidR="00000000" w:rsidDel="00000000" w:rsidP="00000000" w:rsidRDefault="00000000" w:rsidRPr="00000000" w14:paraId="00000218">
            <w:pPr>
              <w:numPr>
                <w:ilvl w:val="1"/>
                <w:numId w:val="22"/>
              </w:numPr>
              <w:ind w:left="144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"Perché andiamo a scuola?": il valore dell’istruzione nella vita personale e sociale.</w:t>
            </w:r>
          </w:p>
          <w:p w:rsidR="00000000" w:rsidDel="00000000" w:rsidP="00000000" w:rsidRDefault="00000000" w:rsidRPr="00000000" w14:paraId="00000219">
            <w:pPr>
              <w:numPr>
                <w:ilvl w:val="1"/>
                <w:numId w:val="22"/>
              </w:numPr>
              <w:ind w:left="144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"Chi sono io?": attività di auto-presentazione e conoscenza dell’altro (giochi, schede, circle time).</w:t>
            </w:r>
          </w:p>
          <w:p w:rsidR="00000000" w:rsidDel="00000000" w:rsidP="00000000" w:rsidRDefault="00000000" w:rsidRPr="00000000" w14:paraId="0000021A">
            <w:pPr>
              <w:numPr>
                <w:ilvl w:val="1"/>
                <w:numId w:val="22"/>
              </w:numPr>
              <w:ind w:left="144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"Le mie scelte, il mio futuro": riflessioni su passioni, sogni, valori personali.</w:t>
            </w:r>
          </w:p>
          <w:p w:rsidR="00000000" w:rsidDel="00000000" w:rsidP="00000000" w:rsidRDefault="00000000" w:rsidRPr="00000000" w14:paraId="0000021B">
            <w:pPr>
              <w:numPr>
                <w:ilvl w:val="1"/>
                <w:numId w:val="22"/>
              </w:numPr>
              <w:ind w:left="144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La diversità come ricchezza: valorizzare storie, esperienze e culture diverse.</w:t>
            </w:r>
          </w:p>
          <w:p w:rsidR="00000000" w:rsidDel="00000000" w:rsidP="00000000" w:rsidRDefault="00000000" w:rsidRPr="00000000" w14:paraId="0000021C">
            <w:pPr>
              <w:numPr>
                <w:ilvl w:val="1"/>
                <w:numId w:val="22"/>
              </w:numPr>
              <w:ind w:left="144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Il concetto di gruppo: costruire fiducia e rispetto reciproco</w:t>
            </w:r>
          </w:p>
          <w:p w:rsidR="00000000" w:rsidDel="00000000" w:rsidP="00000000" w:rsidRDefault="00000000" w:rsidRPr="00000000" w14:paraId="0000021D">
            <w:pPr>
              <w:numPr>
                <w:ilvl w:val="0"/>
                <w:numId w:val="22"/>
              </w:numPr>
              <w:ind w:left="720" w:hanging="360"/>
              <w:rPr>
                <w:rFonts w:ascii="Verdana" w:cs="Verdana" w:eastAsia="Verdana" w:hAnsi="Verdana"/>
                <w:sz w:val="20"/>
                <w:szCs w:val="20"/>
                <w:highlight w:val="white"/>
              </w:rPr>
            </w:pPr>
            <w:r w:rsidDel="00000000" w:rsidR="00000000" w:rsidRPr="00000000">
              <w:rPr>
                <w:rFonts w:ascii="Verdana" w:cs="Verdana" w:eastAsia="Verdana" w:hAnsi="Verdana"/>
                <w:b w:val="1"/>
                <w:bCs w:val="1"/>
                <w:sz w:val="20"/>
                <w:szCs w:val="20"/>
                <w:highlight w:val="white"/>
                <w:rtl w:val="0"/>
              </w:rPr>
              <w:t xml:space="preserve">Promuovere un clima positivo e collaborativo:Le regole condivise:</w:t>
            </w:r>
            <w:r w:rsidDel="00000000" w:rsidR="00000000" w:rsidRPr="00000000">
              <w:rPr>
                <w:rtl w:val="0"/>
              </w:rPr>
            </w:r>
          </w:p>
          <w:p w:rsidR="00000000" w:rsidDel="00000000" w:rsidP="00000000" w:rsidRDefault="00000000" w:rsidRPr="00000000" w14:paraId="0000021E">
            <w:pPr>
              <w:numPr>
                <w:ilvl w:val="1"/>
                <w:numId w:val="22"/>
              </w:numPr>
              <w:ind w:left="144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creare insieme il "patto di classe".</w:t>
            </w:r>
          </w:p>
          <w:p w:rsidR="00000000" w:rsidDel="00000000" w:rsidP="00000000" w:rsidRDefault="00000000" w:rsidRPr="00000000" w14:paraId="0000021F">
            <w:pPr>
              <w:numPr>
                <w:ilvl w:val="1"/>
                <w:numId w:val="22"/>
              </w:numPr>
              <w:ind w:left="144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La comunicazione efficace: ascolto attivo, empatia, gestione dei conflitti.</w:t>
            </w:r>
          </w:p>
          <w:p w:rsidR="00000000" w:rsidDel="00000000" w:rsidP="00000000" w:rsidRDefault="00000000" w:rsidRPr="00000000" w14:paraId="00000220">
            <w:pPr>
              <w:numPr>
                <w:ilvl w:val="0"/>
                <w:numId w:val="22"/>
              </w:numPr>
              <w:ind w:left="720" w:hanging="360"/>
              <w:rPr>
                <w:sz w:val="20"/>
                <w:szCs w:val="20"/>
                <w:highlight w:val="white"/>
              </w:rPr>
            </w:pPr>
            <w:r w:rsidDel="00000000" w:rsidR="00000000" w:rsidRPr="00000000">
              <w:rPr>
                <w:rFonts w:ascii="Verdana" w:cs="Verdana" w:eastAsia="Verdana" w:hAnsi="Verdana"/>
                <w:b w:val="1"/>
                <w:bCs w:val="1"/>
                <w:sz w:val="20"/>
                <w:szCs w:val="20"/>
                <w:highlight w:val="white"/>
                <w:rtl w:val="0"/>
              </w:rPr>
              <w:t xml:space="preserve">Presentare l’offerta formativa e il regolamento del centro</w:t>
            </w:r>
            <w:r w:rsidDel="00000000" w:rsidR="00000000" w:rsidRPr="00000000">
              <w:rPr>
                <w:rFonts w:ascii="Verdana" w:cs="Verdana" w:eastAsia="Verdana" w:hAnsi="Verdana"/>
                <w:sz w:val="20"/>
                <w:szCs w:val="20"/>
                <w:highlight w:val="white"/>
                <w:rtl w:val="0"/>
              </w:rPr>
              <w:t xml:space="preserve">:</w:t>
            </w:r>
            <w:r w:rsidDel="00000000" w:rsidR="00000000" w:rsidRPr="00000000">
              <w:rPr>
                <w:rtl w:val="0"/>
              </w:rPr>
            </w:r>
          </w:p>
          <w:p w:rsidR="00000000" w:rsidDel="00000000" w:rsidP="00000000" w:rsidRDefault="00000000" w:rsidRPr="00000000" w14:paraId="00000221">
            <w:pPr>
              <w:numPr>
                <w:ilvl w:val="1"/>
                <w:numId w:val="22"/>
              </w:numPr>
              <w:ind w:left="1440" w:hanging="360"/>
              <w:rPr>
                <w:sz w:val="20"/>
                <w:szCs w:val="20"/>
                <w:highlight w:val="white"/>
              </w:rPr>
            </w:pPr>
            <w:r w:rsidDel="00000000" w:rsidR="00000000" w:rsidRPr="00000000">
              <w:rPr>
                <w:rFonts w:ascii="Verdana" w:cs="Verdana" w:eastAsia="Verdana" w:hAnsi="Verdana"/>
                <w:sz w:val="20"/>
                <w:szCs w:val="20"/>
                <w:highlight w:val="white"/>
                <w:rtl w:val="0"/>
              </w:rPr>
              <w:t xml:space="preserve">Diritti e doveri degli studenti: analisi partecipata del regolamento.</w:t>
            </w:r>
            <w:r w:rsidDel="00000000" w:rsidR="00000000" w:rsidRPr="00000000">
              <w:rPr>
                <w:rtl w:val="0"/>
              </w:rPr>
            </w:r>
          </w:p>
          <w:p w:rsidR="00000000" w:rsidDel="00000000" w:rsidP="00000000" w:rsidRDefault="00000000" w:rsidRPr="00000000" w14:paraId="00000222">
            <w:pPr>
              <w:numPr>
                <w:ilvl w:val="1"/>
                <w:numId w:val="22"/>
              </w:numPr>
              <w:ind w:left="1440" w:hanging="360"/>
              <w:rPr>
                <w:sz w:val="20"/>
                <w:szCs w:val="20"/>
                <w:highlight w:val="white"/>
              </w:rPr>
            </w:pPr>
            <w:r w:rsidDel="00000000" w:rsidR="00000000" w:rsidRPr="00000000">
              <w:rPr>
                <w:rFonts w:ascii="Verdana" w:cs="Verdana" w:eastAsia="Verdana" w:hAnsi="Verdana"/>
                <w:sz w:val="20"/>
                <w:szCs w:val="20"/>
                <w:highlight w:val="white"/>
                <w:rtl w:val="0"/>
              </w:rPr>
              <w:t xml:space="preserve">Ruoli e figure di riferimento: tutor, coordinatori, segreteria, ecc.</w:t>
            </w:r>
            <w:r w:rsidDel="00000000" w:rsidR="00000000" w:rsidRPr="00000000">
              <w:rPr>
                <w:rtl w:val="0"/>
              </w:rPr>
            </w:r>
          </w:p>
          <w:p w:rsidR="00000000" w:rsidDel="00000000" w:rsidP="00000000" w:rsidRDefault="00000000" w:rsidRPr="00000000" w14:paraId="00000223">
            <w:pPr>
              <w:numPr>
                <w:ilvl w:val="0"/>
                <w:numId w:val="22"/>
              </w:numPr>
              <w:ind w:left="720" w:hanging="360"/>
              <w:rPr>
                <w:sz w:val="20"/>
                <w:szCs w:val="20"/>
                <w:highlight w:val="white"/>
              </w:rPr>
            </w:pPr>
            <w:r w:rsidDel="00000000" w:rsidR="00000000" w:rsidRPr="00000000">
              <w:rPr>
                <w:rFonts w:ascii="Verdana" w:cs="Verdana" w:eastAsia="Verdana" w:hAnsi="Verdana"/>
                <w:b w:val="1"/>
                <w:bCs w:val="1"/>
                <w:sz w:val="20"/>
                <w:szCs w:val="20"/>
                <w:highlight w:val="white"/>
                <w:rtl w:val="0"/>
              </w:rPr>
              <w:t xml:space="preserve">Sensibilizzare su bullismo e cyberbullismo:</w:t>
            </w:r>
            <w:r w:rsidDel="00000000" w:rsidR="00000000" w:rsidRPr="00000000">
              <w:rPr>
                <w:rtl w:val="0"/>
              </w:rPr>
            </w:r>
          </w:p>
          <w:p w:rsidR="00000000" w:rsidDel="00000000" w:rsidP="00000000" w:rsidRDefault="00000000" w:rsidRPr="00000000" w14:paraId="00000224">
            <w:pPr>
              <w:numPr>
                <w:ilvl w:val="1"/>
                <w:numId w:val="22"/>
              </w:numPr>
              <w:ind w:left="1440" w:hanging="360"/>
              <w:rPr>
                <w:sz w:val="20"/>
                <w:szCs w:val="20"/>
                <w:highlight w:val="white"/>
              </w:rPr>
            </w:pPr>
            <w:r w:rsidDel="00000000" w:rsidR="00000000" w:rsidRPr="00000000">
              <w:rPr>
                <w:rFonts w:ascii="Verdana" w:cs="Verdana" w:eastAsia="Verdana" w:hAnsi="Verdana"/>
                <w:sz w:val="20"/>
                <w:szCs w:val="20"/>
                <w:highlight w:val="white"/>
                <w:rtl w:val="0"/>
              </w:rPr>
              <w:t xml:space="preserve">Che cos'è il bullismo? Come si manifesta? Ruoli nel gruppo (bullo, vittima, spettatori).</w:t>
            </w:r>
            <w:r w:rsidDel="00000000" w:rsidR="00000000" w:rsidRPr="00000000">
              <w:rPr>
                <w:rtl w:val="0"/>
              </w:rPr>
            </w:r>
          </w:p>
          <w:p w:rsidR="00000000" w:rsidDel="00000000" w:rsidP="00000000" w:rsidRDefault="00000000" w:rsidRPr="00000000" w14:paraId="00000225">
            <w:pPr>
              <w:numPr>
                <w:ilvl w:val="1"/>
                <w:numId w:val="22"/>
              </w:numPr>
              <w:ind w:left="1440" w:hanging="360"/>
              <w:rPr>
                <w:sz w:val="20"/>
                <w:szCs w:val="20"/>
                <w:highlight w:val="white"/>
              </w:rPr>
            </w:pPr>
            <w:r w:rsidDel="00000000" w:rsidR="00000000" w:rsidRPr="00000000">
              <w:rPr>
                <w:rFonts w:ascii="Verdana" w:cs="Verdana" w:eastAsia="Verdana" w:hAnsi="Verdana"/>
                <w:sz w:val="20"/>
                <w:szCs w:val="20"/>
                <w:highlight w:val="white"/>
                <w:rtl w:val="0"/>
              </w:rPr>
              <w:t xml:space="preserve">Il cyberbullismo: riconoscerlo, prevenirlo, difendersi.</w:t>
            </w:r>
            <w:r w:rsidDel="00000000" w:rsidR="00000000" w:rsidRPr="00000000">
              <w:rPr>
                <w:rtl w:val="0"/>
              </w:rPr>
            </w:r>
          </w:p>
          <w:p w:rsidR="00000000" w:rsidDel="00000000" w:rsidP="00000000" w:rsidRDefault="00000000" w:rsidRPr="00000000" w14:paraId="00000226">
            <w:pPr>
              <w:numPr>
                <w:ilvl w:val="1"/>
                <w:numId w:val="22"/>
              </w:numPr>
              <w:ind w:left="1440" w:hanging="360"/>
              <w:rPr>
                <w:sz w:val="20"/>
                <w:szCs w:val="20"/>
                <w:highlight w:val="white"/>
              </w:rPr>
            </w:pPr>
            <w:r w:rsidDel="00000000" w:rsidR="00000000" w:rsidRPr="00000000">
              <w:rPr>
                <w:rFonts w:ascii="Verdana" w:cs="Verdana" w:eastAsia="Verdana" w:hAnsi="Verdana"/>
                <w:sz w:val="20"/>
                <w:szCs w:val="20"/>
                <w:highlight w:val="white"/>
                <w:rtl w:val="0"/>
              </w:rPr>
              <w:t xml:space="preserve">Le emozioni delle vittime: empatia e responsabilità.</w:t>
            </w:r>
            <w:r w:rsidDel="00000000" w:rsidR="00000000" w:rsidRPr="00000000">
              <w:rPr>
                <w:rtl w:val="0"/>
              </w:rPr>
            </w:r>
          </w:p>
          <w:p w:rsidR="00000000" w:rsidDel="00000000" w:rsidP="00000000" w:rsidRDefault="00000000" w:rsidRPr="00000000" w14:paraId="00000227">
            <w:pPr>
              <w:numPr>
                <w:ilvl w:val="1"/>
                <w:numId w:val="22"/>
              </w:numPr>
              <w:ind w:left="1440" w:hanging="360"/>
              <w:rPr>
                <w:sz w:val="20"/>
                <w:szCs w:val="20"/>
                <w:highlight w:val="white"/>
              </w:rPr>
            </w:pPr>
            <w:r w:rsidDel="00000000" w:rsidR="00000000" w:rsidRPr="00000000">
              <w:rPr>
                <w:rFonts w:ascii="Verdana" w:cs="Verdana" w:eastAsia="Verdana" w:hAnsi="Verdana"/>
                <w:sz w:val="20"/>
                <w:szCs w:val="20"/>
                <w:highlight w:val="white"/>
                <w:rtl w:val="0"/>
              </w:rPr>
              <w:t xml:space="preserve">Cosa fare in caso di episodi? Le figure a cui rivolgersi.</w:t>
            </w:r>
            <w:r w:rsidDel="00000000" w:rsidR="00000000" w:rsidRPr="00000000">
              <w:rPr>
                <w:rtl w:val="0"/>
              </w:rPr>
            </w:r>
          </w:p>
          <w:p w:rsidR="00000000" w:rsidDel="00000000" w:rsidP="00000000" w:rsidRDefault="00000000" w:rsidRPr="00000000" w14:paraId="00000228">
            <w:pPr>
              <w:numPr>
                <w:ilvl w:val="1"/>
                <w:numId w:val="22"/>
              </w:numPr>
              <w:spacing w:after="240" w:lineRule="auto"/>
              <w:ind w:left="1440" w:hanging="360"/>
              <w:rPr>
                <w:sz w:val="20"/>
                <w:szCs w:val="20"/>
                <w:highlight w:val="white"/>
              </w:rPr>
            </w:pPr>
            <w:r w:rsidDel="00000000" w:rsidR="00000000" w:rsidRPr="00000000">
              <w:rPr>
                <w:rFonts w:ascii="Verdana" w:cs="Verdana" w:eastAsia="Verdana" w:hAnsi="Verdana"/>
                <w:sz w:val="20"/>
                <w:szCs w:val="20"/>
                <w:highlight w:val="white"/>
                <w:rtl w:val="0"/>
              </w:rPr>
              <w:t xml:space="preserve">Il rispetto come base della convivenza civile online e offline.</w:t>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2A">
            <w:pPr>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sidDel="00000000" w:rsidR="00000000" w:rsidRPr="00000000">
              <w:rPr>
                <w:rFonts w:ascii="Verdana" w:cs="Verdana" w:eastAsia="Verdana" w:hAnsi="Verdana"/>
                <w:color w:val="000000"/>
                <w:sz w:val="20"/>
                <w:szCs w:val="20"/>
                <w:rtl w:val="0"/>
              </w:rPr>
              <w:t xml:space="preserve">II Ann</w:t>
            </w:r>
            <w:r w:rsidDel="00000000" w:rsidR="00000000" w:rsidRPr="00000000">
              <w:rPr>
                <w:rFonts w:ascii="Verdana" w:cs="Verdana" w:eastAsia="Verdana" w:hAnsi="Verdana"/>
                <w:sz w:val="20"/>
                <w:szCs w:val="20"/>
                <w:rtl w:val="0"/>
              </w:rPr>
              <w:t xml:space="preserve">o</w:t>
            </w:r>
          </w:p>
          <w:p w:rsidR="00000000" w:rsidDel="00000000" w:rsidP="00000000" w:rsidRDefault="00000000" w:rsidRPr="00000000" w14:paraId="0000022B">
            <w:pPr>
              <w:numPr>
                <w:ilvl w:val="0"/>
                <w:numId w:val="23"/>
              </w:numPr>
              <w:pBdr>
                <w:top w:space="0" w:sz="0" w:val="nil"/>
                <w:left w:space="0" w:sz="0" w:val="nil"/>
                <w:bottom w:space="0" w:sz="0" w:val="nil"/>
                <w:right w:space="0" w:sz="0" w:val="nil"/>
                <w:between w:space="0" w:sz="0" w:val="nil"/>
              </w:pBdr>
              <w:spacing w:line="240" w:lineRule="auto"/>
              <w:ind w:left="720" w:hanging="360"/>
              <w:rPr>
                <w:color w:val="000000"/>
                <w:highlight w:val="yellow"/>
              </w:rPr>
            </w:pPr>
            <w:r w:rsidDel="00000000" w:rsidR="00000000" w:rsidRPr="00000000">
              <w:rPr>
                <w:rFonts w:ascii="Verdana" w:cs="Verdana" w:eastAsia="Verdana" w:hAnsi="Verdana"/>
                <w:color w:val="000000"/>
                <w:sz w:val="20"/>
                <w:szCs w:val="20"/>
                <w:highlight w:val="yellow"/>
                <w:rtl w:val="0"/>
              </w:rPr>
              <w:t xml:space="preserve">Sensibilizzare sul valore del tempo: “La ragazza che saltava nel tempo” di</w:t>
            </w:r>
            <w:r w:rsidDel="00000000" w:rsidR="00000000" w:rsidRPr="00000000">
              <w:rPr>
                <w:rFonts w:ascii="Verdana" w:cs="Verdana" w:eastAsia="Verdana" w:hAnsi="Verdana"/>
                <w:i w:val="1"/>
                <w:iCs w:val="1"/>
                <w:color w:val="000000"/>
                <w:sz w:val="20"/>
                <w:szCs w:val="20"/>
                <w:highlight w:val="yellow"/>
                <w:rtl w:val="0"/>
              </w:rPr>
              <w:t xml:space="preserve"> Mamoru Hosoda</w:t>
            </w:r>
            <w:r w:rsidDel="00000000" w:rsidR="00000000" w:rsidRPr="00000000">
              <w:rPr>
                <w:rFonts w:ascii="Verdana" w:cs="Verdana" w:eastAsia="Verdana" w:hAnsi="Verdana"/>
                <w:color w:val="000000"/>
                <w:sz w:val="20"/>
                <w:szCs w:val="20"/>
                <w:highlight w:val="yellow"/>
                <w:rtl w:val="0"/>
              </w:rPr>
              <w:t xml:space="preserve">.</w:t>
            </w:r>
          </w:p>
          <w:p w:rsidR="00000000" w:rsidDel="00000000" w:rsidP="00000000" w:rsidRDefault="00000000" w:rsidRPr="00000000" w14:paraId="0000022C">
            <w:pPr>
              <w:numPr>
                <w:ilvl w:val="0"/>
                <w:numId w:val="23"/>
              </w:numPr>
              <w:pBdr>
                <w:top w:space="0" w:sz="0" w:val="nil"/>
                <w:left w:space="0" w:sz="0" w:val="nil"/>
                <w:bottom w:space="0" w:sz="0" w:val="nil"/>
                <w:right w:space="0" w:sz="0" w:val="nil"/>
                <w:between w:space="0" w:sz="0" w:val="nil"/>
              </w:pBdr>
              <w:spacing w:line="240" w:lineRule="auto"/>
              <w:ind w:left="720" w:hanging="360"/>
              <w:rPr>
                <w:rFonts w:ascii="Verdana" w:cs="Verdana" w:eastAsia="Verdana" w:hAnsi="Verdana"/>
                <w:sz w:val="20"/>
                <w:szCs w:val="20"/>
                <w:highlight w:val="yellow"/>
                <w:u w:val="none"/>
              </w:rPr>
            </w:pPr>
            <w:r w:rsidDel="00000000" w:rsidR="00000000" w:rsidRPr="00000000">
              <w:rPr>
                <w:rFonts w:ascii="Verdana" w:cs="Verdana" w:eastAsia="Verdana" w:hAnsi="Verdana"/>
                <w:sz w:val="20"/>
                <w:szCs w:val="20"/>
                <w:highlight w:val="yellow"/>
                <w:rtl w:val="0"/>
              </w:rPr>
              <w:t xml:space="preserve">L’Identità Giovanile: l’appartenenza a un gruppo.</w:t>
            </w:r>
          </w:p>
          <w:p w:rsidR="00000000" w:rsidDel="00000000" w:rsidP="00000000" w:rsidRDefault="00000000" w:rsidRPr="00000000" w14:paraId="0000022D">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highlight w:val="yellow"/>
              </w:rPr>
            </w:pPr>
            <w:r w:rsidDel="00000000" w:rsidR="00000000" w:rsidRPr="00000000">
              <w:rPr>
                <w:rFonts w:ascii="Verdana" w:cs="Verdana" w:eastAsia="Verdana" w:hAnsi="Verdana"/>
                <w:color w:val="000000"/>
                <w:sz w:val="20"/>
                <w:szCs w:val="20"/>
                <w:highlight w:val="yellow"/>
                <w:rtl w:val="0"/>
              </w:rPr>
              <w:br w:type="textWrapping"/>
            </w:r>
          </w:p>
          <w:p w:rsidR="00000000" w:rsidDel="00000000" w:rsidP="00000000" w:rsidRDefault="00000000" w:rsidRPr="00000000" w14:paraId="0000022E">
            <w:pPr>
              <w:numPr>
                <w:ilvl w:val="0"/>
                <w:numId w:val="24"/>
              </w:numPr>
              <w:pBdr>
                <w:top w:space="0" w:sz="0" w:val="nil"/>
                <w:left w:space="0" w:sz="0" w:val="nil"/>
                <w:bottom w:space="0" w:sz="0" w:val="nil"/>
                <w:right w:space="0" w:sz="0" w:val="nil"/>
                <w:between w:space="0" w:sz="0" w:val="nil"/>
              </w:pBdr>
              <w:spacing w:line="240" w:lineRule="auto"/>
              <w:ind w:left="720" w:hanging="360"/>
              <w:rPr>
                <w:color w:val="000000"/>
                <w:highlight w:val="yellow"/>
              </w:rPr>
            </w:pPr>
            <w:r w:rsidDel="00000000" w:rsidR="00000000" w:rsidRPr="00000000">
              <w:rPr>
                <w:rFonts w:ascii="Verdana" w:cs="Verdana" w:eastAsia="Verdana" w:hAnsi="Verdana"/>
                <w:color w:val="000000"/>
                <w:sz w:val="20"/>
                <w:szCs w:val="20"/>
                <w:highlight w:val="yellow"/>
                <w:rtl w:val="0"/>
              </w:rPr>
              <w:t xml:space="preserve">Stimolare la motivazione allo studio e al percorso formativo.</w:t>
              <w:br w:type="textWrapping"/>
              <w:br w:type="textWrapping"/>
            </w:r>
          </w:p>
          <w:p w:rsidR="00000000" w:rsidDel="00000000" w:rsidP="00000000" w:rsidRDefault="00000000" w:rsidRPr="00000000" w14:paraId="0000022F">
            <w:pPr>
              <w:numPr>
                <w:ilvl w:val="0"/>
                <w:numId w:val="24"/>
              </w:numPr>
              <w:pBdr>
                <w:top w:space="0" w:sz="0" w:val="nil"/>
                <w:left w:space="0" w:sz="0" w:val="nil"/>
                <w:bottom w:space="0" w:sz="0" w:val="nil"/>
                <w:right w:space="0" w:sz="0" w:val="nil"/>
                <w:between w:space="0" w:sz="0" w:val="nil"/>
              </w:pBdr>
              <w:spacing w:line="240" w:lineRule="auto"/>
              <w:ind w:left="720" w:hanging="360"/>
              <w:rPr>
                <w:color w:val="000000"/>
                <w:highlight w:val="yellow"/>
              </w:rPr>
            </w:pPr>
            <w:r w:rsidDel="00000000" w:rsidR="00000000" w:rsidRPr="00000000">
              <w:rPr>
                <w:rFonts w:ascii="Verdana" w:cs="Verdana" w:eastAsia="Verdana" w:hAnsi="Verdana"/>
                <w:color w:val="000000"/>
                <w:sz w:val="20"/>
                <w:szCs w:val="20"/>
                <w:highlight w:val="yellow"/>
                <w:rtl w:val="0"/>
              </w:rPr>
              <w:t xml:space="preserve">Introdurre i temi chiave dell’anno in modo graduale.</w:t>
            </w:r>
          </w:p>
          <w:p w:rsidR="00000000" w:rsidDel="00000000" w:rsidP="00000000" w:rsidRDefault="00000000" w:rsidRPr="00000000" w14:paraId="00000230">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br w:type="textWrapping"/>
            </w:r>
          </w:p>
          <w:p w:rsidR="00000000" w:rsidDel="00000000" w:rsidP="00000000" w:rsidRDefault="00000000" w:rsidRPr="00000000" w14:paraId="00000231">
            <w:pPr>
              <w:numPr>
                <w:ilvl w:val="0"/>
                <w:numId w:val="25"/>
              </w:numPr>
              <w:pBdr>
                <w:top w:space="0" w:sz="0" w:val="nil"/>
                <w:left w:space="0" w:sz="0" w:val="nil"/>
                <w:bottom w:space="0" w:sz="0" w:val="nil"/>
                <w:right w:space="0" w:sz="0" w:val="nil"/>
                <w:between w:space="0" w:sz="0" w:val="nil"/>
              </w:pBdr>
              <w:spacing w:line="240" w:lineRule="auto"/>
              <w:ind w:left="720" w:hanging="360"/>
              <w:rPr>
                <w:color w:val="000000"/>
                <w:highlight w:val="yellow"/>
              </w:rPr>
            </w:pPr>
            <w:r w:rsidDel="00000000" w:rsidR="00000000" w:rsidRPr="00000000">
              <w:rPr>
                <w:rFonts w:ascii="Verdana" w:cs="Verdana" w:eastAsia="Verdana" w:hAnsi="Verdana"/>
                <w:color w:val="000000"/>
                <w:sz w:val="20"/>
                <w:szCs w:val="20"/>
                <w:highlight w:val="yellow"/>
                <w:rtl w:val="0"/>
              </w:rPr>
              <w:t xml:space="preserve">Consolidare il gruppo classe e creare un clima positivo.</w:t>
              <w:br w:type="textWrapping"/>
              <w:br w:type="textWrapping"/>
            </w:r>
          </w:p>
          <w:p w:rsidR="00000000" w:rsidDel="00000000" w:rsidP="00000000" w:rsidRDefault="00000000" w:rsidRPr="00000000" w14:paraId="00000232">
            <w:pPr>
              <w:numPr>
                <w:ilvl w:val="0"/>
                <w:numId w:val="25"/>
              </w:numPr>
              <w:pBdr>
                <w:top w:space="0" w:sz="0" w:val="nil"/>
                <w:left w:space="0" w:sz="0" w:val="nil"/>
                <w:bottom w:space="0" w:sz="0" w:val="nil"/>
                <w:right w:space="0" w:sz="0" w:val="nil"/>
                <w:between w:space="0" w:sz="0" w:val="nil"/>
              </w:pBdr>
              <w:spacing w:line="240" w:lineRule="auto"/>
              <w:ind w:left="720" w:hanging="360"/>
              <w:rPr>
                <w:color w:val="000000"/>
                <w:highlight w:val="yellow"/>
              </w:rPr>
            </w:pPr>
            <w:r w:rsidDel="00000000" w:rsidR="00000000" w:rsidRPr="00000000">
              <w:rPr>
                <w:rFonts w:ascii="Verdana" w:cs="Verdana" w:eastAsia="Verdana" w:hAnsi="Verdana"/>
                <w:color w:val="000000"/>
                <w:sz w:val="20"/>
                <w:szCs w:val="20"/>
                <w:highlight w:val="yellow"/>
                <w:rtl w:val="0"/>
              </w:rPr>
              <w:t xml:space="preserve">Valutare le competenze di base pregresse (anche per eventuali recuperi):</w:t>
            </w:r>
          </w:p>
          <w:p w:rsidR="00000000" w:rsidDel="00000000" w:rsidP="00000000" w:rsidRDefault="00000000" w:rsidRPr="00000000" w14:paraId="00000233">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highlight w:val="yellow"/>
              </w:rPr>
            </w:pPr>
            <w:r w:rsidDel="00000000" w:rsidR="00000000" w:rsidRPr="00000000">
              <w:rPr>
                <w:rFonts w:ascii="Verdana" w:cs="Verdana" w:eastAsia="Verdana" w:hAnsi="Verdana"/>
                <w:color w:val="000000"/>
                <w:sz w:val="20"/>
                <w:szCs w:val="20"/>
                <w:highlight w:val="yellow"/>
                <w:rtl w:val="0"/>
              </w:rPr>
              <w:t xml:space="preserve">        Test d’ingresso o prove di livello (disciplinari e/o trasversali)</w:t>
              <w:br w:type="textWrapping"/>
              <w:br w:type="textWrapping"/>
            </w:r>
          </w:p>
          <w:p w:rsidR="00000000" w:rsidDel="00000000" w:rsidP="00000000" w:rsidRDefault="00000000" w:rsidRPr="00000000" w14:paraId="00000234">
            <w:pPr>
              <w:numPr>
                <w:ilvl w:val="0"/>
                <w:numId w:val="26"/>
              </w:numPr>
              <w:pBdr>
                <w:top w:space="0" w:sz="0" w:val="nil"/>
                <w:left w:space="0" w:sz="0" w:val="nil"/>
                <w:bottom w:space="0" w:sz="0" w:val="nil"/>
                <w:right w:space="0" w:sz="0" w:val="nil"/>
                <w:between w:space="0" w:sz="0" w:val="nil"/>
              </w:pBdr>
              <w:spacing w:line="240" w:lineRule="auto"/>
              <w:ind w:left="720" w:hanging="360"/>
              <w:rPr>
                <w:color w:val="000000"/>
                <w:highlight w:val="yellow"/>
              </w:rPr>
            </w:pPr>
            <w:r w:rsidDel="00000000" w:rsidR="00000000" w:rsidRPr="00000000">
              <w:rPr>
                <w:rFonts w:ascii="Verdana" w:cs="Verdana" w:eastAsia="Verdana" w:hAnsi="Verdana"/>
                <w:color w:val="000000"/>
                <w:sz w:val="20"/>
                <w:szCs w:val="20"/>
                <w:highlight w:val="yellow"/>
                <w:rtl w:val="0"/>
              </w:rPr>
              <w:t xml:space="preserve">Analisi dei risultati in chiave formativa: dove siamo? Di cosa abbiamo bisogno?</w:t>
              <w:br w:type="textWrapping"/>
              <w:br w:type="textWrapping"/>
            </w:r>
          </w:p>
          <w:p w:rsidR="00000000" w:rsidDel="00000000" w:rsidP="00000000" w:rsidRDefault="00000000" w:rsidRPr="00000000" w14:paraId="00000235">
            <w:pPr>
              <w:numPr>
                <w:ilvl w:val="0"/>
                <w:numId w:val="26"/>
              </w:numPr>
              <w:pBdr>
                <w:top w:space="0" w:sz="0" w:val="nil"/>
                <w:left w:space="0" w:sz="0" w:val="nil"/>
                <w:bottom w:space="0" w:sz="0" w:val="nil"/>
                <w:right w:space="0" w:sz="0" w:val="nil"/>
                <w:between w:space="0" w:sz="0" w:val="nil"/>
              </w:pBdr>
              <w:spacing w:line="240" w:lineRule="auto"/>
              <w:ind w:left="720" w:hanging="360"/>
              <w:rPr>
                <w:color w:val="000000"/>
                <w:highlight w:val="yellow"/>
              </w:rPr>
            </w:pPr>
            <w:r w:rsidDel="00000000" w:rsidR="00000000" w:rsidRPr="00000000">
              <w:rPr>
                <w:rFonts w:ascii="Verdana" w:cs="Verdana" w:eastAsia="Verdana" w:hAnsi="Verdana"/>
                <w:color w:val="000000"/>
                <w:sz w:val="20"/>
                <w:szCs w:val="20"/>
                <w:highlight w:val="yellow"/>
                <w:rtl w:val="0"/>
              </w:rPr>
              <w:t xml:space="preserve">Riprendere confidenza con gli strumenti digitali</w:t>
            </w:r>
          </w:p>
          <w:p w:rsidR="00000000" w:rsidDel="00000000" w:rsidP="00000000" w:rsidRDefault="00000000" w:rsidRPr="00000000" w14:paraId="00000236">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highlight w:val="yellow"/>
              </w:rPr>
            </w:pPr>
            <w:r w:rsidDel="00000000" w:rsidR="00000000" w:rsidRPr="00000000">
              <w:rPr>
                <w:rFonts w:ascii="Verdana" w:cs="Verdana" w:eastAsia="Verdana" w:hAnsi="Verdana"/>
                <w:color w:val="000000"/>
                <w:sz w:val="20"/>
                <w:szCs w:val="20"/>
                <w:highlight w:val="yellow"/>
                <w:rtl w:val="0"/>
              </w:rPr>
              <w:t xml:space="preserve">        Educazione digitale: sicurezza online, netiquette, gestione </w:t>
            </w:r>
          </w:p>
          <w:p w:rsidR="00000000" w:rsidDel="00000000" w:rsidP="00000000" w:rsidRDefault="00000000" w:rsidRPr="00000000" w14:paraId="00000237">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highlight w:val="yellow"/>
              </w:rPr>
            </w:pPr>
            <w:r w:rsidDel="00000000" w:rsidR="00000000" w:rsidRPr="00000000">
              <w:rPr>
                <w:rFonts w:ascii="Verdana" w:cs="Verdana" w:eastAsia="Verdana" w:hAnsi="Verdana"/>
                <w:color w:val="000000"/>
                <w:sz w:val="20"/>
                <w:szCs w:val="20"/>
                <w:highlight w:val="yellow"/>
                <w:rtl w:val="0"/>
              </w:rPr>
              <w:t xml:space="preserve">        delle fonti.</w:t>
              <w:br w:type="textWrapping"/>
              <w:br w:type="textWrapping"/>
            </w:r>
          </w:p>
          <w:p w:rsidR="00000000" w:rsidDel="00000000" w:rsidP="00000000" w:rsidRDefault="00000000" w:rsidRPr="00000000" w14:paraId="00000238">
            <w:pPr>
              <w:numPr>
                <w:ilvl w:val="0"/>
                <w:numId w:val="28"/>
              </w:numPr>
              <w:pBdr>
                <w:top w:space="0" w:sz="0" w:val="nil"/>
                <w:left w:space="0" w:sz="0" w:val="nil"/>
                <w:bottom w:space="0" w:sz="0" w:val="nil"/>
                <w:right w:space="0" w:sz="0" w:val="nil"/>
                <w:between w:space="0" w:sz="0" w:val="nil"/>
              </w:pBdr>
              <w:spacing w:line="240" w:lineRule="auto"/>
              <w:ind w:left="720" w:hanging="360"/>
              <w:rPr>
                <w:color w:val="000000"/>
                <w:highlight w:val="yellow"/>
              </w:rPr>
            </w:pPr>
            <w:r w:rsidDel="00000000" w:rsidR="00000000" w:rsidRPr="00000000">
              <w:rPr>
                <w:rFonts w:ascii="Verdana" w:cs="Verdana" w:eastAsia="Verdana" w:hAnsi="Verdana"/>
                <w:color w:val="000000"/>
                <w:sz w:val="20"/>
                <w:szCs w:val="20"/>
                <w:highlight w:val="yellow"/>
                <w:rtl w:val="0"/>
              </w:rPr>
              <w:t xml:space="preserve">Preparare gli studenti ad affrontare in modo consapevole, professionale ed efficace lo stage formativo:</w:t>
            </w:r>
          </w:p>
          <w:p w:rsidR="00000000" w:rsidDel="00000000" w:rsidP="00000000" w:rsidRDefault="00000000" w:rsidRPr="00000000" w14:paraId="00000239">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highlight w:val="yellow"/>
              </w:rPr>
            </w:pPr>
            <w:r w:rsidDel="00000000" w:rsidR="00000000" w:rsidRPr="00000000">
              <w:rPr>
                <w:rFonts w:ascii="Verdana" w:cs="Verdana" w:eastAsia="Verdana" w:hAnsi="Verdana"/>
                <w:color w:val="000000"/>
                <w:sz w:val="20"/>
                <w:szCs w:val="20"/>
                <w:highlight w:val="yellow"/>
                <w:rtl w:val="0"/>
              </w:rPr>
              <w:br w:type="textWrapping"/>
            </w:r>
          </w:p>
          <w:p w:rsidR="00000000" w:rsidDel="00000000" w:rsidP="00000000" w:rsidRDefault="00000000" w:rsidRPr="00000000" w14:paraId="0000023A">
            <w:pPr>
              <w:numPr>
                <w:ilvl w:val="0"/>
                <w:numId w:val="29"/>
              </w:numPr>
              <w:pBdr>
                <w:top w:space="0" w:sz="0" w:val="nil"/>
                <w:left w:space="0" w:sz="0" w:val="nil"/>
                <w:bottom w:space="0" w:sz="0" w:val="nil"/>
                <w:right w:space="0" w:sz="0" w:val="nil"/>
                <w:between w:space="0" w:sz="0" w:val="nil"/>
              </w:pBdr>
              <w:spacing w:line="240" w:lineRule="auto"/>
              <w:ind w:left="720" w:hanging="360"/>
              <w:rPr>
                <w:color w:val="000000"/>
                <w:highlight w:val="yellow"/>
              </w:rPr>
            </w:pPr>
            <w:r w:rsidDel="00000000" w:rsidR="00000000" w:rsidRPr="00000000">
              <w:rPr>
                <w:rFonts w:ascii="Verdana" w:cs="Verdana" w:eastAsia="Verdana" w:hAnsi="Verdana"/>
                <w:color w:val="000000"/>
                <w:sz w:val="20"/>
                <w:szCs w:val="20"/>
                <w:highlight w:val="yellow"/>
                <w:rtl w:val="0"/>
              </w:rPr>
              <w:t xml:space="preserve">Connessione tra scuola e mondo del lavoro:</w:t>
              <w:br w:type="textWrapping"/>
              <w:br w:type="textWrapping"/>
            </w:r>
          </w:p>
          <w:p w:rsidR="00000000" w:rsidDel="00000000" w:rsidP="00000000" w:rsidRDefault="00000000" w:rsidRPr="00000000" w14:paraId="0000023B">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highlight w:val="yellow"/>
              </w:rPr>
            </w:pPr>
            <w:r w:rsidDel="00000000" w:rsidR="00000000" w:rsidRPr="00000000">
              <w:rPr>
                <w:rFonts w:ascii="Verdana" w:cs="Verdana" w:eastAsia="Verdana" w:hAnsi="Verdana"/>
                <w:color w:val="000000"/>
                <w:sz w:val="20"/>
                <w:szCs w:val="20"/>
                <w:highlight w:val="yellow"/>
                <w:rtl w:val="0"/>
              </w:rPr>
              <w:t xml:space="preserve"> Prima esperienza concreta in un contesto professionale.</w:t>
              <w:br w:type="textWrapping"/>
              <w:br w:type="textWrapping"/>
            </w:r>
          </w:p>
          <w:p w:rsidR="00000000" w:rsidDel="00000000" w:rsidP="00000000" w:rsidRDefault="00000000" w:rsidRPr="00000000" w14:paraId="0000023C">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highlight w:val="yellow"/>
              </w:rPr>
            </w:pPr>
            <w:r w:rsidDel="00000000" w:rsidR="00000000" w:rsidRPr="00000000">
              <w:rPr>
                <w:rFonts w:ascii="Verdana" w:cs="Verdana" w:eastAsia="Verdana" w:hAnsi="Verdana"/>
                <w:color w:val="000000"/>
                <w:sz w:val="20"/>
                <w:szCs w:val="20"/>
                <w:highlight w:val="yellow"/>
                <w:rtl w:val="0"/>
              </w:rPr>
              <w:t xml:space="preserve">Opportunità per mettere in pratica conoscenze teoriche.</w:t>
            </w:r>
          </w:p>
          <w:p w:rsidR="00000000" w:rsidDel="00000000" w:rsidP="00000000" w:rsidRDefault="00000000" w:rsidRPr="00000000" w14:paraId="0000023D">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highlight w:val="yellow"/>
              </w:rPr>
            </w:pPr>
            <w:r w:rsidDel="00000000" w:rsidR="00000000" w:rsidRPr="00000000">
              <w:rPr>
                <w:rFonts w:ascii="Verdana" w:cs="Verdana" w:eastAsia="Verdana" w:hAnsi="Verdana"/>
                <w:color w:val="000000"/>
                <w:sz w:val="20"/>
                <w:szCs w:val="20"/>
                <w:highlight w:val="yellow"/>
                <w:rtl w:val="0"/>
              </w:rPr>
              <w:t xml:space="preserve">Comprendere il significato dello stage: non è un "lavoretto", ma un’esperienza formativa.</w:t>
              <w:br w:type="textWrapping"/>
              <w:br w:type="textWrapping"/>
            </w:r>
          </w:p>
          <w:p w:rsidR="00000000" w:rsidDel="00000000" w:rsidP="00000000" w:rsidRDefault="00000000" w:rsidRPr="00000000" w14:paraId="0000023E">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highlight w:val="yellow"/>
              </w:rPr>
            </w:pPr>
            <w:r w:rsidDel="00000000" w:rsidR="00000000" w:rsidRPr="00000000">
              <w:rPr>
                <w:rFonts w:ascii="Verdana" w:cs="Verdana" w:eastAsia="Verdana" w:hAnsi="Verdana"/>
                <w:color w:val="000000"/>
                <w:sz w:val="20"/>
                <w:szCs w:val="20"/>
                <w:highlight w:val="yellow"/>
                <w:rtl w:val="0"/>
              </w:rPr>
              <w:t xml:space="preserve">Atteggiamento responsabile e partecipativo.</w:t>
              <w:br w:type="textWrapping"/>
              <w:br w:type="textWrapping"/>
            </w:r>
          </w:p>
          <w:p w:rsidR="00000000" w:rsidDel="00000000" w:rsidP="00000000" w:rsidRDefault="00000000" w:rsidRPr="00000000" w14:paraId="0000023F">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highlight w:val="yellow"/>
                <w:rtl w:val="0"/>
              </w:rPr>
              <w:t xml:space="preserve">Conoscere i propri diritti e doveri (orari, regole, sicurezza).</w:t>
            </w:r>
            <w:r w:rsidDel="00000000" w:rsidR="00000000" w:rsidRPr="00000000">
              <w:rPr>
                <w:rtl w:val="0"/>
              </w:rPr>
            </w:r>
          </w:p>
          <w:p w:rsidR="00000000" w:rsidDel="00000000" w:rsidP="00000000" w:rsidRDefault="00000000" w:rsidRPr="00000000" w14:paraId="00000240">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42">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III Anno</w:t>
            </w:r>
          </w:p>
        </w:tc>
      </w:tr>
    </w:tbl>
    <w:p w:rsidR="00000000" w:rsidDel="00000000" w:rsidP="00000000" w:rsidRDefault="00000000" w:rsidRPr="00000000" w14:paraId="00000244">
      <w:pPr>
        <w:rPr>
          <w:rFonts w:ascii="Verdana" w:cs="Verdana" w:eastAsia="Verdana" w:hAnsi="Verdana"/>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45">
      <w:pPr>
        <w:rPr>
          <w:rFonts w:ascii="Verdana" w:cs="Verdana" w:eastAsia="Verdana" w:hAnsi="Verdana"/>
          <w:sz w:val="20"/>
          <w:szCs w:val="20"/>
        </w:rPr>
      </w:pPr>
      <w:r w:rsidDel="00000000" w:rsidR="00000000" w:rsidRPr="00000000">
        <w:rPr>
          <w:rtl w:val="0"/>
        </w:rPr>
      </w:r>
    </w:p>
    <w:tbl>
      <w:tblPr>
        <w:tblStyle w:val="Table1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46">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i w:val="1"/>
                <w:iCs w:val="1"/>
                <w:color w:val="000000"/>
                <w:sz w:val="20"/>
                <w:szCs w:val="20"/>
              </w:rPr>
            </w:pPr>
            <w:r w:rsidDel="00000000" w:rsidR="00000000" w:rsidRPr="00000000">
              <w:rPr>
                <w:rFonts w:ascii="Verdana" w:cs="Verdana" w:eastAsia="Verdana" w:hAnsi="Verdana"/>
                <w:i w:val="1"/>
                <w:iCs w:val="1"/>
                <w:color w:val="000000"/>
                <w:sz w:val="20"/>
                <w:szCs w:val="20"/>
                <w:rtl w:val="0"/>
              </w:rPr>
              <w:t xml:space="preserve">Competenze di I.R.C. (biennio)</w:t>
            </w:r>
          </w:p>
          <w:p w:rsidR="00000000" w:rsidDel="00000000" w:rsidP="00000000" w:rsidRDefault="00000000" w:rsidRPr="00000000" w14:paraId="00000247">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r w:rsidDel="00000000" w:rsidR="00000000" w:rsidRPr="00000000">
              <w:rPr>
                <w:rFonts w:ascii="Verdana" w:cs="Verdana" w:eastAsia="Verdana" w:hAnsi="Verdana"/>
                <w:b w:val="1"/>
                <w:bCs w:val="1"/>
                <w:color w:val="000000"/>
                <w:sz w:val="20"/>
                <w:szCs w:val="20"/>
                <w:rtl w:val="0"/>
              </w:rPr>
              <w:t xml:space="preserve">10.a - Costruire un’identità libera e responsabile, ponendosi domande di senso nel confronto con i contenuti del messaggio evangelico secondo la tradizione della Chiesa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49">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24A">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4B">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formulare domande di senso a partire dalle proprie esperienze personali e di relazione</w:t>
            </w:r>
          </w:p>
          <w:p w:rsidR="00000000" w:rsidDel="00000000" w:rsidP="00000000" w:rsidRDefault="00000000" w:rsidRPr="00000000" w14:paraId="0000024C">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un linguaggio religioso appropriato per spiegare contenuti, simboli e influenza del cristianesimo nell’arte e nell’artigianato, distinguendo espressioni e pratiche religiose da forme di fondamentalismo, superstizione, esoterismo</w:t>
            </w:r>
          </w:p>
          <w:p w:rsidR="00000000" w:rsidDel="00000000" w:rsidP="00000000" w:rsidRDefault="00000000" w:rsidRPr="00000000" w14:paraId="0000024D">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impostare un dialogo con posizioni religiose e culturali diverse dalla propria nel rispetto, nel confronto e nell’arricchimento reciproco</w:t>
            </w:r>
          </w:p>
          <w:p w:rsidR="00000000" w:rsidDel="00000000" w:rsidP="00000000" w:rsidRDefault="00000000" w:rsidRPr="00000000" w14:paraId="0000024E">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le fonti bibliche e altre fonti documentali nella comprensione della vita e dell’opera di Gesù di Nazareth</w:t>
            </w:r>
          </w:p>
          <w:p w:rsidR="00000000" w:rsidDel="00000000" w:rsidP="00000000" w:rsidRDefault="00000000" w:rsidRPr="00000000" w14:paraId="0000024F">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spiegare origine e natura della Chiesa e le forme del suo agire nel mondo: annuncio, sacramenti, carità</w:t>
            </w:r>
          </w:p>
          <w:p w:rsidR="00000000" w:rsidDel="00000000" w:rsidP="00000000" w:rsidRDefault="00000000" w:rsidRPr="00000000" w14:paraId="00000250">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leggere i segni del cristianesimo nell’arte e nella tradizione culturale</w:t>
            </w:r>
          </w:p>
          <w:p w:rsidR="00000000" w:rsidDel="00000000" w:rsidP="00000000" w:rsidRDefault="00000000" w:rsidRPr="00000000" w14:paraId="00000251">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operare scelte morali, circa le esigenze dell’etica professionale, nel confronto con i valori cristiani</w:t>
            </w:r>
          </w:p>
        </w:tc>
        <w:tc>
          <w:tcPr>
            <w:shd w:fill="auto" w:val="clear"/>
            <w:tcMar>
              <w:top w:w="100.0" w:type="dxa"/>
              <w:left w:w="100.0" w:type="dxa"/>
              <w:bottom w:w="100.0" w:type="dxa"/>
              <w:right w:w="100.0" w:type="dxa"/>
            </w:tcMar>
          </w:tcPr>
          <w:p w:rsidR="00000000" w:rsidDel="00000000" w:rsidP="00000000" w:rsidRDefault="00000000" w:rsidRPr="00000000" w14:paraId="00000252">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interrogativi universali dell’uomo e le risposte del cristianesimo, confronto con le altre religioni</w:t>
            </w:r>
          </w:p>
          <w:p w:rsidR="00000000" w:rsidDel="00000000" w:rsidP="00000000" w:rsidRDefault="00000000" w:rsidRPr="00000000" w14:paraId="00000253">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natura e valore delle relazioni umane e sociali alla luce della rivelazione cristiana e delle istanze della società contemporanea</w:t>
            </w:r>
          </w:p>
          <w:p w:rsidR="00000000" w:rsidDel="00000000" w:rsidP="00000000" w:rsidRDefault="00000000" w:rsidRPr="00000000" w14:paraId="00000254">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 radici ebraiche del cristianesimo e la singolarità della rivelazione cristiana di Dio Uno e Trino nel confronto con altre religioni</w:t>
            </w:r>
          </w:p>
          <w:p w:rsidR="00000000" w:rsidDel="00000000" w:rsidP="00000000" w:rsidRDefault="00000000" w:rsidRPr="00000000" w14:paraId="00000255">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essenziali del linguaggio religioso, in particolare quello cristiano-cattolico e nozioni fondamentali per accostare in maniera corretta il testo biblico</w:t>
            </w:r>
          </w:p>
          <w:p w:rsidR="00000000" w:rsidDel="00000000" w:rsidP="00000000" w:rsidRDefault="00000000" w:rsidRPr="00000000" w14:paraId="00000256">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persona, il messaggio e l’opera di Gesù Cristo; brani scelti dei Vangeli; </w:t>
            </w:r>
          </w:p>
          <w:p w:rsidR="00000000" w:rsidDel="00000000" w:rsidP="00000000" w:rsidRDefault="00000000" w:rsidRPr="00000000" w14:paraId="00000257">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realtà attuale della Chiesa a partire dalla sua storia</w:t>
            </w:r>
          </w:p>
          <w:p w:rsidR="00000000" w:rsidDel="00000000" w:rsidP="00000000" w:rsidRDefault="00000000" w:rsidRPr="00000000" w14:paraId="00000258">
            <w:pPr>
              <w:widowControl w:val="0"/>
              <w:numPr>
                <w:ilvl w:val="0"/>
                <w:numId w:val="10"/>
              </w:numPr>
              <w:spacing w:line="240" w:lineRule="auto"/>
              <w:ind w:left="425" w:hanging="420"/>
              <w:rPr>
                <w:color w:val="000000"/>
              </w:rPr>
            </w:pPr>
            <w:r w:rsidDel="00000000" w:rsidR="00000000" w:rsidRPr="00000000">
              <w:rPr>
                <w:rFonts w:ascii="Verdana" w:cs="Verdana" w:eastAsia="Verdana" w:hAnsi="Verdana"/>
                <w:sz w:val="20"/>
                <w:szCs w:val="20"/>
                <w:rtl w:val="0"/>
              </w:rPr>
              <w:t xml:space="preserve">il valore della vita e la dignità della persona secondo la visione cristiana: diritti fondamentali, libertà di coscienza, responsabilità per il bene comune e per la promozione della pace, impegno per la giustizia sociale</w:t>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59">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5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25C">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5D">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w:t>
            </w:r>
            <w:r w:rsidDel="00000000" w:rsidR="00000000" w:rsidRPr="00000000">
              <w:rPr>
                <w:rFonts w:ascii="Verdana" w:cs="Verdana" w:eastAsia="Verdana" w:hAnsi="Verdana"/>
                <w:sz w:val="14"/>
                <w:szCs w:val="14"/>
                <w:rtl w:val="0"/>
              </w:rPr>
              <w:t xml:space="preserve">   </w:t>
              <w:tab/>
            </w:r>
            <w:r w:rsidDel="00000000" w:rsidR="00000000" w:rsidRPr="00000000">
              <w:rPr>
                <w:rFonts w:ascii="Verdana" w:cs="Verdana" w:eastAsia="Verdana" w:hAnsi="Verdana"/>
                <w:sz w:val="20"/>
                <w:szCs w:val="20"/>
                <w:rtl w:val="0"/>
              </w:rPr>
              <w:t xml:space="preserve">Conoscenza classe - Il giudizio</w:t>
            </w:r>
          </w:p>
          <w:p w:rsidR="00000000" w:rsidDel="00000000" w:rsidP="00000000" w:rsidRDefault="00000000" w:rsidRPr="00000000" w14:paraId="0000025E">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2.</w:t>
            </w:r>
            <w:r w:rsidDel="00000000" w:rsidR="00000000" w:rsidRPr="00000000">
              <w:rPr>
                <w:rFonts w:ascii="Verdana" w:cs="Verdana" w:eastAsia="Verdana" w:hAnsi="Verdana"/>
                <w:sz w:val="14"/>
                <w:szCs w:val="14"/>
                <w:rtl w:val="0"/>
              </w:rPr>
              <w:t xml:space="preserve">   </w:t>
              <w:tab/>
            </w:r>
            <w:r w:rsidDel="00000000" w:rsidR="00000000" w:rsidRPr="00000000">
              <w:rPr>
                <w:rFonts w:ascii="Verdana" w:cs="Verdana" w:eastAsia="Verdana" w:hAnsi="Verdana"/>
                <w:sz w:val="20"/>
                <w:szCs w:val="20"/>
                <w:rtl w:val="0"/>
              </w:rPr>
              <w:t xml:space="preserve">Padre Piamarta            </w:t>
              <w:tab/>
            </w:r>
          </w:p>
          <w:p w:rsidR="00000000" w:rsidDel="00000000" w:rsidP="00000000" w:rsidRDefault="00000000" w:rsidRPr="00000000" w14:paraId="0000025F">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3.</w:t>
            </w:r>
            <w:r w:rsidDel="00000000" w:rsidR="00000000" w:rsidRPr="00000000">
              <w:rPr>
                <w:rFonts w:ascii="Verdana" w:cs="Verdana" w:eastAsia="Verdana" w:hAnsi="Verdana"/>
                <w:sz w:val="14"/>
                <w:szCs w:val="14"/>
                <w:rtl w:val="0"/>
              </w:rPr>
              <w:t xml:space="preserve">   </w:t>
              <w:tab/>
            </w:r>
            <w:r w:rsidDel="00000000" w:rsidR="00000000" w:rsidRPr="00000000">
              <w:rPr>
                <w:rFonts w:ascii="Verdana" w:cs="Verdana" w:eastAsia="Verdana" w:hAnsi="Verdana"/>
                <w:sz w:val="20"/>
                <w:szCs w:val="20"/>
                <w:rtl w:val="0"/>
              </w:rPr>
              <w:t xml:space="preserve">Dialogo religioso                         </w:t>
              <w:tab/>
            </w:r>
          </w:p>
          <w:p w:rsidR="00000000" w:rsidDel="00000000" w:rsidP="00000000" w:rsidRDefault="00000000" w:rsidRPr="00000000" w14:paraId="00000260">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4.</w:t>
            </w:r>
            <w:r w:rsidDel="00000000" w:rsidR="00000000" w:rsidRPr="00000000">
              <w:rPr>
                <w:rFonts w:ascii="Verdana" w:cs="Verdana" w:eastAsia="Verdana" w:hAnsi="Verdana"/>
                <w:sz w:val="14"/>
                <w:szCs w:val="14"/>
                <w:rtl w:val="0"/>
              </w:rPr>
              <w:t xml:space="preserve">   </w:t>
              <w:tab/>
            </w:r>
            <w:r w:rsidDel="00000000" w:rsidR="00000000" w:rsidRPr="00000000">
              <w:rPr>
                <w:rFonts w:ascii="Verdana" w:cs="Verdana" w:eastAsia="Verdana" w:hAnsi="Verdana"/>
                <w:sz w:val="20"/>
                <w:szCs w:val="20"/>
                <w:rtl w:val="0"/>
              </w:rPr>
              <w:t xml:space="preserve">Attività esterna a Brescia per patto formativo</w:t>
            </w:r>
          </w:p>
          <w:p w:rsidR="00000000" w:rsidDel="00000000" w:rsidP="00000000" w:rsidRDefault="00000000" w:rsidRPr="00000000" w14:paraId="00000261">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5.</w:t>
            </w:r>
            <w:r w:rsidDel="00000000" w:rsidR="00000000" w:rsidRPr="00000000">
              <w:rPr>
                <w:rFonts w:ascii="Verdana" w:cs="Verdana" w:eastAsia="Verdana" w:hAnsi="Verdana"/>
                <w:sz w:val="14"/>
                <w:szCs w:val="14"/>
                <w:rtl w:val="0"/>
              </w:rPr>
              <w:t xml:space="preserve">   </w:t>
              <w:tab/>
            </w:r>
            <w:r w:rsidDel="00000000" w:rsidR="00000000" w:rsidRPr="00000000">
              <w:rPr>
                <w:rFonts w:ascii="Verdana" w:cs="Verdana" w:eastAsia="Verdana" w:hAnsi="Verdana"/>
                <w:sz w:val="20"/>
                <w:szCs w:val="20"/>
                <w:rtl w:val="0"/>
              </w:rPr>
              <w:t xml:space="preserve">L’avvento</w:t>
            </w:r>
          </w:p>
          <w:p w:rsidR="00000000" w:rsidDel="00000000" w:rsidP="00000000" w:rsidRDefault="00000000" w:rsidRPr="00000000" w14:paraId="00000262">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6.</w:t>
            </w:r>
            <w:r w:rsidDel="00000000" w:rsidR="00000000" w:rsidRPr="00000000">
              <w:rPr>
                <w:rFonts w:ascii="Verdana" w:cs="Verdana" w:eastAsia="Verdana" w:hAnsi="Verdana"/>
                <w:sz w:val="14"/>
                <w:szCs w:val="14"/>
                <w:rtl w:val="0"/>
              </w:rPr>
              <w:t xml:space="preserve">   </w:t>
              <w:tab/>
            </w:r>
            <w:r w:rsidDel="00000000" w:rsidR="00000000" w:rsidRPr="00000000">
              <w:rPr>
                <w:rFonts w:ascii="Verdana" w:cs="Verdana" w:eastAsia="Verdana" w:hAnsi="Verdana"/>
                <w:sz w:val="20"/>
                <w:szCs w:val="20"/>
                <w:rtl w:val="0"/>
              </w:rPr>
              <w:t xml:space="preserve">Il Natale</w:t>
            </w:r>
          </w:p>
          <w:p w:rsidR="00000000" w:rsidDel="00000000" w:rsidP="00000000" w:rsidRDefault="00000000" w:rsidRPr="00000000" w14:paraId="00000263">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7.</w:t>
            </w:r>
            <w:r w:rsidDel="00000000" w:rsidR="00000000" w:rsidRPr="00000000">
              <w:rPr>
                <w:rFonts w:ascii="Verdana" w:cs="Verdana" w:eastAsia="Verdana" w:hAnsi="Verdana"/>
                <w:sz w:val="14"/>
                <w:szCs w:val="14"/>
                <w:rtl w:val="0"/>
              </w:rPr>
              <w:t xml:space="preserve">   </w:t>
              <w:tab/>
            </w:r>
            <w:r w:rsidDel="00000000" w:rsidR="00000000" w:rsidRPr="00000000">
              <w:rPr>
                <w:rFonts w:ascii="Verdana" w:cs="Verdana" w:eastAsia="Verdana" w:hAnsi="Verdana"/>
                <w:sz w:val="20"/>
                <w:szCs w:val="20"/>
                <w:rtl w:val="0"/>
              </w:rPr>
              <w:t xml:space="preserve">La quaresima</w:t>
            </w:r>
          </w:p>
          <w:p w:rsidR="00000000" w:rsidDel="00000000" w:rsidP="00000000" w:rsidRDefault="00000000" w:rsidRPr="00000000" w14:paraId="00000264">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8.</w:t>
            </w:r>
            <w:r w:rsidDel="00000000" w:rsidR="00000000" w:rsidRPr="00000000">
              <w:rPr>
                <w:rFonts w:ascii="Verdana" w:cs="Verdana" w:eastAsia="Verdana" w:hAnsi="Verdana"/>
                <w:sz w:val="14"/>
                <w:szCs w:val="14"/>
                <w:rtl w:val="0"/>
              </w:rPr>
              <w:t xml:space="preserve">   </w:t>
              <w:tab/>
            </w:r>
            <w:r w:rsidDel="00000000" w:rsidR="00000000" w:rsidRPr="00000000">
              <w:rPr>
                <w:rFonts w:ascii="Verdana" w:cs="Verdana" w:eastAsia="Verdana" w:hAnsi="Verdana"/>
                <w:sz w:val="20"/>
                <w:szCs w:val="20"/>
                <w:rtl w:val="0"/>
              </w:rPr>
              <w:t xml:space="preserve">La Risurrezione</w:t>
            </w:r>
          </w:p>
          <w:p w:rsidR="00000000" w:rsidDel="00000000" w:rsidP="00000000" w:rsidRDefault="00000000" w:rsidRPr="00000000" w14:paraId="00000265">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9.</w:t>
            </w:r>
            <w:r w:rsidDel="00000000" w:rsidR="00000000" w:rsidRPr="00000000">
              <w:rPr>
                <w:rFonts w:ascii="Verdana" w:cs="Verdana" w:eastAsia="Verdana" w:hAnsi="Verdana"/>
                <w:sz w:val="14"/>
                <w:szCs w:val="14"/>
                <w:rtl w:val="0"/>
              </w:rPr>
              <w:t xml:space="preserve">   </w:t>
              <w:tab/>
            </w:r>
            <w:r w:rsidDel="00000000" w:rsidR="00000000" w:rsidRPr="00000000">
              <w:rPr>
                <w:rFonts w:ascii="Verdana" w:cs="Verdana" w:eastAsia="Verdana" w:hAnsi="Verdana"/>
                <w:sz w:val="20"/>
                <w:szCs w:val="20"/>
                <w:rtl w:val="0"/>
              </w:rPr>
              <w:t xml:space="preserve">La relazione   </w:t>
              <w:tab/>
            </w:r>
          </w:p>
          <w:p w:rsidR="00000000" w:rsidDel="00000000" w:rsidP="00000000" w:rsidRDefault="00000000" w:rsidRPr="00000000" w14:paraId="00000266">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10.</w:t>
            </w:r>
            <w:r w:rsidDel="00000000" w:rsidR="00000000" w:rsidRPr="00000000">
              <w:rPr>
                <w:rFonts w:ascii="Verdana" w:cs="Verdana" w:eastAsia="Verdana" w:hAnsi="Verdana"/>
                <w:sz w:val="14"/>
                <w:szCs w:val="14"/>
                <w:rtl w:val="0"/>
              </w:rPr>
              <w:t xml:space="preserve">   </w:t>
            </w:r>
            <w:r w:rsidDel="00000000" w:rsidR="00000000" w:rsidRPr="00000000">
              <w:rPr>
                <w:rFonts w:ascii="Verdana" w:cs="Verdana" w:eastAsia="Verdana" w:hAnsi="Verdana"/>
                <w:sz w:val="20"/>
                <w:szCs w:val="20"/>
                <w:rtl w:val="0"/>
              </w:rPr>
              <w:t xml:space="preserve">Morale / Etica                               </w:t>
              <w:tab/>
            </w:r>
          </w:p>
          <w:p w:rsidR="00000000" w:rsidDel="00000000" w:rsidP="00000000" w:rsidRDefault="00000000" w:rsidRPr="00000000" w14:paraId="00000267">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11.</w:t>
            </w:r>
            <w:r w:rsidDel="00000000" w:rsidR="00000000" w:rsidRPr="00000000">
              <w:rPr>
                <w:rFonts w:ascii="Verdana" w:cs="Verdana" w:eastAsia="Verdana" w:hAnsi="Verdana"/>
                <w:sz w:val="14"/>
                <w:szCs w:val="14"/>
                <w:rtl w:val="0"/>
              </w:rPr>
              <w:t xml:space="preserve">   </w:t>
            </w:r>
            <w:r w:rsidDel="00000000" w:rsidR="00000000" w:rsidRPr="00000000">
              <w:rPr>
                <w:rFonts w:ascii="Verdana" w:cs="Verdana" w:eastAsia="Verdana" w:hAnsi="Verdana"/>
                <w:sz w:val="20"/>
                <w:szCs w:val="20"/>
                <w:rtl w:val="0"/>
              </w:rPr>
              <w:t xml:space="preserve">La Santità                       </w:t>
              <w:tab/>
            </w:r>
          </w:p>
          <w:p w:rsidR="00000000" w:rsidDel="00000000" w:rsidP="00000000" w:rsidRDefault="00000000" w:rsidRPr="00000000" w14:paraId="00000268">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12.</w:t>
            </w:r>
            <w:r w:rsidDel="00000000" w:rsidR="00000000" w:rsidRPr="00000000">
              <w:rPr>
                <w:rFonts w:ascii="Verdana" w:cs="Verdana" w:eastAsia="Verdana" w:hAnsi="Verdana"/>
                <w:sz w:val="14"/>
                <w:szCs w:val="14"/>
                <w:rtl w:val="0"/>
              </w:rPr>
              <w:t xml:space="preserve">   </w:t>
            </w:r>
            <w:r w:rsidDel="00000000" w:rsidR="00000000" w:rsidRPr="00000000">
              <w:rPr>
                <w:rFonts w:ascii="Verdana" w:cs="Verdana" w:eastAsia="Verdana" w:hAnsi="Verdana"/>
                <w:sz w:val="20"/>
                <w:szCs w:val="20"/>
                <w:rtl w:val="0"/>
              </w:rPr>
              <w:t xml:space="preserve">La società                       </w:t>
              <w:tab/>
            </w:r>
          </w:p>
          <w:p w:rsidR="00000000" w:rsidDel="00000000" w:rsidP="00000000" w:rsidRDefault="00000000" w:rsidRPr="00000000" w14:paraId="00000269">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13.</w:t>
            </w:r>
            <w:r w:rsidDel="00000000" w:rsidR="00000000" w:rsidRPr="00000000">
              <w:rPr>
                <w:rFonts w:ascii="Verdana" w:cs="Verdana" w:eastAsia="Verdana" w:hAnsi="Verdana"/>
                <w:sz w:val="14"/>
                <w:szCs w:val="14"/>
                <w:rtl w:val="0"/>
              </w:rPr>
              <w:t xml:space="preserve">   </w:t>
            </w:r>
            <w:r w:rsidDel="00000000" w:rsidR="00000000" w:rsidRPr="00000000">
              <w:rPr>
                <w:rFonts w:ascii="Verdana" w:cs="Verdana" w:eastAsia="Verdana" w:hAnsi="Verdana"/>
                <w:sz w:val="20"/>
                <w:szCs w:val="20"/>
                <w:rtl w:val="0"/>
              </w:rPr>
              <w:t xml:space="preserve">La persona                     </w:t>
              <w:tab/>
            </w:r>
          </w:p>
          <w:p w:rsidR="00000000" w:rsidDel="00000000" w:rsidP="00000000" w:rsidRDefault="00000000" w:rsidRPr="00000000" w14:paraId="0000026A">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14.</w:t>
            </w:r>
            <w:r w:rsidDel="00000000" w:rsidR="00000000" w:rsidRPr="00000000">
              <w:rPr>
                <w:rFonts w:ascii="Verdana" w:cs="Verdana" w:eastAsia="Verdana" w:hAnsi="Verdana"/>
                <w:sz w:val="14"/>
                <w:szCs w:val="14"/>
                <w:rtl w:val="0"/>
              </w:rPr>
              <w:t xml:space="preserve">   </w:t>
            </w:r>
            <w:r w:rsidDel="00000000" w:rsidR="00000000" w:rsidRPr="00000000">
              <w:rPr>
                <w:rFonts w:ascii="Verdana" w:cs="Verdana" w:eastAsia="Verdana" w:hAnsi="Verdana"/>
                <w:sz w:val="20"/>
                <w:szCs w:val="20"/>
                <w:rtl w:val="0"/>
              </w:rPr>
              <w:t xml:space="preserve">La pace            </w:t>
              <w:tab/>
            </w:r>
          </w:p>
          <w:p w:rsidR="00000000" w:rsidDel="00000000" w:rsidP="00000000" w:rsidRDefault="00000000" w:rsidRPr="00000000" w14:paraId="0000026B">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15.</w:t>
            </w:r>
            <w:r w:rsidDel="00000000" w:rsidR="00000000" w:rsidRPr="00000000">
              <w:rPr>
                <w:rFonts w:ascii="Verdana" w:cs="Verdana" w:eastAsia="Verdana" w:hAnsi="Verdana"/>
                <w:sz w:val="14"/>
                <w:szCs w:val="14"/>
                <w:rtl w:val="0"/>
              </w:rPr>
              <w:t xml:space="preserve">   </w:t>
            </w:r>
            <w:r w:rsidDel="00000000" w:rsidR="00000000" w:rsidRPr="00000000">
              <w:rPr>
                <w:rFonts w:ascii="Verdana" w:cs="Verdana" w:eastAsia="Verdana" w:hAnsi="Verdana"/>
                <w:sz w:val="20"/>
                <w:szCs w:val="20"/>
                <w:rtl w:val="0"/>
              </w:rPr>
              <w:t xml:space="preserve">La comunità                  </w:t>
              <w:tab/>
            </w:r>
          </w:p>
          <w:p w:rsidR="00000000" w:rsidDel="00000000" w:rsidP="00000000" w:rsidRDefault="00000000" w:rsidRPr="00000000" w14:paraId="0000026C">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16.</w:t>
            </w:r>
            <w:r w:rsidDel="00000000" w:rsidR="00000000" w:rsidRPr="00000000">
              <w:rPr>
                <w:rFonts w:ascii="Verdana" w:cs="Verdana" w:eastAsia="Verdana" w:hAnsi="Verdana"/>
                <w:sz w:val="14"/>
                <w:szCs w:val="14"/>
                <w:rtl w:val="0"/>
              </w:rPr>
              <w:t xml:space="preserve">   </w:t>
            </w:r>
            <w:r w:rsidDel="00000000" w:rsidR="00000000" w:rsidRPr="00000000">
              <w:rPr>
                <w:rFonts w:ascii="Verdana" w:cs="Verdana" w:eastAsia="Verdana" w:hAnsi="Verdana"/>
                <w:sz w:val="20"/>
                <w:szCs w:val="20"/>
                <w:rtl w:val="0"/>
              </w:rPr>
              <w:t xml:space="preserve">Introduzione ai testi Sacri                        </w:t>
              <w:tab/>
            </w:r>
          </w:p>
          <w:p w:rsidR="00000000" w:rsidDel="00000000" w:rsidP="00000000" w:rsidRDefault="00000000" w:rsidRPr="00000000" w14:paraId="0000026D">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17.</w:t>
            </w:r>
            <w:r w:rsidDel="00000000" w:rsidR="00000000" w:rsidRPr="00000000">
              <w:rPr>
                <w:rFonts w:ascii="Verdana" w:cs="Verdana" w:eastAsia="Verdana" w:hAnsi="Verdana"/>
                <w:sz w:val="14"/>
                <w:szCs w:val="14"/>
                <w:rtl w:val="0"/>
              </w:rPr>
              <w:t xml:space="preserve">   </w:t>
            </w:r>
            <w:r w:rsidDel="00000000" w:rsidR="00000000" w:rsidRPr="00000000">
              <w:rPr>
                <w:rFonts w:ascii="Verdana" w:cs="Verdana" w:eastAsia="Verdana" w:hAnsi="Verdana"/>
                <w:sz w:val="20"/>
                <w:szCs w:val="20"/>
                <w:rtl w:val="0"/>
              </w:rPr>
              <w:t xml:space="preserve">Il confronto Religioso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6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270">
            <w:pPr>
              <w:widowControl w:val="0"/>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Presentazione corso - L'uomo religioso</w:t>
            </w:r>
          </w:p>
          <w:p w:rsidR="00000000" w:rsidDel="00000000" w:rsidP="00000000" w:rsidRDefault="00000000" w:rsidRPr="00000000" w14:paraId="00000271">
            <w:pPr>
              <w:widowControl w:val="0"/>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La persona</w:t>
            </w:r>
          </w:p>
          <w:p w:rsidR="00000000" w:rsidDel="00000000" w:rsidP="00000000" w:rsidRDefault="00000000" w:rsidRPr="00000000" w14:paraId="00000272">
            <w:pPr>
              <w:widowControl w:val="0"/>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Il tempo da vivere (KAIROS)</w:t>
            </w:r>
          </w:p>
          <w:p w:rsidR="00000000" w:rsidDel="00000000" w:rsidP="00000000" w:rsidRDefault="00000000" w:rsidRPr="00000000" w14:paraId="00000273">
            <w:pPr>
              <w:widowControl w:val="0"/>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il tempo che si consuma (KRONOS)</w:t>
            </w:r>
          </w:p>
          <w:p w:rsidR="00000000" w:rsidDel="00000000" w:rsidP="00000000" w:rsidRDefault="00000000" w:rsidRPr="00000000" w14:paraId="00000274">
            <w:pPr>
              <w:widowControl w:val="0"/>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La libertà</w:t>
            </w:r>
          </w:p>
          <w:p w:rsidR="00000000" w:rsidDel="00000000" w:rsidP="00000000" w:rsidRDefault="00000000" w:rsidRPr="00000000" w14:paraId="00000275">
            <w:pPr>
              <w:widowControl w:val="0"/>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Le radici culturali</w:t>
            </w:r>
          </w:p>
          <w:p w:rsidR="00000000" w:rsidDel="00000000" w:rsidP="00000000" w:rsidRDefault="00000000" w:rsidRPr="00000000" w14:paraId="00000276">
            <w:pPr>
              <w:widowControl w:val="0"/>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Il dialogo religioso</w:t>
            </w:r>
          </w:p>
          <w:p w:rsidR="00000000" w:rsidDel="00000000" w:rsidP="00000000" w:rsidRDefault="00000000" w:rsidRPr="00000000" w14:paraId="00000277">
            <w:pPr>
              <w:widowControl w:val="0"/>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La vita oltre la morte</w:t>
            </w:r>
          </w:p>
          <w:p w:rsidR="00000000" w:rsidDel="00000000" w:rsidP="00000000" w:rsidRDefault="00000000" w:rsidRPr="00000000" w14:paraId="00000278">
            <w:pPr>
              <w:widowControl w:val="0"/>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La vita</w:t>
            </w:r>
          </w:p>
          <w:p w:rsidR="00000000" w:rsidDel="00000000" w:rsidP="00000000" w:rsidRDefault="00000000" w:rsidRPr="00000000" w14:paraId="00000279">
            <w:pPr>
              <w:widowControl w:val="0"/>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Gesù storico</w:t>
            </w:r>
          </w:p>
          <w:p w:rsidR="00000000" w:rsidDel="00000000" w:rsidP="00000000" w:rsidRDefault="00000000" w:rsidRPr="00000000" w14:paraId="0000027A">
            <w:pPr>
              <w:widowControl w:val="0"/>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I testi sacri</w:t>
            </w:r>
          </w:p>
          <w:p w:rsidR="00000000" w:rsidDel="00000000" w:rsidP="00000000" w:rsidRDefault="00000000" w:rsidRPr="00000000" w14:paraId="0000027B">
            <w:pPr>
              <w:widowControl w:val="0"/>
              <w:numPr>
                <w:ilvl w:val="0"/>
                <w:numId w:val="4"/>
              </w:numPr>
              <w:spacing w:line="240" w:lineRule="auto"/>
              <w:ind w:left="720" w:hanging="360"/>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La Bibbia</w:t>
            </w:r>
          </w:p>
          <w:p w:rsidR="00000000" w:rsidDel="00000000" w:rsidP="00000000" w:rsidRDefault="00000000" w:rsidRPr="00000000" w14:paraId="0000027C">
            <w:pPr>
              <w:widowControl w:val="0"/>
              <w:numPr>
                <w:ilvl w:val="0"/>
                <w:numId w:val="4"/>
              </w:numPr>
              <w:spacing w:line="240" w:lineRule="auto"/>
              <w:ind w:left="720" w:hanging="360"/>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Il corano</w:t>
            </w:r>
          </w:p>
          <w:p w:rsidR="00000000" w:rsidDel="00000000" w:rsidP="00000000" w:rsidRDefault="00000000" w:rsidRPr="00000000" w14:paraId="0000027D">
            <w:pPr>
              <w:widowControl w:val="0"/>
              <w:numPr>
                <w:ilvl w:val="0"/>
                <w:numId w:val="4"/>
              </w:numPr>
              <w:spacing w:line="240" w:lineRule="auto"/>
              <w:ind w:left="720" w:hanging="360"/>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Torah</w:t>
            </w:r>
          </w:p>
          <w:p w:rsidR="00000000" w:rsidDel="00000000" w:rsidP="00000000" w:rsidRDefault="00000000" w:rsidRPr="00000000" w14:paraId="0000027E">
            <w:pPr>
              <w:widowControl w:val="0"/>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Le religioni</w:t>
            </w:r>
          </w:p>
          <w:p w:rsidR="00000000" w:rsidDel="00000000" w:rsidP="00000000" w:rsidRDefault="00000000" w:rsidRPr="00000000" w14:paraId="0000027F">
            <w:pPr>
              <w:widowControl w:val="0"/>
              <w:numPr>
                <w:ilvl w:val="0"/>
                <w:numId w:val="36"/>
              </w:numPr>
              <w:spacing w:line="240" w:lineRule="auto"/>
              <w:ind w:left="720" w:hanging="360"/>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Cristianesimo</w:t>
            </w:r>
          </w:p>
          <w:p w:rsidR="00000000" w:rsidDel="00000000" w:rsidP="00000000" w:rsidRDefault="00000000" w:rsidRPr="00000000" w14:paraId="00000280">
            <w:pPr>
              <w:widowControl w:val="0"/>
              <w:numPr>
                <w:ilvl w:val="0"/>
                <w:numId w:val="36"/>
              </w:numPr>
              <w:spacing w:line="240" w:lineRule="auto"/>
              <w:ind w:left="720" w:hanging="360"/>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Ebraismo</w:t>
            </w:r>
          </w:p>
          <w:p w:rsidR="00000000" w:rsidDel="00000000" w:rsidP="00000000" w:rsidRDefault="00000000" w:rsidRPr="00000000" w14:paraId="00000281">
            <w:pPr>
              <w:widowControl w:val="0"/>
              <w:numPr>
                <w:ilvl w:val="0"/>
                <w:numId w:val="36"/>
              </w:numPr>
              <w:spacing w:line="240" w:lineRule="auto"/>
              <w:ind w:left="720" w:hanging="360"/>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Islam</w:t>
            </w:r>
          </w:p>
          <w:p w:rsidR="00000000" w:rsidDel="00000000" w:rsidP="00000000" w:rsidRDefault="00000000" w:rsidRPr="00000000" w14:paraId="00000282">
            <w:pPr>
              <w:widowControl w:val="0"/>
              <w:numPr>
                <w:ilvl w:val="0"/>
                <w:numId w:val="36"/>
              </w:numPr>
              <w:spacing w:line="240" w:lineRule="auto"/>
              <w:ind w:left="720" w:hanging="360"/>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Buddismo</w:t>
            </w:r>
          </w:p>
          <w:p w:rsidR="00000000" w:rsidDel="00000000" w:rsidP="00000000" w:rsidRDefault="00000000" w:rsidRPr="00000000" w14:paraId="00000283">
            <w:pPr>
              <w:widowControl w:val="0"/>
              <w:numPr>
                <w:ilvl w:val="0"/>
                <w:numId w:val="36"/>
              </w:numPr>
              <w:spacing w:line="240" w:lineRule="auto"/>
              <w:ind w:left="720" w:hanging="360"/>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Induismo</w:t>
            </w:r>
            <w:r w:rsidDel="00000000" w:rsidR="00000000" w:rsidRPr="00000000">
              <w:rPr>
                <w:rtl w:val="0"/>
              </w:rPr>
            </w:r>
          </w:p>
        </w:tc>
      </w:tr>
    </w:tbl>
    <w:p w:rsidR="00000000" w:rsidDel="00000000" w:rsidP="00000000" w:rsidRDefault="00000000" w:rsidRPr="00000000" w14:paraId="00000285">
      <w:pPr>
        <w:rPr>
          <w:rFonts w:ascii="Verdana" w:cs="Verdana" w:eastAsia="Verdana" w:hAnsi="Verdana"/>
          <w:b w:val="1"/>
          <w:bCs w:val="1"/>
          <w:sz w:val="24"/>
          <w:szCs w:val="24"/>
        </w:rPr>
      </w:pPr>
      <w:r w:rsidDel="00000000" w:rsidR="00000000" w:rsidRPr="00000000">
        <w:rPr>
          <w:rtl w:val="0"/>
        </w:rPr>
      </w:r>
    </w:p>
    <w:tbl>
      <w:tblPr>
        <w:tblStyle w:val="Table1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86">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i w:val="1"/>
                <w:iCs w:val="1"/>
                <w:color w:val="000000"/>
                <w:sz w:val="20"/>
                <w:szCs w:val="20"/>
              </w:rPr>
            </w:pPr>
            <w:bookmarkStart w:colFirst="0" w:colLast="0" w:name="_heading=h.3j2qqm3" w:id="27"/>
            <w:bookmarkEnd w:id="27"/>
            <w:r w:rsidDel="00000000" w:rsidR="00000000" w:rsidRPr="00000000">
              <w:rPr>
                <w:rFonts w:ascii="Verdana" w:cs="Verdana" w:eastAsia="Verdana" w:hAnsi="Verdana"/>
                <w:i w:val="1"/>
                <w:iCs w:val="1"/>
                <w:color w:val="000000"/>
                <w:sz w:val="20"/>
                <w:szCs w:val="20"/>
                <w:rtl w:val="0"/>
              </w:rPr>
              <w:t xml:space="preserve">Competenze di I.R.C (terzo anno)</w:t>
            </w:r>
          </w:p>
          <w:p w:rsidR="00000000" w:rsidDel="00000000" w:rsidP="00000000" w:rsidRDefault="00000000" w:rsidRPr="00000000" w14:paraId="00000287">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r w:rsidDel="00000000" w:rsidR="00000000" w:rsidRPr="00000000">
              <w:rPr>
                <w:rFonts w:ascii="Verdana" w:cs="Verdana" w:eastAsia="Verdana" w:hAnsi="Verdana"/>
                <w:b w:val="1"/>
                <w:bCs w:val="1"/>
                <w:color w:val="000000"/>
                <w:sz w:val="20"/>
                <w:szCs w:val="20"/>
                <w:rtl w:val="0"/>
              </w:rPr>
              <w:t xml:space="preserve">10.b - Sviluppare un maturo senso critico e un personale progetto di vita, riflettendo sulla propria identità nel confronto con il messaggio cristiano, aperto all’esercizio della giustizia e della solidarietà</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89">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28A">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8B">
            <w:pPr>
              <w:widowControl w:val="0"/>
              <w:numPr>
                <w:ilvl w:val="0"/>
                <w:numId w:val="32"/>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impostare domande di senso e spiegare la dimensione religiosa dell’uomo tra senso del limite, bisogno di salvezza e desiderio di trascendenza, confrontando il concetto cristiano di persona con quello di altre religioni o sistemi di pensiero</w:t>
            </w:r>
          </w:p>
          <w:p w:rsidR="00000000" w:rsidDel="00000000" w:rsidP="00000000" w:rsidRDefault="00000000" w:rsidRPr="00000000" w14:paraId="0000028C">
            <w:pPr>
              <w:widowControl w:val="0"/>
              <w:numPr>
                <w:ilvl w:val="0"/>
                <w:numId w:val="32"/>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analizzare e interpretare correttamente testi biblici scelti</w:t>
            </w:r>
          </w:p>
          <w:p w:rsidR="00000000" w:rsidDel="00000000" w:rsidP="00000000" w:rsidRDefault="00000000" w:rsidRPr="00000000" w14:paraId="0000028D">
            <w:pPr>
              <w:widowControl w:val="0"/>
              <w:numPr>
                <w:ilvl w:val="0"/>
                <w:numId w:val="32"/>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ricondurre le principali problematiche del mondo del lavoro e della produzione a documenti biblici o religiosi che possano offrire riferimenti utili per una loro valutazione</w:t>
            </w:r>
          </w:p>
          <w:p w:rsidR="00000000" w:rsidDel="00000000" w:rsidP="00000000" w:rsidRDefault="00000000" w:rsidRPr="00000000" w14:paraId="0000028E">
            <w:pPr>
              <w:widowControl w:val="0"/>
              <w:numPr>
                <w:ilvl w:val="0"/>
                <w:numId w:val="32"/>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confrontarsi con la testimonianza cristiana offerta da alcune figure significative del passato e del presente anche legate alla storia locale</w:t>
            </w:r>
          </w:p>
          <w:p w:rsidR="00000000" w:rsidDel="00000000" w:rsidP="00000000" w:rsidRDefault="00000000" w:rsidRPr="00000000" w14:paraId="0000028F">
            <w:pPr>
              <w:widowControl w:val="0"/>
              <w:numPr>
                <w:ilvl w:val="0"/>
                <w:numId w:val="32"/>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riconoscere il valore etico del servizio trovandone la radice nei principi evangelici, applicandolo allo specifico dell’esperienza professionale</w:t>
            </w:r>
          </w:p>
        </w:tc>
        <w:tc>
          <w:tcPr>
            <w:shd w:fill="auto" w:val="clear"/>
            <w:tcMar>
              <w:top w:w="100.0" w:type="dxa"/>
              <w:left w:w="100.0" w:type="dxa"/>
              <w:bottom w:w="100.0" w:type="dxa"/>
              <w:right w:w="100.0" w:type="dxa"/>
            </w:tcMar>
          </w:tcPr>
          <w:p w:rsidR="00000000" w:rsidDel="00000000" w:rsidP="00000000" w:rsidRDefault="00000000" w:rsidRPr="00000000" w14:paraId="00000290">
            <w:pPr>
              <w:widowControl w:val="0"/>
              <w:numPr>
                <w:ilvl w:val="0"/>
                <w:numId w:val="32"/>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questioni di senso legate alle più rilevanti esperienze della vita umana</w:t>
            </w:r>
          </w:p>
          <w:p w:rsidR="00000000" w:rsidDel="00000000" w:rsidP="00000000" w:rsidRDefault="00000000" w:rsidRPr="00000000" w14:paraId="00000291">
            <w:pPr>
              <w:widowControl w:val="0"/>
              <w:numPr>
                <w:ilvl w:val="0"/>
                <w:numId w:val="32"/>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linee fondamentali della riflessione su Dio e centralità del mistero pasquale nel cristianesimo</w:t>
            </w:r>
          </w:p>
          <w:p w:rsidR="00000000" w:rsidDel="00000000" w:rsidP="00000000" w:rsidRDefault="00000000" w:rsidRPr="00000000" w14:paraId="00000292">
            <w:pPr>
              <w:widowControl w:val="0"/>
              <w:numPr>
                <w:ilvl w:val="0"/>
                <w:numId w:val="32"/>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principali criteri di interpretazione della Bibbia e grandi temi biblici: Regno di Dio, vita eterna, salvezza, grazia</w:t>
            </w:r>
          </w:p>
          <w:p w:rsidR="00000000" w:rsidDel="00000000" w:rsidP="00000000" w:rsidRDefault="00000000" w:rsidRPr="00000000" w14:paraId="00000293">
            <w:pPr>
              <w:widowControl w:val="0"/>
              <w:numPr>
                <w:ilvl w:val="0"/>
                <w:numId w:val="32"/>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il rapporto della religione cattolica con le altre religioni e con i nuovi movimenti religiosi</w:t>
            </w:r>
          </w:p>
          <w:p w:rsidR="00000000" w:rsidDel="00000000" w:rsidP="00000000" w:rsidRDefault="00000000" w:rsidRPr="00000000" w14:paraId="00000294">
            <w:pPr>
              <w:widowControl w:val="0"/>
              <w:numPr>
                <w:ilvl w:val="0"/>
                <w:numId w:val="32"/>
              </w:numPr>
              <w:pBdr>
                <w:top w:space="0" w:sz="0" w:val="nil"/>
                <w:left w:space="0" w:sz="0" w:val="nil"/>
                <w:bottom w:space="0" w:sz="0" w:val="nil"/>
                <w:right w:space="0" w:sz="0" w:val="nil"/>
                <w:between w:space="0" w:sz="0" w:val="nil"/>
              </w:pBdr>
              <w:spacing w:line="240" w:lineRule="auto"/>
              <w:ind w:left="425" w:hanging="420"/>
              <w:rPr>
                <w:color w:val="000000"/>
              </w:rPr>
            </w:pPr>
            <w:r w:rsidDel="00000000" w:rsidR="00000000" w:rsidRPr="00000000">
              <w:rPr>
                <w:rFonts w:ascii="Verdana" w:cs="Verdana" w:eastAsia="Verdana" w:hAnsi="Verdana"/>
                <w:color w:val="000000"/>
                <w:sz w:val="20"/>
                <w:szCs w:val="20"/>
                <w:rtl w:val="0"/>
              </w:rPr>
              <w:t xml:space="preserve">orientamenti della Chiesa sull’etica personale e sociale e il loro fondamento biblico</w:t>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95">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p w:rsidR="00000000" w:rsidDel="00000000" w:rsidP="00000000" w:rsidRDefault="00000000" w:rsidRPr="00000000" w14:paraId="00000296">
            <w:pPr>
              <w:spacing w:line="240" w:lineRule="auto"/>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9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29A">
      <w:pPr>
        <w:rPr>
          <w:rFonts w:ascii="Verdana" w:cs="Verdana" w:eastAsia="Verdana" w:hAnsi="Verdana"/>
          <w:b w:val="1"/>
          <w:bCs w:val="1"/>
          <w:sz w:val="24"/>
          <w:szCs w:val="24"/>
        </w:rPr>
      </w:pPr>
      <w:r w:rsidDel="00000000" w:rsidR="00000000" w:rsidRPr="00000000">
        <w:rPr>
          <w:rtl w:val="0"/>
        </w:rPr>
      </w:r>
    </w:p>
    <w:tbl>
      <w:tblPr>
        <w:tblStyle w:val="Table1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9B">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i w:val="1"/>
                <w:iCs w:val="1"/>
                <w:color w:val="000000"/>
                <w:sz w:val="20"/>
                <w:szCs w:val="20"/>
              </w:rPr>
            </w:pPr>
            <w:r w:rsidDel="00000000" w:rsidR="00000000" w:rsidRPr="00000000">
              <w:rPr>
                <w:rFonts w:ascii="Verdana" w:cs="Verdana" w:eastAsia="Verdana" w:hAnsi="Verdana"/>
                <w:i w:val="1"/>
                <w:iCs w:val="1"/>
                <w:color w:val="000000"/>
                <w:sz w:val="20"/>
                <w:szCs w:val="20"/>
                <w:rtl w:val="0"/>
              </w:rPr>
              <w:t xml:space="preserve">Competenza di scienze motorie</w:t>
            </w:r>
          </w:p>
          <w:p w:rsidR="00000000" w:rsidDel="00000000" w:rsidP="00000000" w:rsidRDefault="00000000" w:rsidRPr="00000000" w14:paraId="0000029C">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r w:rsidDel="00000000" w:rsidR="00000000" w:rsidRPr="00000000">
              <w:rPr>
                <w:rFonts w:ascii="Verdana" w:cs="Verdana" w:eastAsia="Verdana" w:hAnsi="Verdana"/>
                <w:b w:val="1"/>
                <w:bCs w:val="1"/>
                <w:color w:val="000000"/>
                <w:sz w:val="20"/>
                <w:szCs w:val="20"/>
                <w:rtl w:val="0"/>
              </w:rPr>
              <w:t xml:space="preserve">11.Svolgere attività motorie adeguandosi ai diversi contesti, esprimendo le azioni attraverso la gestualità e praticando in modo corretto i principali giochi sportivi e sport individuali</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9E">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29F">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A0">
            <w:pPr>
              <w:widowControl w:val="0"/>
              <w:numPr>
                <w:ilvl w:val="0"/>
                <w:numId w:val="30"/>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utilizzare il lessico specifico della disciplina</w:t>
            </w:r>
          </w:p>
          <w:p w:rsidR="00000000" w:rsidDel="00000000" w:rsidP="00000000" w:rsidRDefault="00000000" w:rsidRPr="00000000" w14:paraId="000002A1">
            <w:pPr>
              <w:widowControl w:val="0"/>
              <w:numPr>
                <w:ilvl w:val="0"/>
                <w:numId w:val="30"/>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elaborare e possibilmente dare adeguate risposte motorie in situazioni semplici</w:t>
            </w:r>
          </w:p>
          <w:p w:rsidR="00000000" w:rsidDel="00000000" w:rsidP="00000000" w:rsidRDefault="00000000" w:rsidRPr="00000000" w14:paraId="000002A2">
            <w:pPr>
              <w:widowControl w:val="0"/>
              <w:numPr>
                <w:ilvl w:val="0"/>
                <w:numId w:val="30"/>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trasferire e ricostruire autonomamente, e in collaborazione con il gruppo, semplici tecniche, strategie, regole adattandole alle capacità, esigenze e spazi e tempi di cui si dispone</w:t>
            </w:r>
          </w:p>
          <w:p w:rsidR="00000000" w:rsidDel="00000000" w:rsidP="00000000" w:rsidRDefault="00000000" w:rsidRPr="00000000" w14:paraId="000002A3">
            <w:pPr>
              <w:widowControl w:val="0"/>
              <w:numPr>
                <w:ilvl w:val="0"/>
                <w:numId w:val="30"/>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assumere posture corrette in ambito motorio, sportivo e scolastico.</w:t>
            </w:r>
          </w:p>
          <w:p w:rsidR="00000000" w:rsidDel="00000000" w:rsidP="00000000" w:rsidRDefault="00000000" w:rsidRPr="00000000" w14:paraId="000002A4">
            <w:pPr>
              <w:widowControl w:val="0"/>
              <w:numPr>
                <w:ilvl w:val="0"/>
                <w:numId w:val="30"/>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assumere comportamenti funzionali alla sicurezza in palestra, a scuola e negli spazi aperti, compreso quello stradale</w:t>
            </w:r>
          </w:p>
          <w:p w:rsidR="00000000" w:rsidDel="00000000" w:rsidP="00000000" w:rsidRDefault="00000000" w:rsidRPr="00000000" w14:paraId="000002A5">
            <w:pPr>
              <w:widowControl w:val="0"/>
              <w:numPr>
                <w:ilvl w:val="0"/>
                <w:numId w:val="30"/>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ideare e realizzare semplici sequenze di movimento, situazioni mimiche e schemi relativi a sport individuali e collettivi</w:t>
            </w:r>
          </w:p>
        </w:tc>
        <w:tc>
          <w:tcPr>
            <w:shd w:fill="auto" w:val="clear"/>
            <w:tcMar>
              <w:top w:w="100.0" w:type="dxa"/>
              <w:left w:w="100.0" w:type="dxa"/>
              <w:bottom w:w="100.0" w:type="dxa"/>
              <w:right w:w="100.0" w:type="dxa"/>
            </w:tcMar>
          </w:tcPr>
          <w:p w:rsidR="00000000" w:rsidDel="00000000" w:rsidP="00000000" w:rsidRDefault="00000000" w:rsidRPr="00000000" w14:paraId="000002A6">
            <w:pPr>
              <w:widowControl w:val="0"/>
              <w:numPr>
                <w:ilvl w:val="0"/>
                <w:numId w:val="30"/>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gli aspetti essenziali della struttura e dell'evoluzione dei giochi e degli sport individuali e collettivi di rilievo nazionale e della tradizione locale</w:t>
            </w:r>
          </w:p>
          <w:p w:rsidR="00000000" w:rsidDel="00000000" w:rsidP="00000000" w:rsidRDefault="00000000" w:rsidRPr="00000000" w14:paraId="000002A7">
            <w:pPr>
              <w:widowControl w:val="0"/>
              <w:numPr>
                <w:ilvl w:val="0"/>
                <w:numId w:val="30"/>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la terminologia: regolamento, tecniche e tattiche dei giochi e degli sport</w:t>
            </w:r>
          </w:p>
          <w:p w:rsidR="00000000" w:rsidDel="00000000" w:rsidP="00000000" w:rsidRDefault="00000000" w:rsidRPr="00000000" w14:paraId="000002A8">
            <w:pPr>
              <w:widowControl w:val="0"/>
              <w:numPr>
                <w:ilvl w:val="0"/>
                <w:numId w:val="30"/>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 principi scientifici fondamentali che sottendono la prestazione motoria e sportiva</w:t>
            </w:r>
          </w:p>
          <w:p w:rsidR="00000000" w:rsidDel="00000000" w:rsidP="00000000" w:rsidRDefault="00000000" w:rsidRPr="00000000" w14:paraId="000002A9">
            <w:pPr>
              <w:widowControl w:val="0"/>
              <w:numPr>
                <w:ilvl w:val="0"/>
                <w:numId w:val="30"/>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 principi igienici e scientifici essenziali che favoriscono il mantenimento dello stato di salute e il miglioramento dell’efficienza fisica</w:t>
            </w:r>
          </w:p>
          <w:p w:rsidR="00000000" w:rsidDel="00000000" w:rsidP="00000000" w:rsidRDefault="00000000" w:rsidRPr="00000000" w14:paraId="000002AA">
            <w:pPr>
              <w:widowControl w:val="0"/>
              <w:numPr>
                <w:ilvl w:val="0"/>
                <w:numId w:val="30"/>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 principi fondamentali di prevenzione e attuazione della sicurezza personale in palestra, nella scuola e negli spazi aperti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AB">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A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2AE">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AF">
            <w:pPr>
              <w:widowControl w:val="0"/>
              <w:numPr>
                <w:ilvl w:val="0"/>
                <w:numId w:val="9"/>
              </w:numPr>
              <w:spacing w:line="288"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Corsa lenta e veloce </w:t>
            </w:r>
          </w:p>
          <w:p w:rsidR="00000000" w:rsidDel="00000000" w:rsidP="00000000" w:rsidRDefault="00000000" w:rsidRPr="00000000" w14:paraId="000002B0">
            <w:pPr>
              <w:widowControl w:val="0"/>
              <w:numPr>
                <w:ilvl w:val="0"/>
                <w:numId w:val="9"/>
              </w:numPr>
              <w:spacing w:line="288"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Palla prigioniera</w:t>
            </w:r>
          </w:p>
          <w:p w:rsidR="00000000" w:rsidDel="00000000" w:rsidP="00000000" w:rsidRDefault="00000000" w:rsidRPr="00000000" w14:paraId="000002B1">
            <w:pPr>
              <w:widowControl w:val="0"/>
              <w:numPr>
                <w:ilvl w:val="0"/>
                <w:numId w:val="9"/>
              </w:numPr>
              <w:spacing w:line="288"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tiri palleggi giochi di abilità individuali o a coppie con palloni vari</w:t>
            </w:r>
          </w:p>
          <w:p w:rsidR="00000000" w:rsidDel="00000000" w:rsidP="00000000" w:rsidRDefault="00000000" w:rsidRPr="00000000" w14:paraId="000002B2">
            <w:pPr>
              <w:numPr>
                <w:ilvl w:val="0"/>
                <w:numId w:val="9"/>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Calcio basket pallavolo</w:t>
            </w:r>
          </w:p>
          <w:p w:rsidR="00000000" w:rsidDel="00000000" w:rsidP="00000000" w:rsidRDefault="00000000" w:rsidRPr="00000000" w14:paraId="000002B3">
            <w:pPr>
              <w:numPr>
                <w:ilvl w:val="0"/>
                <w:numId w:val="9"/>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Badminton</w:t>
            </w:r>
          </w:p>
          <w:p w:rsidR="00000000" w:rsidDel="00000000" w:rsidP="00000000" w:rsidRDefault="00000000" w:rsidRPr="00000000" w14:paraId="000002B4">
            <w:pPr>
              <w:numPr>
                <w:ilvl w:val="0"/>
                <w:numId w:val="9"/>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Tennis da tavolo</w:t>
            </w:r>
          </w:p>
          <w:p w:rsidR="00000000" w:rsidDel="00000000" w:rsidP="00000000" w:rsidRDefault="00000000" w:rsidRPr="00000000" w14:paraId="000002B5">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B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B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2BB">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2BC">
      <w:pPr>
        <w:jc w:val="center"/>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STANDARD MINIMI FORMATIVI DELLE COMPETENZE TECNICO PROFESSIONALI</w:t>
      </w:r>
    </w:p>
    <w:p w:rsidR="00000000" w:rsidDel="00000000" w:rsidP="00000000" w:rsidRDefault="00000000" w:rsidRPr="00000000" w14:paraId="000002BD">
      <w:pPr>
        <w:rPr>
          <w:rFonts w:ascii="Verdana" w:cs="Verdana" w:eastAsia="Verdana" w:hAnsi="Verdana"/>
          <w:b w:val="1"/>
          <w:bCs w:val="1"/>
          <w:sz w:val="24"/>
          <w:szCs w:val="24"/>
        </w:rPr>
      </w:pPr>
      <w:r w:rsidDel="00000000" w:rsidR="00000000" w:rsidRPr="00000000">
        <w:rPr>
          <w:rtl w:val="0"/>
        </w:rPr>
      </w:r>
    </w:p>
    <w:tbl>
      <w:tblPr>
        <w:tblStyle w:val="Table1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BE">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i w:val="1"/>
                <w:iCs w:val="1"/>
                <w:color w:val="000000"/>
                <w:sz w:val="20"/>
                <w:szCs w:val="20"/>
              </w:rPr>
            </w:pPr>
            <w:bookmarkStart w:colFirst="0" w:colLast="0" w:name="_heading=h.1y810tw" w:id="28"/>
            <w:bookmarkEnd w:id="28"/>
            <w:r w:rsidDel="00000000" w:rsidR="00000000" w:rsidRPr="00000000">
              <w:rPr>
                <w:rFonts w:ascii="Verdana" w:cs="Verdana" w:eastAsia="Verdana" w:hAnsi="Verdana"/>
                <w:i w:val="1"/>
                <w:iCs w:val="1"/>
                <w:color w:val="000000"/>
                <w:sz w:val="20"/>
                <w:szCs w:val="20"/>
                <w:rtl w:val="0"/>
              </w:rPr>
              <w:t xml:space="preserve">Competenze Tecnico Professionali Ricorsive</w:t>
            </w:r>
          </w:p>
          <w:p w:rsidR="00000000" w:rsidDel="00000000" w:rsidP="00000000" w:rsidRDefault="00000000" w:rsidRPr="00000000" w14:paraId="000002BF">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4i7ojhp" w:id="29"/>
            <w:bookmarkEnd w:id="29"/>
            <w:r w:rsidDel="00000000" w:rsidR="00000000" w:rsidRPr="00000000">
              <w:rPr>
                <w:rFonts w:ascii="Verdana" w:cs="Verdana" w:eastAsia="Verdana" w:hAnsi="Verdana"/>
                <w:b w:val="1"/>
                <w:bCs w:val="1"/>
                <w:color w:val="000000"/>
                <w:sz w:val="20"/>
                <w:szCs w:val="20"/>
                <w:rtl w:val="0"/>
              </w:rPr>
              <w:t xml:space="preserve">12. Definire e pianificare fasi delle operazioni da compiere, nel rispetto della normativa sulla sicurezza, sulla base delle istruzioni ricevute, della documentazione di appoggio (schemi, disegni, procedure, distinte materiali) e del sistema di relazioni.</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C1">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2C2">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C3">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indicazioni di appoggio (schemi, disegni, procedure, modelli, distinte materiali) e/o istruzioni per predisporre le diverse fasi di lavorazione/servizio </w:t>
            </w:r>
          </w:p>
          <w:p w:rsidR="00000000" w:rsidDel="00000000" w:rsidP="00000000" w:rsidRDefault="00000000" w:rsidRPr="00000000" w14:paraId="000002C4">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criteri di organizzazione del proprio lavoro relativi alle peculiarità delle/dei lavorazioni/servizi da eseguire e dell'ambiente lavorativo/organizzativo </w:t>
            </w:r>
          </w:p>
          <w:p w:rsidR="00000000" w:rsidDel="00000000" w:rsidP="00000000" w:rsidRDefault="00000000" w:rsidRPr="00000000" w14:paraId="000002C5">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modalità di pianificazione e organizzazione delle/dei lavorazioni/servizi e delle attività nel rispetto delle norme di sicurezza, igiene e salvaguardia ambientale specifiche di settore </w:t>
            </w:r>
          </w:p>
          <w:p w:rsidR="00000000" w:rsidDel="00000000" w:rsidP="00000000" w:rsidRDefault="00000000" w:rsidRPr="00000000" w14:paraId="000002C6">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metodiche e tecniche per la gestione dei tempi di lavoro </w:t>
            </w:r>
          </w:p>
        </w:tc>
        <w:tc>
          <w:tcPr>
            <w:shd w:fill="auto" w:val="clear"/>
            <w:tcMar>
              <w:top w:w="100.0" w:type="dxa"/>
              <w:left w:w="100.0" w:type="dxa"/>
              <w:bottom w:w="100.0" w:type="dxa"/>
              <w:right w:w="100.0" w:type="dxa"/>
            </w:tcMar>
          </w:tcPr>
          <w:p w:rsidR="00000000" w:rsidDel="00000000" w:rsidP="00000000" w:rsidRDefault="00000000" w:rsidRPr="00000000" w14:paraId="000002C7">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Normative di sicurezza, igiene, salvaguardia ambientale di settore/processo </w:t>
            </w:r>
          </w:p>
          <w:p w:rsidR="00000000" w:rsidDel="00000000" w:rsidP="00000000" w:rsidRDefault="00000000" w:rsidRPr="00000000" w14:paraId="000002C8">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terminologie tecniche di settore/processo </w:t>
            </w:r>
          </w:p>
          <w:p w:rsidR="00000000" w:rsidDel="00000000" w:rsidP="00000000" w:rsidRDefault="00000000" w:rsidRPr="00000000" w14:paraId="000002C9">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Processi, cicli di lavoro e ruoli nelle lavorazioni di settore/processo </w:t>
            </w:r>
          </w:p>
          <w:p w:rsidR="00000000" w:rsidDel="00000000" w:rsidP="00000000" w:rsidRDefault="00000000" w:rsidRPr="00000000" w14:paraId="000002CA">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comunicazione professionale </w:t>
            </w:r>
          </w:p>
          <w:p w:rsidR="00000000" w:rsidDel="00000000" w:rsidP="00000000" w:rsidRDefault="00000000" w:rsidRPr="00000000" w14:paraId="000002CB">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pianificazione</w:t>
            </w:r>
          </w:p>
          <w:p w:rsidR="00000000" w:rsidDel="00000000" w:rsidP="00000000" w:rsidRDefault="00000000" w:rsidRPr="00000000" w14:paraId="000002CC">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CD">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ffffff" w:val="clear"/>
            <w:tcMar>
              <w:top w:w="100.0" w:type="dxa"/>
              <w:left w:w="100.0" w:type="dxa"/>
              <w:bottom w:w="100.0" w:type="dxa"/>
              <w:right w:w="100.0" w:type="dxa"/>
            </w:tcMar>
          </w:tcPr>
          <w:p w:rsidR="00000000" w:rsidDel="00000000" w:rsidP="00000000" w:rsidRDefault="00000000" w:rsidRPr="00000000" w14:paraId="000002C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 </w:t>
            </w:r>
          </w:p>
          <w:p w:rsidR="00000000" w:rsidDel="00000000" w:rsidP="00000000" w:rsidRDefault="00000000" w:rsidRPr="00000000" w14:paraId="000002D0">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D1">
            <w:pPr>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D2">
            <w:pPr>
              <w:rPr>
                <w:b w:val="1"/>
                <w:bCs w:val="1"/>
                <w:sz w:val="20"/>
                <w:szCs w:val="20"/>
                <w:highlight w:val="white"/>
              </w:rPr>
            </w:pPr>
            <w:r w:rsidDel="00000000" w:rsidR="00000000" w:rsidRPr="00000000">
              <w:rPr>
                <w:b w:val="1"/>
                <w:bCs w:val="1"/>
                <w:sz w:val="20"/>
                <w:szCs w:val="20"/>
                <w:highlight w:val="white"/>
                <w:rtl w:val="0"/>
              </w:rPr>
              <w:t xml:space="preserve">Prof. Meles</w:t>
            </w:r>
          </w:p>
          <w:p w:rsidR="00000000" w:rsidDel="00000000" w:rsidP="00000000" w:rsidRDefault="00000000" w:rsidRPr="00000000" w14:paraId="000002D3">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D4">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Stampa 3d:</w:t>
            </w:r>
          </w:p>
          <w:p w:rsidR="00000000" w:rsidDel="00000000" w:rsidP="00000000" w:rsidRDefault="00000000" w:rsidRPr="00000000" w14:paraId="000002D5">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Cos’e</w:t>
            </w:r>
          </w:p>
          <w:p w:rsidR="00000000" w:rsidDel="00000000" w:rsidP="00000000" w:rsidRDefault="00000000" w:rsidRPr="00000000" w14:paraId="000002D6">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tipi di stampanti</w:t>
            </w:r>
          </w:p>
          <w:p w:rsidR="00000000" w:rsidDel="00000000" w:rsidP="00000000" w:rsidRDefault="00000000" w:rsidRPr="00000000" w14:paraId="000002D7">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tipi di filo</w:t>
            </w:r>
          </w:p>
          <w:p w:rsidR="00000000" w:rsidDel="00000000" w:rsidP="00000000" w:rsidRDefault="00000000" w:rsidRPr="00000000" w14:paraId="000002D8">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come funziona</w:t>
            </w:r>
          </w:p>
          <w:p w:rsidR="00000000" w:rsidDel="00000000" w:rsidP="00000000" w:rsidRDefault="00000000" w:rsidRPr="00000000" w14:paraId="000002D9">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programma di slicer</w:t>
            </w:r>
          </w:p>
          <w:p w:rsidR="00000000" w:rsidDel="00000000" w:rsidP="00000000" w:rsidRDefault="00000000" w:rsidRPr="00000000" w14:paraId="000002DA">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DB">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coding programmazione a blocchi tramite sito cod.org:</w:t>
            </w:r>
          </w:p>
          <w:p w:rsidR="00000000" w:rsidDel="00000000" w:rsidP="00000000" w:rsidRDefault="00000000" w:rsidRPr="00000000" w14:paraId="000002DC">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Programmazione a blocchi</w:t>
            </w:r>
          </w:p>
          <w:p w:rsidR="00000000" w:rsidDel="00000000" w:rsidP="00000000" w:rsidRDefault="00000000" w:rsidRPr="00000000" w14:paraId="000002DD">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comando ripeti</w:t>
            </w:r>
          </w:p>
          <w:p w:rsidR="00000000" w:rsidDel="00000000" w:rsidP="00000000" w:rsidRDefault="00000000" w:rsidRPr="00000000" w14:paraId="000002DE">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comando if</w:t>
            </w:r>
          </w:p>
          <w:p w:rsidR="00000000" w:rsidDel="00000000" w:rsidP="00000000" w:rsidRDefault="00000000" w:rsidRPr="00000000" w14:paraId="000002DF">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E0">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algoritmo definizione e applicazione: cubo di rubik</w:t>
            </w:r>
          </w:p>
          <w:p w:rsidR="00000000" w:rsidDel="00000000" w:rsidP="00000000" w:rsidRDefault="00000000" w:rsidRPr="00000000" w14:paraId="000002E1">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E2">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Porte logiche booleane esercizi con app:</w:t>
            </w:r>
          </w:p>
          <w:p w:rsidR="00000000" w:rsidDel="00000000" w:rsidP="00000000" w:rsidRDefault="00000000" w:rsidRPr="00000000" w14:paraId="000002E3">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and</w:t>
            </w:r>
          </w:p>
          <w:p w:rsidR="00000000" w:rsidDel="00000000" w:rsidP="00000000" w:rsidRDefault="00000000" w:rsidRPr="00000000" w14:paraId="000002E4">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or</w:t>
            </w:r>
          </w:p>
          <w:p w:rsidR="00000000" w:rsidDel="00000000" w:rsidP="00000000" w:rsidRDefault="00000000" w:rsidRPr="00000000" w14:paraId="000002E5">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not</w:t>
            </w:r>
          </w:p>
          <w:p w:rsidR="00000000" w:rsidDel="00000000" w:rsidP="00000000" w:rsidRDefault="00000000" w:rsidRPr="00000000" w14:paraId="000002E6">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E7">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Dizionario Informatico: dizionario suddiviso in lettere con i vocaboli del settore informatico con spiegazione</w:t>
            </w:r>
          </w:p>
          <w:p w:rsidR="00000000" w:rsidDel="00000000" w:rsidP="00000000" w:rsidRDefault="00000000" w:rsidRPr="00000000" w14:paraId="000002E8">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E9">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EA">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corrente elettrica cos’è</w:t>
            </w:r>
          </w:p>
          <w:p w:rsidR="00000000" w:rsidDel="00000000" w:rsidP="00000000" w:rsidRDefault="00000000" w:rsidRPr="00000000" w14:paraId="000002EB">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arduino utilizzo e realizzazione in simulazione e pratica di piccoli circuiti con i seguenti componenti:</w:t>
            </w:r>
          </w:p>
          <w:p w:rsidR="00000000" w:rsidDel="00000000" w:rsidP="00000000" w:rsidRDefault="00000000" w:rsidRPr="00000000" w14:paraId="000002EC">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ED">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EE">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app web tinkercad</w:t>
            </w:r>
          </w:p>
          <w:p w:rsidR="00000000" w:rsidDel="00000000" w:rsidP="00000000" w:rsidRDefault="00000000" w:rsidRPr="00000000" w14:paraId="000002EF">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software ide</w:t>
            </w:r>
          </w:p>
          <w:p w:rsidR="00000000" w:rsidDel="00000000" w:rsidP="00000000" w:rsidRDefault="00000000" w:rsidRPr="00000000" w14:paraId="000002F0">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modulo led: singolo coppia impianto semaforico</w:t>
            </w:r>
          </w:p>
          <w:p w:rsidR="00000000" w:rsidDel="00000000" w:rsidP="00000000" w:rsidRDefault="00000000" w:rsidRPr="00000000" w14:paraId="000002F1">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modulo pulsante</w:t>
            </w:r>
          </w:p>
          <w:p w:rsidR="00000000" w:rsidDel="00000000" w:rsidP="00000000" w:rsidRDefault="00000000" w:rsidRPr="00000000" w14:paraId="000002F2">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programmazione di un semaforo</w:t>
            </w:r>
          </w:p>
          <w:p w:rsidR="00000000" w:rsidDel="00000000" w:rsidP="00000000" w:rsidRDefault="00000000" w:rsidRPr="00000000" w14:paraId="000002F3">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modulo led rgb</w:t>
            </w:r>
          </w:p>
          <w:p w:rsidR="00000000" w:rsidDel="00000000" w:rsidP="00000000" w:rsidRDefault="00000000" w:rsidRPr="00000000" w14:paraId="000002F4">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modulo schermo a cristalli</w:t>
            </w:r>
          </w:p>
          <w:p w:rsidR="00000000" w:rsidDel="00000000" w:rsidP="00000000" w:rsidRDefault="00000000" w:rsidRPr="00000000" w14:paraId="000002F5">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Sensore temperatura analogico NTC</w:t>
            </w:r>
          </w:p>
          <w:p w:rsidR="00000000" w:rsidDel="00000000" w:rsidP="00000000" w:rsidRDefault="00000000" w:rsidRPr="00000000" w14:paraId="000002F6">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Sensore di Temperatura e Umidità</w:t>
            </w:r>
          </w:p>
          <w:p w:rsidR="00000000" w:rsidDel="00000000" w:rsidP="00000000" w:rsidRDefault="00000000" w:rsidRPr="00000000" w14:paraId="000002F7">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Hunt Sensor Line Follower</w:t>
            </w:r>
          </w:p>
          <w:p w:rsidR="00000000" w:rsidDel="00000000" w:rsidP="00000000" w:rsidRDefault="00000000" w:rsidRPr="00000000" w14:paraId="000002F8">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Tilt Sensor</w:t>
            </w:r>
          </w:p>
          <w:p w:rsidR="00000000" w:rsidDel="00000000" w:rsidP="00000000" w:rsidRDefault="00000000" w:rsidRPr="00000000" w14:paraId="000002F9">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Modulo Buzzer Attivo</w:t>
            </w:r>
          </w:p>
          <w:p w:rsidR="00000000" w:rsidDel="00000000" w:rsidP="00000000" w:rsidRDefault="00000000" w:rsidRPr="00000000" w14:paraId="000002FA">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ricevitore IRsensori di prossimità, posizionamento, rilevamento della velocità e della corrente</w:t>
            </w:r>
          </w:p>
          <w:p w:rsidR="00000000" w:rsidDel="00000000" w:rsidP="00000000" w:rsidRDefault="00000000" w:rsidRPr="00000000" w14:paraId="000002FB">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Joystick da C.S.</w:t>
            </w:r>
          </w:p>
          <w:p w:rsidR="00000000" w:rsidDel="00000000" w:rsidP="00000000" w:rsidRDefault="00000000" w:rsidRPr="00000000" w14:paraId="000002FC">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sensore di fiamma</w:t>
            </w:r>
          </w:p>
          <w:p w:rsidR="00000000" w:rsidDel="00000000" w:rsidP="00000000" w:rsidRDefault="00000000" w:rsidRPr="00000000" w14:paraId="000002FD">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pulsazioni cardiache</w:t>
            </w:r>
          </w:p>
          <w:p w:rsidR="00000000" w:rsidDel="00000000" w:rsidP="00000000" w:rsidRDefault="00000000" w:rsidRPr="00000000" w14:paraId="000002FE">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LED e interruttore al mercurio</w:t>
            </w:r>
          </w:p>
          <w:p w:rsidR="00000000" w:rsidDel="00000000" w:rsidP="00000000" w:rsidRDefault="00000000" w:rsidRPr="00000000" w14:paraId="000002FF">
            <w:pPr>
              <w:widowControl w:val="0"/>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sz w:val="20"/>
                <w:szCs w:val="20"/>
                <w:highlight w:val="yellow"/>
                <w:rtl w:val="0"/>
              </w:rPr>
              <w:t xml:space="preserve">modulo con sensore effetto di Hall</w:t>
            </w:r>
            <w:r w:rsidDel="00000000" w:rsidR="00000000" w:rsidRPr="00000000">
              <w:rPr>
                <w:rtl w:val="0"/>
              </w:rPr>
            </w:r>
          </w:p>
          <w:p w:rsidR="00000000" w:rsidDel="00000000" w:rsidP="00000000" w:rsidRDefault="00000000" w:rsidRPr="00000000" w14:paraId="00000300">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relè da 5 V</w:t>
            </w:r>
          </w:p>
          <w:p w:rsidR="00000000" w:rsidDel="00000000" w:rsidP="00000000" w:rsidRDefault="00000000" w:rsidRPr="00000000" w14:paraId="00000301">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sensore effetto Hall lineare</w:t>
            </w:r>
          </w:p>
          <w:p w:rsidR="00000000" w:rsidDel="00000000" w:rsidP="00000000" w:rsidRDefault="00000000" w:rsidRPr="00000000" w14:paraId="00000302">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LED RGB SMD</w:t>
            </w:r>
          </w:p>
          <w:p w:rsidR="00000000" w:rsidDel="00000000" w:rsidP="00000000" w:rsidRDefault="00000000" w:rsidRPr="00000000" w14:paraId="00000303">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LED cambia colore</w:t>
            </w:r>
          </w:p>
          <w:p w:rsidR="00000000" w:rsidDel="00000000" w:rsidP="00000000" w:rsidRDefault="00000000" w:rsidRPr="00000000" w14:paraId="00000304">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sensore di Tilt</w:t>
            </w:r>
          </w:p>
          <w:p w:rsidR="00000000" w:rsidDel="00000000" w:rsidP="00000000" w:rsidRDefault="00000000" w:rsidRPr="00000000" w14:paraId="00000305">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sensore di temperatura DS18B20</w:t>
            </w:r>
          </w:p>
          <w:p w:rsidR="00000000" w:rsidDel="00000000" w:rsidP="00000000" w:rsidRDefault="00000000" w:rsidRPr="00000000" w14:paraId="00000306">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rilevatore di suono con microfono grande</w:t>
            </w:r>
          </w:p>
          <w:p w:rsidR="00000000" w:rsidDel="00000000" w:rsidP="00000000" w:rsidRDefault="00000000" w:rsidRPr="00000000" w14:paraId="00000307">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touch sensor</w:t>
            </w:r>
          </w:p>
          <w:p w:rsidR="00000000" w:rsidDel="00000000" w:rsidP="00000000" w:rsidRDefault="00000000" w:rsidRPr="00000000" w14:paraId="00000308">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LED bicolore 5 mm</w:t>
            </w:r>
          </w:p>
          <w:p w:rsidR="00000000" w:rsidDel="00000000" w:rsidP="00000000" w:rsidRDefault="00000000" w:rsidRPr="00000000" w14:paraId="00000309">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LASER</w:t>
            </w:r>
          </w:p>
          <w:p w:rsidR="00000000" w:rsidDel="00000000" w:rsidP="00000000" w:rsidRDefault="00000000" w:rsidRPr="00000000" w14:paraId="0000030A">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sensore di Tilt a inclinazione</w:t>
            </w:r>
          </w:p>
          <w:p w:rsidR="00000000" w:rsidDel="00000000" w:rsidP="00000000" w:rsidRDefault="00000000" w:rsidRPr="00000000" w14:paraId="0000030B">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sensore di temperatura analogico</w:t>
            </w:r>
          </w:p>
          <w:p w:rsidR="00000000" w:rsidDel="00000000" w:rsidP="00000000" w:rsidRDefault="00000000" w:rsidRPr="00000000" w14:paraId="0000030C">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rilevatore di suono con microfono piccolo</w:t>
            </w:r>
          </w:p>
          <w:p w:rsidR="00000000" w:rsidDel="00000000" w:rsidP="00000000" w:rsidRDefault="00000000" w:rsidRPr="00000000" w14:paraId="0000030D">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sensore di temperatura digitale</w:t>
            </w:r>
          </w:p>
          <w:p w:rsidR="00000000" w:rsidDel="00000000" w:rsidP="00000000" w:rsidRDefault="00000000" w:rsidRPr="00000000" w14:paraId="0000030E">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LED bicolore 3 mm</w:t>
            </w:r>
          </w:p>
          <w:p w:rsidR="00000000" w:rsidDel="00000000" w:rsidP="00000000" w:rsidRDefault="00000000" w:rsidRPr="00000000" w14:paraId="0000030F">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pulsante N.A.</w:t>
            </w:r>
          </w:p>
          <w:p w:rsidR="00000000" w:rsidDel="00000000" w:rsidP="00000000" w:rsidRDefault="00000000" w:rsidRPr="00000000" w14:paraId="00000310">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fotoresistenza</w:t>
            </w:r>
          </w:p>
          <w:p w:rsidR="00000000" w:rsidDel="00000000" w:rsidP="00000000" w:rsidRDefault="00000000" w:rsidRPr="00000000" w14:paraId="00000311">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modulo con LED trasmettitore IR</w:t>
            </w:r>
          </w:p>
          <w:p w:rsidR="00000000" w:rsidDel="00000000" w:rsidP="00000000" w:rsidRDefault="00000000" w:rsidRPr="00000000" w14:paraId="00000312">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sensore di linea bianca e nera</w:t>
            </w:r>
          </w:p>
          <w:p w:rsidR="00000000" w:rsidDel="00000000" w:rsidP="00000000" w:rsidRDefault="00000000" w:rsidRPr="00000000" w14:paraId="00000313">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buzzer con elettronica</w:t>
            </w:r>
          </w:p>
          <w:p w:rsidR="00000000" w:rsidDel="00000000" w:rsidP="00000000" w:rsidRDefault="00000000" w:rsidRPr="00000000" w14:paraId="00000314">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interruttore reed e interfaccia digitale</w:t>
            </w:r>
          </w:p>
          <w:p w:rsidR="00000000" w:rsidDel="00000000" w:rsidP="00000000" w:rsidRDefault="00000000" w:rsidRPr="00000000" w14:paraId="00000315">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interruttore a vibrazione</w:t>
            </w:r>
          </w:p>
          <w:p w:rsidR="00000000" w:rsidDel="00000000" w:rsidP="00000000" w:rsidRDefault="00000000" w:rsidRPr="00000000" w14:paraId="00000316">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interruttore reed</w:t>
            </w:r>
          </w:p>
          <w:p w:rsidR="00000000" w:rsidDel="00000000" w:rsidP="00000000" w:rsidRDefault="00000000" w:rsidRPr="00000000" w14:paraId="00000317">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ricevitore IR a 3 pin</w:t>
            </w:r>
          </w:p>
          <w:p w:rsidR="00000000" w:rsidDel="00000000" w:rsidP="00000000" w:rsidRDefault="00000000" w:rsidRPr="00000000" w14:paraId="00000318">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rilevatore di ostacoli</w:t>
            </w:r>
          </w:p>
          <w:p w:rsidR="00000000" w:rsidDel="00000000" w:rsidP="00000000" w:rsidRDefault="00000000" w:rsidRPr="00000000" w14:paraId="00000319">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buzzer senza elettronica</w:t>
            </w:r>
          </w:p>
          <w:p w:rsidR="00000000" w:rsidDel="00000000" w:rsidP="00000000" w:rsidRDefault="00000000" w:rsidRPr="00000000" w14:paraId="0000031A">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encoder rotativo</w:t>
            </w:r>
          </w:p>
          <w:p w:rsidR="00000000" w:rsidDel="00000000" w:rsidP="00000000" w:rsidRDefault="00000000" w:rsidRPr="00000000" w14:paraId="0000031B">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sensore effetto di Hall analogico</w:t>
            </w:r>
          </w:p>
          <w:p w:rsidR="00000000" w:rsidDel="00000000" w:rsidP="00000000" w:rsidRDefault="00000000" w:rsidRPr="00000000" w14:paraId="0000031C">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sensore urto</w:t>
            </w:r>
          </w:p>
          <w:p w:rsidR="00000000" w:rsidDel="00000000" w:rsidP="00000000" w:rsidRDefault="00000000" w:rsidRPr="00000000" w14:paraId="0000031D">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mini photo interruttore a forcella</w:t>
            </w:r>
          </w:p>
          <w:p w:rsidR="00000000" w:rsidDel="00000000" w:rsidP="00000000" w:rsidRDefault="00000000" w:rsidRPr="00000000" w14:paraId="0000031E">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Motore passo passo</w:t>
            </w:r>
          </w:p>
          <w:p w:rsidR="00000000" w:rsidDel="00000000" w:rsidP="00000000" w:rsidRDefault="00000000" w:rsidRPr="00000000" w14:paraId="0000031F">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Neopixel 16</w:t>
            </w:r>
          </w:p>
          <w:p w:rsidR="00000000" w:rsidDel="00000000" w:rsidP="00000000" w:rsidRDefault="00000000" w:rsidRPr="00000000" w14:paraId="00000320">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21">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Intelligenza umana e intelligenza artificiale: visione del film I Robot</w:t>
            </w:r>
          </w:p>
          <w:p w:rsidR="00000000" w:rsidDel="00000000" w:rsidP="00000000" w:rsidRDefault="00000000" w:rsidRPr="00000000" w14:paraId="00000322">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app mindmup2</w:t>
            </w:r>
          </w:p>
          <w:p w:rsidR="00000000" w:rsidDel="00000000" w:rsidP="00000000" w:rsidRDefault="00000000" w:rsidRPr="00000000" w14:paraId="00000323">
            <w:pPr>
              <w:widowControl w:val="0"/>
              <w:spacing w:line="240" w:lineRule="auto"/>
              <w:rPr>
                <w:rFonts w:ascii="Verdana" w:cs="Verdana" w:eastAsia="Verdana" w:hAnsi="Verdana"/>
                <w:b w:val="1"/>
                <w:bCs w:val="1"/>
                <w:sz w:val="20"/>
                <w:szCs w:val="20"/>
                <w:highlight w:val="white"/>
              </w:rPr>
            </w:pPr>
            <w:r w:rsidDel="00000000" w:rsidR="00000000" w:rsidRPr="00000000">
              <w:rPr>
                <w:rtl w:val="0"/>
              </w:rPr>
            </w:r>
          </w:p>
          <w:p w:rsidR="00000000" w:rsidDel="00000000" w:rsidP="00000000" w:rsidRDefault="00000000" w:rsidRPr="00000000" w14:paraId="00000324">
            <w:pPr>
              <w:rPr>
                <w:rFonts w:ascii="Verdana" w:cs="Verdana" w:eastAsia="Verdana" w:hAnsi="Verdana"/>
                <w:sz w:val="20"/>
                <w:szCs w:val="20"/>
                <w:highlight w:val="yellow"/>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26">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rtl w:val="0"/>
              </w:rPr>
              <w:t xml:space="preserve">II Anno</w:t>
            </w:r>
            <w:r w:rsidDel="00000000" w:rsidR="00000000" w:rsidRPr="00000000">
              <w:rPr>
                <w:rtl w:val="0"/>
              </w:rPr>
            </w:r>
          </w:p>
          <w:p w:rsidR="00000000" w:rsidDel="00000000" w:rsidP="00000000" w:rsidRDefault="00000000" w:rsidRPr="00000000" w14:paraId="00000326">
            <w:pPr>
              <w:widowControl w:val="0"/>
              <w:spacing w:line="240" w:lineRule="auto"/>
              <w:rPr>
                <w:rFonts w:ascii="Verdana" w:cs="Verdana" w:eastAsia="Verdana" w:hAnsi="Verdana"/>
                <w:sz w:val="20"/>
                <w:szCs w:val="20"/>
                <w:highlight w:val="yellow"/>
              </w:rPr>
            </w:pPr>
            <w:r>
              <w:rPr>
                <w:b/>
                <w:highlight w:val="green"/>
              </w:rPr>
              <w:t>Regge</w:t>
            </w:r>
          </w:p>
          <w:p w:rsidR="00000000" w:rsidDel="00000000" w:rsidP="00000000" w:rsidRDefault="00000000" w:rsidRPr="00000000" w14:paraId="00000326">
            <w:pPr>
              <w:widowControl w:val="0"/>
              <w:spacing w:line="240" w:lineRule="auto"/>
              <w:rPr>
                <w:rFonts w:ascii="Verdana" w:cs="Verdana" w:eastAsia="Verdana" w:hAnsi="Verdana"/>
                <w:sz w:val="20"/>
                <w:szCs w:val="20"/>
                <w:highlight w:val="yellow"/>
              </w:rPr>
            </w:pPr>
            <w:r>
              <w:rPr>
                <w:b w:val="0"/>
                <w:highlight w:val="green"/>
              </w:rPr>
              <w:t>Versioning e metodo Agile: Manifesto, backlog con i pesi, Pull Request, versioni, changelog; compito e verifica di fine tema</w:t>
            </w:r>
          </w:p>
          <w:p w:rsidR="00000000" w:rsidDel="00000000" w:rsidP="00000000" w:rsidRDefault="00000000" w:rsidRPr="00000000" w14:paraId="00000326">
            <w:pPr>
              <w:widowControl w:val="0"/>
              <w:spacing w:line="240" w:lineRule="auto"/>
              <w:rPr>
                <w:rFonts w:ascii="Verdana" w:cs="Verdana" w:eastAsia="Verdana" w:hAnsi="Verdana"/>
                <w:sz w:val="20"/>
                <w:szCs w:val="20"/>
                <w:highlight w:val="yellow"/>
              </w:rPr>
            </w:pPr>
            <w:r>
              <w:rPr>
                <w:b w:val="0"/>
                <w:highlight w:val="green"/>
              </w:rPr>
              <w:t xml:space="preserve">   – Manifesto Agile e le 10 regole</w:t>
            </w:r>
          </w:p>
          <w:p w:rsidR="00000000" w:rsidDel="00000000" w:rsidP="00000000" w:rsidRDefault="00000000" w:rsidRPr="00000000" w14:paraId="00000326">
            <w:pPr>
              <w:widowControl w:val="0"/>
              <w:spacing w:line="240" w:lineRule="auto"/>
              <w:rPr>
                <w:rFonts w:ascii="Verdana" w:cs="Verdana" w:eastAsia="Verdana" w:hAnsi="Verdana"/>
                <w:sz w:val="20"/>
                <w:szCs w:val="20"/>
                <w:highlight w:val="yellow"/>
              </w:rPr>
            </w:pPr>
            <w:r>
              <w:rPr>
                <w:b w:val="0"/>
                <w:highlight w:val="green"/>
              </w:rPr>
              <w:t xml:space="preserve">   – Backlog con i pesi</w:t>
            </w:r>
          </w:p>
          <w:p w:rsidR="00000000" w:rsidDel="00000000" w:rsidP="00000000" w:rsidRDefault="00000000" w:rsidRPr="00000000" w14:paraId="00000326">
            <w:pPr>
              <w:widowControl w:val="0"/>
              <w:spacing w:line="240" w:lineRule="auto"/>
              <w:rPr>
                <w:rFonts w:ascii="Verdana" w:cs="Verdana" w:eastAsia="Verdana" w:hAnsi="Verdana"/>
                <w:sz w:val="20"/>
                <w:szCs w:val="20"/>
                <w:highlight w:val="yellow"/>
              </w:rPr>
            </w:pPr>
            <w:r>
              <w:rPr>
                <w:b w:val="0"/>
                <w:highlight w:val="green"/>
              </w:rPr>
              <w:t xml:space="preserve">   – Pull Request scritta bene</w:t>
            </w:r>
          </w:p>
          <w:p w:rsidR="00000000" w:rsidDel="00000000" w:rsidP="00000000" w:rsidRDefault="00000000" w:rsidRPr="00000000" w14:paraId="00000326">
            <w:pPr>
              <w:widowControl w:val="0"/>
              <w:spacing w:line="240" w:lineRule="auto"/>
              <w:rPr>
                <w:rFonts w:ascii="Verdana" w:cs="Verdana" w:eastAsia="Verdana" w:hAnsi="Verdana"/>
                <w:sz w:val="20"/>
                <w:szCs w:val="20"/>
                <w:highlight w:val="yellow"/>
              </w:rPr>
            </w:pPr>
            <w:r>
              <w:rPr>
                <w:b w:val="0"/>
                <w:highlight w:val="green"/>
              </w:rPr>
              <w:t xml:space="preserve">   – Versioni, changelog e grafo delle versioni</w:t>
            </w:r>
          </w:p>
          <w:p w:rsidR="00000000" w:rsidDel="00000000" w:rsidP="00000000" w:rsidRDefault="00000000" w:rsidRPr="00000000" w14:paraId="00000326">
            <w:pPr>
              <w:widowControl w:val="0"/>
              <w:spacing w:line="240" w:lineRule="auto"/>
              <w:rPr>
                <w:rFonts w:ascii="Verdana" w:cs="Verdana" w:eastAsia="Verdana" w:hAnsi="Verdana"/>
                <w:sz w:val="20"/>
                <w:szCs w:val="20"/>
                <w:highlight w:val="yellow"/>
              </w:rPr>
            </w:pPr>
            <w:r>
              <w:rPr>
                <w:b w:val="0"/>
                <w:highlight w:val="green"/>
              </w:rPr>
              <w:t xml:space="preserve">   – Compito e verifica sul versioning</w:t>
            </w:r>
          </w:p>
          <w:p w:rsidR="00000000" w:rsidDel="00000000" w:rsidP="00000000" w:rsidRDefault="00000000" w:rsidRPr="00000000" w14:paraId="00000326">
            <w:pPr>
              <w:widowControl w:val="0"/>
              <w:spacing w:line="240" w:lineRule="auto"/>
              <w:rPr>
                <w:rFonts w:ascii="Verdana" w:cs="Verdana" w:eastAsia="Verdana" w:hAnsi="Verdana"/>
                <w:sz w:val="20"/>
                <w:szCs w:val="20"/>
                <w:highlight w:val="yellow"/>
              </w:rPr>
            </w:pPr>
            <w:r>
              <w:rPr>
                <w:b w:val="0"/>
                <w:highlight w:val="green"/>
              </w:rPr>
              <w:t>Il treno della classe su Godot: il ramo della 2INF, scene, nodi, segnali, game loop</w:t>
            </w:r>
          </w:p>
          <w:p w:rsidR="00000000" w:rsidDel="00000000" w:rsidP="00000000" w:rsidRDefault="00000000" w:rsidRPr="00000000" w14:paraId="00000326">
            <w:pPr>
              <w:widowControl w:val="0"/>
              <w:spacing w:line="240" w:lineRule="auto"/>
              <w:rPr>
                <w:rFonts w:ascii="Verdana" w:cs="Verdana" w:eastAsia="Verdana" w:hAnsi="Verdana"/>
                <w:sz w:val="20"/>
                <w:szCs w:val="20"/>
                <w:highlight w:val="yellow"/>
              </w:rPr>
            </w:pPr>
            <w:r>
              <w:rPr>
                <w:b w:val="0"/>
                <w:highlight w:val="green"/>
              </w:rPr>
              <w:t xml:space="preserve">   – Scene, nodi e segnali in Godot</w:t>
            </w:r>
          </w:p>
          <w:p w:rsidR="00000000" w:rsidDel="00000000" w:rsidP="00000000" w:rsidRDefault="00000000" w:rsidRPr="00000000" w14:paraId="00000326">
            <w:pPr>
              <w:widowControl w:val="0"/>
              <w:spacing w:line="240" w:lineRule="auto"/>
              <w:rPr>
                <w:rFonts w:ascii="Verdana" w:cs="Verdana" w:eastAsia="Verdana" w:hAnsi="Verdana"/>
                <w:sz w:val="20"/>
                <w:szCs w:val="20"/>
                <w:highlight w:val="yellow"/>
              </w:rPr>
            </w:pPr>
            <w:r>
              <w:rPr>
                <w:b w:val="0"/>
                <w:highlight w:val="green"/>
              </w:rPr>
              <w:t xml:space="preserve">   – GDScript: variabili e funzioni</w:t>
            </w:r>
          </w:p>
          <w:p w:rsidR="00000000" w:rsidDel="00000000" w:rsidP="00000000" w:rsidRDefault="00000000" w:rsidRPr="00000000" w14:paraId="00000326">
            <w:pPr>
              <w:widowControl w:val="0"/>
              <w:spacing w:line="240" w:lineRule="auto"/>
              <w:rPr>
                <w:rFonts w:ascii="Verdana" w:cs="Verdana" w:eastAsia="Verdana" w:hAnsi="Verdana"/>
                <w:sz w:val="20"/>
                <w:szCs w:val="20"/>
                <w:highlight w:val="yellow"/>
              </w:rPr>
            </w:pPr>
            <w:r>
              <w:rPr>
                <w:b w:val="0"/>
                <w:highlight w:val="green"/>
              </w:rPr>
              <w:t xml:space="preserve">   – Game loop: _process(delta)</w:t>
            </w:r>
          </w:p>
          <w:p w:rsidR="00000000" w:rsidDel="00000000" w:rsidP="00000000" w:rsidRDefault="00000000" w:rsidRPr="00000000" w14:paraId="00000326">
            <w:pPr>
              <w:widowControl w:val="0"/>
              <w:spacing w:line="240" w:lineRule="auto"/>
              <w:rPr>
                <w:rFonts w:ascii="Verdana" w:cs="Verdana" w:eastAsia="Verdana" w:hAnsi="Verdana"/>
                <w:sz w:val="20"/>
                <w:szCs w:val="20"/>
                <w:highlight w:val="yellow"/>
              </w:rPr>
            </w:pPr>
            <w:r>
              <w:rPr>
                <w:b w:val="0"/>
                <w:highlight w:val="green"/>
              </w:rPr>
              <w:t xml:space="preserve">   – Il ramo della classe e le versioni del gioco</w:t>
            </w:r>
          </w:p>
          <w:p w:rsidR="00000000" w:rsidDel="00000000" w:rsidP="00000000" w:rsidRDefault="00000000" w:rsidRPr="00000000" w14:paraId="00000326">
            <w:pPr>
              <w:widowControl w:val="0"/>
              <w:spacing w:line="240" w:lineRule="auto"/>
              <w:rPr>
                <w:rFonts w:ascii="Verdana" w:cs="Verdana" w:eastAsia="Verdana" w:hAnsi="Verdana"/>
                <w:sz w:val="20"/>
                <w:szCs w:val="20"/>
                <w:highlight w:val="yellow"/>
              </w:rPr>
            </w:pPr>
            <w:r>
              <w:rPr>
                <w:b w:val="0"/>
                <w:highlight w:val="green"/>
              </w:rPr>
              <w:t>Lavoro in team e figure professionali dell'informatica</w:t>
            </w:r>
          </w:p>
          <w:p w:rsidR="00000000" w:rsidDel="00000000" w:rsidP="00000000" w:rsidRDefault="00000000" w:rsidRPr="00000000" w14:paraId="00000326">
            <w:pPr>
              <w:widowControl w:val="0"/>
              <w:spacing w:line="240" w:lineRule="auto"/>
              <w:rPr>
                <w:rFonts w:ascii="Verdana" w:cs="Verdana" w:eastAsia="Verdana" w:hAnsi="Verdana"/>
                <w:sz w:val="20"/>
                <w:szCs w:val="20"/>
                <w:highlight w:val="yellow"/>
              </w:rPr>
            </w:pPr>
            <w:r>
              <w:rPr>
                <w:b w:val="0"/>
                <w:highlight w:val="green"/>
              </w:rPr>
              <w:t xml:space="preserve">   – Ruoli in un team di sviluppo</w:t>
            </w:r>
          </w:p>
          <w:p w:rsidR="00000000" w:rsidDel="00000000" w:rsidP="00000000" w:rsidRDefault="00000000" w:rsidRPr="00000000" w14:paraId="00000326">
            <w:pPr>
              <w:widowControl w:val="0"/>
              <w:spacing w:line="240" w:lineRule="auto"/>
              <w:rPr>
                <w:rFonts w:ascii="Verdana" w:cs="Verdana" w:eastAsia="Verdana" w:hAnsi="Verdana"/>
                <w:sz w:val="20"/>
                <w:szCs w:val="20"/>
                <w:highlight w:val="yellow"/>
              </w:rPr>
            </w:pPr>
            <w:r>
              <w:rPr>
                <w:b w:val="0"/>
                <w:highlight w:val="green"/>
              </w:rPr>
              <w:t xml:space="preserve">   – Figure professionali dell'informatica</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2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32A">
      <w:pPr>
        <w:rPr>
          <w:rFonts w:ascii="Verdana" w:cs="Verdana" w:eastAsia="Verdana" w:hAnsi="Verdana"/>
          <w:b w:val="1"/>
          <w:bCs w:val="1"/>
          <w:sz w:val="24"/>
          <w:szCs w:val="24"/>
        </w:rPr>
      </w:pPr>
      <w:r w:rsidDel="00000000" w:rsidR="00000000" w:rsidRPr="00000000">
        <w:rPr>
          <w:rtl w:val="0"/>
        </w:rPr>
      </w:r>
    </w:p>
    <w:tbl>
      <w:tblPr>
        <w:tblStyle w:val="Table1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2B">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2xcytpi" w:id="30"/>
            <w:bookmarkEnd w:id="30"/>
            <w:r w:rsidDel="00000000" w:rsidR="00000000" w:rsidRPr="00000000">
              <w:rPr>
                <w:rFonts w:ascii="Verdana" w:cs="Verdana" w:eastAsia="Verdana" w:hAnsi="Verdana"/>
                <w:i w:val="1"/>
                <w:iCs w:val="1"/>
                <w:color w:val="000000"/>
                <w:sz w:val="20"/>
                <w:szCs w:val="20"/>
                <w:rtl w:val="0"/>
              </w:rPr>
              <w:t xml:space="preserve">Competenze Tecnico Professionali Ricorsive</w:t>
            </w:r>
            <w:r w:rsidDel="00000000" w:rsidR="00000000" w:rsidRPr="00000000">
              <w:rPr>
                <w:rtl w:val="0"/>
              </w:rPr>
            </w:r>
          </w:p>
          <w:p w:rsidR="00000000" w:rsidDel="00000000" w:rsidP="00000000" w:rsidRDefault="00000000" w:rsidRPr="00000000" w14:paraId="0000032C">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1ci93xb" w:id="31"/>
            <w:bookmarkEnd w:id="31"/>
            <w:r w:rsidDel="00000000" w:rsidR="00000000" w:rsidRPr="00000000">
              <w:rPr>
                <w:rFonts w:ascii="Verdana" w:cs="Verdana" w:eastAsia="Verdana" w:hAnsi="Verdana"/>
                <w:b w:val="1"/>
                <w:bCs w:val="1"/>
                <w:color w:val="000000"/>
                <w:sz w:val="20"/>
                <w:szCs w:val="20"/>
                <w:rtl w:val="0"/>
              </w:rPr>
              <w:t xml:space="preserve">13. Approntare, monitorare e curare la manutenzione ordinaria di strumenti, utensili, attrezzature e macchinari necessari alle diverse fasi di lavorazione/servizio sulla base della tipologia di materiali da impiegare, delle indicazioni/procedure previste, del risultato atteso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2E">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32F">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30">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strumenti, utensili, attrezzature, macchinari per le diverse fasi di lavorazione sulla base delle indicazioni di appoggio (schemi, disegni, procedure, modelli) </w:t>
            </w:r>
          </w:p>
          <w:p w:rsidR="00000000" w:rsidDel="00000000" w:rsidP="00000000" w:rsidRDefault="00000000" w:rsidRPr="00000000" w14:paraId="00000331">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procedure e tecniche di approntamento strumenti, attrezzature, macchinari, utensili di settore </w:t>
            </w:r>
          </w:p>
          <w:p w:rsidR="00000000" w:rsidDel="00000000" w:rsidP="00000000" w:rsidRDefault="00000000" w:rsidRPr="00000000" w14:paraId="00000332">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modalità e comportamenti per la manutenzione ordinaria di strumenti, utensili, attrezzature, macchinari di settore </w:t>
            </w:r>
          </w:p>
          <w:p w:rsidR="00000000" w:rsidDel="00000000" w:rsidP="00000000" w:rsidRDefault="00000000" w:rsidRPr="00000000" w14:paraId="00000333">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metodiche per individuare livelli di usura ed eventuali anomalie di funzionamento di strumenti e macchinari di settore </w:t>
            </w:r>
          </w:p>
        </w:tc>
        <w:tc>
          <w:tcPr>
            <w:shd w:fill="auto" w:val="clear"/>
            <w:tcMar>
              <w:top w:w="100.0" w:type="dxa"/>
              <w:left w:w="100.0" w:type="dxa"/>
              <w:bottom w:w="100.0" w:type="dxa"/>
              <w:right w:w="100.0" w:type="dxa"/>
            </w:tcMar>
          </w:tcPr>
          <w:p w:rsidR="00000000" w:rsidDel="00000000" w:rsidP="00000000" w:rsidRDefault="00000000" w:rsidRPr="00000000" w14:paraId="00000334">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Metodi e tecniche di approntamento/avvio </w:t>
            </w:r>
          </w:p>
          <w:p w:rsidR="00000000" w:rsidDel="00000000" w:rsidP="00000000" w:rsidRDefault="00000000" w:rsidRPr="00000000" w14:paraId="00000335">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Principi, meccanismi e parametri di funzionamento di strumenti, utensili e macchinari e apparecchiature di settore </w:t>
            </w:r>
          </w:p>
          <w:p w:rsidR="00000000" w:rsidDel="00000000" w:rsidP="00000000" w:rsidRDefault="00000000" w:rsidRPr="00000000" w14:paraId="00000336">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Strumenti e sistemi di rappresentazione grafica convenzionale di settore </w:t>
            </w:r>
          </w:p>
          <w:p w:rsidR="00000000" w:rsidDel="00000000" w:rsidP="00000000" w:rsidRDefault="00000000" w:rsidRPr="00000000" w14:paraId="00000337">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Tipologie delle principali attrezzature, macchinari, strumenti, utensili di settore </w:t>
            </w:r>
          </w:p>
          <w:p w:rsidR="00000000" w:rsidDel="00000000" w:rsidP="00000000" w:rsidRDefault="00000000" w:rsidRPr="00000000" w14:paraId="00000338">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Tipologie e caratteristiche dei materiali di settore impiegati </w:t>
            </w:r>
          </w:p>
          <w:p w:rsidR="00000000" w:rsidDel="00000000" w:rsidP="00000000" w:rsidRDefault="00000000" w:rsidRPr="00000000" w14:paraId="00000339">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Procedure e tecniche di monitoraggio, l'individuazione e la valutazione del funzionamento delle principali attrezzature, macchinari, strumenti, utensili di settore </w:t>
            </w:r>
          </w:p>
          <w:p w:rsidR="00000000" w:rsidDel="00000000" w:rsidP="00000000" w:rsidRDefault="00000000" w:rsidRPr="00000000" w14:paraId="0000033A">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e metodiche di mantenimento e di manutenzione ordinaria delle principali attrezzature, macchinari, strumenti, utensili di settore</w:t>
            </w:r>
          </w:p>
          <w:p w:rsidR="00000000" w:rsidDel="00000000" w:rsidP="00000000" w:rsidRDefault="00000000" w:rsidRPr="00000000" w14:paraId="0000033B">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3C">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3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33F">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40">
            <w:pPr>
              <w:widowControl w:val="0"/>
              <w:spacing w:line="240" w:lineRule="auto"/>
              <w:rPr>
                <w:rFonts w:ascii="Verdana" w:cs="Verdana" w:eastAsia="Verdana" w:hAnsi="Verdana"/>
                <w:sz w:val="20"/>
                <w:szCs w:val="20"/>
                <w:highlight w:val="green"/>
              </w:rPr>
            </w:pPr>
            <w:r w:rsidDel="00000000" w:rsidR="00000000" w:rsidRPr="00000000">
              <w:rPr>
                <w:rFonts w:ascii="Verdana" w:cs="Verdana" w:eastAsia="Verdana" w:hAnsi="Verdana"/>
                <w:sz w:val="20"/>
                <w:szCs w:val="20"/>
                <w:highlight w:val="green"/>
                <w:rtl w:val="0"/>
              </w:rPr>
              <w:t xml:space="preserve">Regge</w:t>
            </w:r>
          </w:p>
          <w:p w:rsidR="00000000" w:rsidDel="00000000" w:rsidP="00000000" w:rsidRDefault="00000000" w:rsidRPr="00000000" w14:paraId="00000341">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4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 parti fondamentali di un PC</w:t>
            </w:r>
          </w:p>
          <w:p w:rsidR="00000000" w:rsidDel="00000000" w:rsidP="00000000" w:rsidRDefault="00000000" w:rsidRPr="00000000" w14:paraId="00000343">
            <w:pPr>
              <w:spacing w:after="240" w:before="240" w:lineRule="auto"/>
              <w:rPr/>
            </w:pPr>
            <w:r w:rsidDel="00000000" w:rsidR="00000000" w:rsidRPr="00000000">
              <w:rPr>
                <w:rtl w:val="0"/>
              </w:rPr>
              <w:t xml:space="preserve">Hardware e architettura Architettura di Von Neumann, componenti della CPU, memorie RAM e ROM, memorie di massa, periferiche di input e output, evoluzione storica dei calcolatori.</w:t>
            </w:r>
          </w:p>
          <w:p w:rsidR="00000000" w:rsidDel="00000000" w:rsidP="00000000" w:rsidRDefault="00000000" w:rsidRPr="00000000" w14:paraId="00000344">
            <w:pPr>
              <w:spacing w:after="240" w:before="240" w:lineRule="auto"/>
              <w:rPr/>
            </w:pPr>
            <w:r w:rsidDel="00000000" w:rsidR="00000000" w:rsidRPr="00000000">
              <w:rPr>
                <w:rtl w:val="0"/>
              </w:rPr>
              <w:t xml:space="preserve">Rappresentazione delle informazioni Sistemi di numerazione binario decimale ed esadecimale, codifica del testo ASCII e Unicode, digitalizzazione di immagini e suoni, bit byte e unità di misura.</w:t>
            </w:r>
          </w:p>
          <w:p w:rsidR="00000000" w:rsidDel="00000000" w:rsidP="00000000" w:rsidRDefault="00000000" w:rsidRPr="00000000" w14:paraId="00000345">
            <w:pPr>
              <w:spacing w:after="240" w:before="240" w:lineRule="auto"/>
              <w:rPr/>
            </w:pPr>
            <w:r w:rsidDel="00000000" w:rsidR="00000000" w:rsidRPr="00000000">
              <w:rPr>
                <w:rtl w:val="0"/>
              </w:rPr>
            </w:r>
          </w:p>
          <w:p w:rsidR="00000000" w:rsidDel="00000000" w:rsidP="00000000" w:rsidRDefault="00000000" w:rsidRPr="00000000" w14:paraId="0000034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Assemblare un PC</w:t>
            </w:r>
          </w:p>
          <w:p w:rsidR="00000000" w:rsidDel="00000000" w:rsidP="00000000" w:rsidRDefault="00000000" w:rsidRPr="00000000" w14:paraId="00000347">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48">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4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Informazioni di base sulle reti</w:t>
            </w:r>
          </w:p>
          <w:p w:rsidR="00000000" w:rsidDel="00000000" w:rsidP="00000000" w:rsidRDefault="00000000" w:rsidRPr="00000000" w14:paraId="0000034A">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4B">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4C">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4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Panaccione</w:t>
            </w:r>
          </w:p>
          <w:p w:rsidR="00000000" w:rsidDel="00000000" w:rsidP="00000000" w:rsidRDefault="00000000" w:rsidRPr="00000000" w14:paraId="0000034E">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4F">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Tecniche di troubleshooting hardware:</w:t>
            </w:r>
          </w:p>
          <w:p w:rsidR="00000000" w:rsidDel="00000000" w:rsidP="00000000" w:rsidRDefault="00000000" w:rsidRPr="00000000" w14:paraId="00000350">
            <w:pPr>
              <w:widowControl w:val="0"/>
              <w:numPr>
                <w:ilvl w:val="0"/>
                <w:numId w:val="19"/>
              </w:numPr>
              <w:spacing w:line="240" w:lineRule="auto"/>
              <w:ind w:left="425"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Fondamenti e metodo;</w:t>
            </w:r>
          </w:p>
          <w:p w:rsidR="00000000" w:rsidDel="00000000" w:rsidP="00000000" w:rsidRDefault="00000000" w:rsidRPr="00000000" w14:paraId="00000351">
            <w:pPr>
              <w:widowControl w:val="0"/>
              <w:numPr>
                <w:ilvl w:val="0"/>
                <w:numId w:val="19"/>
              </w:numPr>
              <w:spacing w:line="240" w:lineRule="auto"/>
              <w:ind w:left="425"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Fasi e procedure;</w:t>
            </w:r>
          </w:p>
          <w:p w:rsidR="00000000" w:rsidDel="00000000" w:rsidP="00000000" w:rsidRDefault="00000000" w:rsidRPr="00000000" w14:paraId="00000352">
            <w:pPr>
              <w:widowControl w:val="0"/>
              <w:numPr>
                <w:ilvl w:val="0"/>
                <w:numId w:val="19"/>
              </w:numPr>
              <w:spacing w:line="240" w:lineRule="auto"/>
              <w:ind w:left="425"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Alimentatore, scheda madre;</w:t>
            </w:r>
          </w:p>
          <w:p w:rsidR="00000000" w:rsidDel="00000000" w:rsidP="00000000" w:rsidRDefault="00000000" w:rsidRPr="00000000" w14:paraId="00000353">
            <w:pPr>
              <w:widowControl w:val="0"/>
              <w:numPr>
                <w:ilvl w:val="0"/>
                <w:numId w:val="19"/>
              </w:numPr>
              <w:spacing w:line="240" w:lineRule="auto"/>
              <w:ind w:left="425"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CPU, RAM, HDD, SDD. </w:t>
            </w:r>
          </w:p>
          <w:p w:rsidR="00000000" w:rsidDel="00000000" w:rsidP="00000000" w:rsidRDefault="00000000" w:rsidRPr="00000000" w14:paraId="00000354">
            <w:pPr>
              <w:widowControl w:val="0"/>
              <w:numPr>
                <w:ilvl w:val="0"/>
                <w:numId w:val="19"/>
              </w:numPr>
              <w:spacing w:line="240" w:lineRule="auto"/>
              <w:ind w:left="425"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Video e stampanti;</w:t>
            </w:r>
          </w:p>
          <w:p w:rsidR="00000000" w:rsidDel="00000000" w:rsidP="00000000" w:rsidRDefault="00000000" w:rsidRPr="00000000" w14:paraId="00000355">
            <w:pPr>
              <w:widowControl w:val="0"/>
              <w:numPr>
                <w:ilvl w:val="0"/>
                <w:numId w:val="19"/>
              </w:numPr>
              <w:spacing w:line="240" w:lineRule="auto"/>
              <w:ind w:left="425"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Connettività e raffreddamento;</w:t>
            </w:r>
          </w:p>
          <w:p w:rsidR="00000000" w:rsidDel="00000000" w:rsidP="00000000" w:rsidRDefault="00000000" w:rsidRPr="00000000" w14:paraId="00000356">
            <w:pPr>
              <w:widowControl w:val="0"/>
              <w:numPr>
                <w:ilvl w:val="0"/>
                <w:numId w:val="19"/>
              </w:numPr>
              <w:spacing w:line="240" w:lineRule="auto"/>
              <w:ind w:left="425"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Manutenzione preventiva. </w:t>
            </w:r>
          </w:p>
          <w:p w:rsidR="00000000" w:rsidDel="00000000" w:rsidP="00000000" w:rsidRDefault="00000000" w:rsidRPr="00000000" w14:paraId="00000357">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58">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5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35A">
            <w:pPr>
              <w:widowControl w:val="0"/>
              <w:spacing w:line="240" w:lineRule="auto"/>
              <w:rPr>
                <w:rFonts w:ascii="Verdana" w:cs="Verdana" w:eastAsia="Verdana" w:hAnsi="Verdana"/>
                <w:sz w:val="20"/>
                <w:szCs w:val="20"/>
              </w:rPr>
            </w:pPr>
            <w:r>
              <w:rPr>
                <w:b/>
                <w:highlight w:val="green"/>
              </w:rPr>
              <w:t>Regge</w:t>
            </w:r>
          </w:p>
          <w:p w:rsidR="00000000" w:rsidDel="00000000" w:rsidP="00000000" w:rsidRDefault="00000000" w:rsidRPr="00000000" w14:paraId="0000035A">
            <w:pPr>
              <w:widowControl w:val="0"/>
              <w:spacing w:line="240" w:lineRule="auto"/>
              <w:rPr>
                <w:rFonts w:ascii="Verdana" w:cs="Verdana" w:eastAsia="Verdana" w:hAnsi="Verdana"/>
                <w:sz w:val="20"/>
                <w:szCs w:val="20"/>
              </w:rPr>
            </w:pPr>
            <w:r>
              <w:rPr>
                <w:b w:val="0"/>
                <w:highlight w:val="green"/>
              </w:rPr>
              <w:t>Sistema operativo: installazione, configurazione, risorse condivise</w:t>
            </w:r>
          </w:p>
          <w:p w:rsidR="00000000" w:rsidDel="00000000" w:rsidP="00000000" w:rsidRDefault="00000000" w:rsidRPr="00000000" w14:paraId="0000035A">
            <w:pPr>
              <w:widowControl w:val="0"/>
              <w:spacing w:line="240" w:lineRule="auto"/>
              <w:rPr>
                <w:rFonts w:ascii="Verdana" w:cs="Verdana" w:eastAsia="Verdana" w:hAnsi="Verdana"/>
                <w:sz w:val="20"/>
                <w:szCs w:val="20"/>
              </w:rPr>
            </w:pPr>
            <w:r>
              <w:rPr>
                <w:b w:val="0"/>
                <w:highlight w:val="green"/>
              </w:rPr>
              <w:t xml:space="preserve">   – Installazione del sistema operativo</w:t>
            </w:r>
          </w:p>
          <w:p w:rsidR="00000000" w:rsidDel="00000000" w:rsidP="00000000" w:rsidRDefault="00000000" w:rsidRPr="00000000" w14:paraId="0000035A">
            <w:pPr>
              <w:widowControl w:val="0"/>
              <w:spacing w:line="240" w:lineRule="auto"/>
              <w:rPr>
                <w:rFonts w:ascii="Verdana" w:cs="Verdana" w:eastAsia="Verdana" w:hAnsi="Verdana"/>
                <w:sz w:val="20"/>
                <w:szCs w:val="20"/>
              </w:rPr>
            </w:pPr>
            <w:r>
              <w:rPr>
                <w:b w:val="0"/>
                <w:highlight w:val="green"/>
              </w:rPr>
              <w:t xml:space="preserve">   – Configurazione: utenti, servizi, risorse condivise</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5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35E">
      <w:pPr>
        <w:rPr>
          <w:rFonts w:ascii="Verdana" w:cs="Verdana" w:eastAsia="Verdana" w:hAnsi="Verdana"/>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5F">
      <w:pPr>
        <w:rPr>
          <w:rFonts w:ascii="Verdana" w:cs="Verdana" w:eastAsia="Verdana" w:hAnsi="Verdana"/>
          <w:b w:val="1"/>
          <w:bCs w:val="1"/>
          <w:sz w:val="24"/>
          <w:szCs w:val="24"/>
        </w:rPr>
      </w:pPr>
      <w:r w:rsidDel="00000000" w:rsidR="00000000" w:rsidRPr="00000000">
        <w:rPr>
          <w:rtl w:val="0"/>
        </w:rPr>
      </w:r>
    </w:p>
    <w:tbl>
      <w:tblPr>
        <w:tblStyle w:val="Table1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60">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3whwml4" w:id="32"/>
            <w:bookmarkEnd w:id="32"/>
            <w:r w:rsidDel="00000000" w:rsidR="00000000" w:rsidRPr="00000000">
              <w:rPr>
                <w:rFonts w:ascii="Verdana" w:cs="Verdana" w:eastAsia="Verdana" w:hAnsi="Verdana"/>
                <w:i w:val="1"/>
                <w:iCs w:val="1"/>
                <w:color w:val="000000"/>
                <w:sz w:val="20"/>
                <w:szCs w:val="20"/>
                <w:rtl w:val="0"/>
              </w:rPr>
              <w:t xml:space="preserve">Competenze Tecnico Professionali Ricorsive</w:t>
            </w:r>
            <w:r w:rsidDel="00000000" w:rsidR="00000000" w:rsidRPr="00000000">
              <w:rPr>
                <w:rtl w:val="0"/>
              </w:rPr>
            </w:r>
          </w:p>
          <w:p w:rsidR="00000000" w:rsidDel="00000000" w:rsidP="00000000" w:rsidRDefault="00000000" w:rsidRPr="00000000" w14:paraId="00000361">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2bn6wsx" w:id="33"/>
            <w:bookmarkEnd w:id="33"/>
            <w:r w:rsidDel="00000000" w:rsidR="00000000" w:rsidRPr="00000000">
              <w:rPr>
                <w:rFonts w:ascii="Verdana" w:cs="Verdana" w:eastAsia="Verdana" w:hAnsi="Verdana"/>
                <w:b w:val="1"/>
                <w:bCs w:val="1"/>
                <w:color w:val="000000"/>
                <w:sz w:val="20"/>
                <w:szCs w:val="20"/>
                <w:rtl w:val="0"/>
              </w:rPr>
              <w:t xml:space="preserve">14. Operare in sicurezza e nel rispetto delle norme di igiene e di salvaguardia ambientale, identificando e prevenendo situazioni di rischio per sé, per altri e per l'ambiente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63">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364">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65">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figure e norme di riferimento al sistema di prevenzione/protezione di settore </w:t>
            </w:r>
          </w:p>
          <w:p w:rsidR="00000000" w:rsidDel="00000000" w:rsidP="00000000" w:rsidRDefault="00000000" w:rsidRPr="00000000" w14:paraId="00000366">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le situazioni di rischio relative al proprio lavoro e le possibili ricadute su altre persone </w:t>
            </w:r>
          </w:p>
          <w:p w:rsidR="00000000" w:rsidDel="00000000" w:rsidP="00000000" w:rsidRDefault="00000000" w:rsidRPr="00000000" w14:paraId="00000367">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i principali segnali di divieto, pericolo e prescrizione tipici del settore </w:t>
            </w:r>
          </w:p>
          <w:p w:rsidR="00000000" w:rsidDel="00000000" w:rsidP="00000000" w:rsidRDefault="00000000" w:rsidRPr="00000000" w14:paraId="00000368">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comportamenti lavorativi coerenti con le norme di igiene e sicurezza sul lavoro e con la salvaguardia/sostenibilità ambientale di settore </w:t>
            </w:r>
          </w:p>
          <w:p w:rsidR="00000000" w:rsidDel="00000000" w:rsidP="00000000" w:rsidRDefault="00000000" w:rsidRPr="00000000" w14:paraId="00000369">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i comportamenti previsti nelle situazioni di emergenza </w:t>
            </w:r>
          </w:p>
          <w:p w:rsidR="00000000" w:rsidDel="00000000" w:rsidP="00000000" w:rsidRDefault="00000000" w:rsidRPr="00000000" w14:paraId="0000036A">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i dispositivi di protezione individuale e collettiva di settore </w:t>
            </w:r>
          </w:p>
          <w:p w:rsidR="00000000" w:rsidDel="00000000" w:rsidP="00000000" w:rsidRDefault="00000000" w:rsidRPr="00000000" w14:paraId="0000036B">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Attuare i principali interventi di primo soccorso nelle situazioni di emergenza </w:t>
            </w:r>
          </w:p>
        </w:tc>
        <w:tc>
          <w:tcPr>
            <w:shd w:fill="auto" w:val="clear"/>
            <w:tcMar>
              <w:top w:w="100.0" w:type="dxa"/>
              <w:left w:w="100.0" w:type="dxa"/>
              <w:bottom w:w="100.0" w:type="dxa"/>
              <w:right w:w="100.0" w:type="dxa"/>
            </w:tcMar>
          </w:tcPr>
          <w:p w:rsidR="00000000" w:rsidDel="00000000" w:rsidP="00000000" w:rsidRDefault="00000000" w:rsidRPr="00000000" w14:paraId="0000036C">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Normativa di riferimento per la sicurezza e l’igiene di settore </w:t>
            </w:r>
          </w:p>
          <w:p w:rsidR="00000000" w:rsidDel="00000000" w:rsidP="00000000" w:rsidRDefault="00000000" w:rsidRPr="00000000" w14:paraId="0000036D">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Dispositivi di protezione individuale e collettiva di settore </w:t>
            </w:r>
          </w:p>
          <w:p w:rsidR="00000000" w:rsidDel="00000000" w:rsidP="00000000" w:rsidRDefault="00000000" w:rsidRPr="00000000" w14:paraId="0000036E">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Metodi per l'individuazione e il riconoscimento delle situazioni di rischio nel settore </w:t>
            </w:r>
          </w:p>
          <w:p w:rsidR="00000000" w:rsidDel="00000000" w:rsidP="00000000" w:rsidRDefault="00000000" w:rsidRPr="00000000" w14:paraId="0000036F">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Normativa ambientale e fattori di inquinamento di settore </w:t>
            </w:r>
          </w:p>
          <w:p w:rsidR="00000000" w:rsidDel="00000000" w:rsidP="00000000" w:rsidRDefault="00000000" w:rsidRPr="00000000" w14:paraId="00000370">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Nozioni di primo soccorso </w:t>
            </w:r>
          </w:p>
          <w:p w:rsidR="00000000" w:rsidDel="00000000" w:rsidP="00000000" w:rsidRDefault="00000000" w:rsidRPr="00000000" w14:paraId="00000371">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Segnali di divieto e prescrizioni correlate di settore</w:t>
            </w:r>
          </w:p>
          <w:p w:rsidR="00000000" w:rsidDel="00000000" w:rsidP="00000000" w:rsidRDefault="00000000" w:rsidRPr="00000000" w14:paraId="00000372">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73">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7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376">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77">
            <w:pPr>
              <w:widowControl w:val="0"/>
              <w:spacing w:line="240" w:lineRule="auto"/>
              <w:rPr>
                <w:rFonts w:ascii="Verdana" w:cs="Verdana" w:eastAsia="Verdana" w:hAnsi="Verdana"/>
                <w:b w:val="1"/>
                <w:bCs w:val="1"/>
                <w:sz w:val="20"/>
                <w:szCs w:val="20"/>
                <w:highlight w:val="green"/>
              </w:rPr>
            </w:pPr>
            <w:r w:rsidDel="00000000" w:rsidR="00000000" w:rsidRPr="00000000">
              <w:rPr>
                <w:rFonts w:ascii="Verdana" w:cs="Verdana" w:eastAsia="Verdana" w:hAnsi="Verdana"/>
                <w:b w:val="1"/>
                <w:bCs w:val="1"/>
                <w:sz w:val="20"/>
                <w:szCs w:val="20"/>
                <w:highlight w:val="green"/>
                <w:rtl w:val="0"/>
              </w:rPr>
              <w:t xml:space="preserve">Regge</w:t>
            </w:r>
          </w:p>
          <w:p w:rsidR="00000000" w:rsidDel="00000000" w:rsidP="00000000" w:rsidRDefault="00000000" w:rsidRPr="00000000" w14:paraId="00000378">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Prevenzione e protezione</w:t>
            </w:r>
          </w:p>
          <w:p w:rsidR="00000000" w:rsidDel="00000000" w:rsidP="00000000" w:rsidRDefault="00000000" w:rsidRPr="00000000" w14:paraId="00000379">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Organizzazione della prevenzione aziendale</w:t>
            </w:r>
          </w:p>
          <w:p w:rsidR="00000000" w:rsidDel="00000000" w:rsidP="00000000" w:rsidRDefault="00000000" w:rsidRPr="00000000" w14:paraId="0000037A">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rischio-infortuni</w:t>
            </w:r>
          </w:p>
          <w:p w:rsidR="00000000" w:rsidDel="00000000" w:rsidP="00000000" w:rsidRDefault="00000000" w:rsidRPr="00000000" w14:paraId="0000037B">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Meccanici e elettrici generali</w:t>
            </w:r>
          </w:p>
          <w:p w:rsidR="00000000" w:rsidDel="00000000" w:rsidP="00000000" w:rsidRDefault="00000000" w:rsidRPr="00000000" w14:paraId="0000037C">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Macchine attrezzature</w:t>
            </w:r>
          </w:p>
          <w:p w:rsidR="00000000" w:rsidDel="00000000" w:rsidP="00000000" w:rsidRDefault="00000000" w:rsidRPr="00000000" w14:paraId="0000037D">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Etichettatura rischi biologici e nucleari</w:t>
            </w:r>
          </w:p>
          <w:p w:rsidR="00000000" w:rsidDel="00000000" w:rsidP="00000000" w:rsidRDefault="00000000" w:rsidRPr="00000000" w14:paraId="0000037E">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Rischi fisici vibrazioni rumore e radiazioni</w:t>
            </w:r>
          </w:p>
          <w:p w:rsidR="00000000" w:rsidDel="00000000" w:rsidP="00000000" w:rsidRDefault="00000000" w:rsidRPr="00000000" w14:paraId="0000037F">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Microclima illuminazione videoterminali</w:t>
            </w:r>
          </w:p>
          <w:p w:rsidR="00000000" w:rsidDel="00000000" w:rsidP="00000000" w:rsidRDefault="00000000" w:rsidRPr="00000000" w14:paraId="00000380">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dpi</w:t>
            </w:r>
          </w:p>
          <w:p w:rsidR="00000000" w:rsidDel="00000000" w:rsidP="00000000" w:rsidRDefault="00000000" w:rsidRPr="00000000" w14:paraId="00000381">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organizzazione del lavoro</w:t>
            </w:r>
          </w:p>
          <w:p w:rsidR="00000000" w:rsidDel="00000000" w:rsidP="00000000" w:rsidRDefault="00000000" w:rsidRPr="00000000" w14:paraId="00000382">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ambiente di lavoro</w:t>
            </w:r>
          </w:p>
          <w:p w:rsidR="00000000" w:rsidDel="00000000" w:rsidP="00000000" w:rsidRDefault="00000000" w:rsidRPr="00000000" w14:paraId="00000383">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stress da lavoro correlato</w:t>
            </w:r>
          </w:p>
          <w:p w:rsidR="00000000" w:rsidDel="00000000" w:rsidP="00000000" w:rsidRDefault="00000000" w:rsidRPr="00000000" w14:paraId="00000384">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Movimentazione manuali carichi</w:t>
            </w:r>
          </w:p>
          <w:p w:rsidR="00000000" w:rsidDel="00000000" w:rsidP="00000000" w:rsidRDefault="00000000" w:rsidRPr="00000000" w14:paraId="00000385">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Movimentazione merci</w:t>
            </w:r>
          </w:p>
          <w:p w:rsidR="00000000" w:rsidDel="00000000" w:rsidP="00000000" w:rsidRDefault="00000000" w:rsidRPr="00000000" w14:paraId="00000386">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Segnaletica e emergenza</w:t>
            </w:r>
          </w:p>
          <w:p w:rsidR="00000000" w:rsidDel="00000000" w:rsidP="00000000" w:rsidRDefault="00000000" w:rsidRPr="00000000" w14:paraId="00000387">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rischio incendi e procedure di esodo</w:t>
            </w:r>
          </w:p>
          <w:p w:rsidR="00000000" w:rsidDel="00000000" w:rsidP="00000000" w:rsidRDefault="00000000" w:rsidRPr="00000000" w14:paraId="00000388">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procedure di sicurezza in base al profilo di rischio</w:t>
            </w:r>
          </w:p>
          <w:p w:rsidR="00000000" w:rsidDel="00000000" w:rsidP="00000000" w:rsidRDefault="00000000" w:rsidRPr="00000000" w14:paraId="00000389">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Rischio procedure organizzative primo soccorso</w:t>
            </w:r>
          </w:p>
          <w:p w:rsidR="00000000" w:rsidDel="00000000" w:rsidP="00000000" w:rsidRDefault="00000000" w:rsidRPr="00000000" w14:paraId="0000038A">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incendi e infortuni mancati</w:t>
            </w:r>
          </w:p>
          <w:p w:rsidR="00000000" w:rsidDel="00000000" w:rsidP="00000000" w:rsidRDefault="00000000" w:rsidRPr="00000000" w14:paraId="0000038B">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rischio agricoltura</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8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38D">
            <w:pPr>
              <w:widowControl w:val="0"/>
              <w:spacing w:line="240" w:lineRule="auto"/>
              <w:rPr>
                <w:rFonts w:ascii="Verdana" w:cs="Verdana" w:eastAsia="Verdana" w:hAnsi="Verdana"/>
                <w:sz w:val="20"/>
                <w:szCs w:val="20"/>
              </w:rPr>
            </w:pPr>
            <w:r>
              <w:rPr>
                <w:b/>
                <w:highlight w:val="green"/>
              </w:rPr>
              <w:t>Regge</w:t>
            </w:r>
          </w:p>
          <w:p w:rsidR="00000000" w:rsidDel="00000000" w:rsidP="00000000" w:rsidRDefault="00000000" w:rsidRPr="00000000" w14:paraId="0000038D">
            <w:pPr>
              <w:widowControl w:val="0"/>
              <w:spacing w:line="240" w:lineRule="auto"/>
              <w:rPr>
                <w:rFonts w:ascii="Verdana" w:cs="Verdana" w:eastAsia="Verdana" w:hAnsi="Verdana"/>
                <w:sz w:val="20"/>
                <w:szCs w:val="20"/>
              </w:rPr>
            </w:pPr>
            <w:r>
              <w:rPr>
                <w:b w:val="0"/>
                <w:highlight w:val="green"/>
              </w:rPr>
              <w:t>Sicurezza sul lavoro: le 16 ore del corso ufficiale</w:t>
            </w:r>
          </w:p>
          <w:p w:rsidR="00000000" w:rsidDel="00000000" w:rsidP="00000000" w:rsidRDefault="00000000" w:rsidRPr="00000000" w14:paraId="0000038D">
            <w:pPr>
              <w:widowControl w:val="0"/>
              <w:spacing w:line="240" w:lineRule="auto"/>
              <w:rPr>
                <w:rFonts w:ascii="Verdana" w:cs="Verdana" w:eastAsia="Verdana" w:hAnsi="Verdana"/>
                <w:sz w:val="20"/>
                <w:szCs w:val="20"/>
              </w:rPr>
            </w:pPr>
            <w:r>
              <w:rPr>
                <w:b w:val="0"/>
                <w:highlight w:val="green"/>
              </w:rPr>
              <w:t xml:space="preserve">   – Le 16 lezioni del corso ufficiale Formazione Sicurezza</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8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391">
      <w:pPr>
        <w:rPr>
          <w:rFonts w:ascii="Verdana" w:cs="Verdana" w:eastAsia="Verdana" w:hAnsi="Verdana"/>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92">
      <w:pPr>
        <w:rPr>
          <w:rFonts w:ascii="Verdana" w:cs="Verdana" w:eastAsia="Verdana" w:hAnsi="Verdana"/>
          <w:b w:val="1"/>
          <w:bCs w:val="1"/>
          <w:sz w:val="24"/>
          <w:szCs w:val="24"/>
        </w:rPr>
      </w:pPr>
      <w:r w:rsidDel="00000000" w:rsidR="00000000" w:rsidRPr="00000000">
        <w:rPr>
          <w:rtl w:val="0"/>
        </w:rPr>
      </w:r>
    </w:p>
    <w:tbl>
      <w:tblPr>
        <w:tblStyle w:val="Table1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93">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qsh70q" w:id="34"/>
            <w:bookmarkEnd w:id="34"/>
            <w:r w:rsidDel="00000000" w:rsidR="00000000" w:rsidRPr="00000000">
              <w:rPr>
                <w:rFonts w:ascii="Verdana" w:cs="Verdana" w:eastAsia="Verdana" w:hAnsi="Verdana"/>
                <w:i w:val="1"/>
                <w:iCs w:val="1"/>
                <w:color w:val="000000"/>
                <w:sz w:val="20"/>
                <w:szCs w:val="20"/>
                <w:rtl w:val="0"/>
              </w:rPr>
              <w:t xml:space="preserve">Competenze Tecnico Professionali Connotative l’indirizzo</w:t>
            </w:r>
            <w:r w:rsidDel="00000000" w:rsidR="00000000" w:rsidRPr="00000000">
              <w:rPr>
                <w:rtl w:val="0"/>
              </w:rPr>
            </w:r>
          </w:p>
          <w:p w:rsidR="00000000" w:rsidDel="00000000" w:rsidP="00000000" w:rsidRDefault="00000000" w:rsidRPr="00000000" w14:paraId="00000394">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3as4poj" w:id="35"/>
            <w:bookmarkEnd w:id="35"/>
            <w:r w:rsidDel="00000000" w:rsidR="00000000" w:rsidRPr="00000000">
              <w:rPr>
                <w:rFonts w:ascii="Verdana" w:cs="Verdana" w:eastAsia="Verdana" w:hAnsi="Verdana"/>
                <w:b w:val="1"/>
                <w:bCs w:val="1"/>
                <w:color w:val="000000"/>
                <w:sz w:val="20"/>
                <w:szCs w:val="20"/>
                <w:rtl w:val="0"/>
              </w:rPr>
              <w:t xml:space="preserve">15. Installare, configurare e utilizzare supporti informatici hardware e software tipici dell’office automation e della comunicazione digitale sulla base delle specifiche esigenze del cliente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96">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397">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98">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Analizzare i componenti di un PC, assemblare e configurare gli stessi e il relativo software</w:t>
            </w:r>
          </w:p>
          <w:p w:rsidR="00000000" w:rsidDel="00000000" w:rsidP="00000000" w:rsidRDefault="00000000" w:rsidRPr="00000000" w14:paraId="00000399">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Installare, configurare e applicare le funzionalità dei principali software di Office Automation </w:t>
            </w:r>
          </w:p>
          <w:p w:rsidR="00000000" w:rsidDel="00000000" w:rsidP="00000000" w:rsidRDefault="00000000" w:rsidRPr="00000000" w14:paraId="0000039A">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Configurare, gestire e applicare le funzionalità previste dai sistemi operativi </w:t>
            </w:r>
          </w:p>
          <w:p w:rsidR="00000000" w:rsidDel="00000000" w:rsidP="00000000" w:rsidRDefault="00000000" w:rsidRPr="00000000" w14:paraId="0000039B">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tecniche e metodiche per configurare le periferiche di un PC e l’installazione del relativo software</w:t>
            </w:r>
          </w:p>
          <w:p w:rsidR="00000000" w:rsidDel="00000000" w:rsidP="00000000" w:rsidRDefault="00000000" w:rsidRPr="00000000" w14:paraId="0000039C">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Fornire assistenza, istruzioni e supporto all’utente </w:t>
            </w:r>
          </w:p>
          <w:p w:rsidR="00000000" w:rsidDel="00000000" w:rsidP="00000000" w:rsidRDefault="00000000" w:rsidRPr="00000000" w14:paraId="0000039D">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attraverso il web, i servizi utili per la risoluzione delle problematiche rilevate </w:t>
            </w:r>
          </w:p>
          <w:p w:rsidR="00000000" w:rsidDel="00000000" w:rsidP="00000000" w:rsidRDefault="00000000" w:rsidRPr="00000000" w14:paraId="0000039E">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tecniche per l’implementazione e integrazione tra sistemi di acquisizione ed elaborazione dati</w:t>
            </w:r>
          </w:p>
        </w:tc>
        <w:tc>
          <w:tcPr>
            <w:shd w:fill="auto" w:val="clear"/>
            <w:tcMar>
              <w:top w:w="100.0" w:type="dxa"/>
              <w:left w:w="100.0" w:type="dxa"/>
              <w:bottom w:w="100.0" w:type="dxa"/>
              <w:right w:w="100.0" w:type="dxa"/>
            </w:tcMar>
          </w:tcPr>
          <w:p w:rsidR="00000000" w:rsidDel="00000000" w:rsidP="00000000" w:rsidRDefault="00000000" w:rsidRPr="00000000" w14:paraId="0000039F">
            <w:pPr>
              <w:widowControl w:val="0"/>
              <w:numPr>
                <w:ilvl w:val="0"/>
                <w:numId w:val="6"/>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Caratteristiche e scopi d’uso degli elementi hardware e delle periferiche impiegate</w:t>
            </w:r>
          </w:p>
          <w:p w:rsidR="00000000" w:rsidDel="00000000" w:rsidP="00000000" w:rsidRDefault="00000000" w:rsidRPr="00000000" w14:paraId="000003A0">
            <w:pPr>
              <w:widowControl w:val="0"/>
              <w:numPr>
                <w:ilvl w:val="0"/>
                <w:numId w:val="6"/>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Caratteristiche, modalità di impiego e funzioni specifiche di software applicativi </w:t>
            </w:r>
          </w:p>
          <w:p w:rsidR="00000000" w:rsidDel="00000000" w:rsidP="00000000" w:rsidRDefault="00000000" w:rsidRPr="00000000" w14:paraId="000003A1">
            <w:pPr>
              <w:widowControl w:val="0"/>
              <w:numPr>
                <w:ilvl w:val="0"/>
                <w:numId w:val="6"/>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funzionalità di un sistema operativo e la gestione del suo file system </w:t>
            </w:r>
          </w:p>
          <w:p w:rsidR="00000000" w:rsidDel="00000000" w:rsidP="00000000" w:rsidRDefault="00000000" w:rsidRPr="00000000" w14:paraId="000003A2">
            <w:pPr>
              <w:widowControl w:val="0"/>
              <w:numPr>
                <w:ilvl w:val="0"/>
                <w:numId w:val="6"/>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e procedure per l’implementazione e integrazione tra sistemi di acquisizione e elaborazione dati </w:t>
            </w:r>
          </w:p>
          <w:p w:rsidR="00000000" w:rsidDel="00000000" w:rsidP="00000000" w:rsidRDefault="00000000" w:rsidRPr="00000000" w14:paraId="000003A3">
            <w:pPr>
              <w:widowControl w:val="0"/>
              <w:numPr>
                <w:ilvl w:val="0"/>
                <w:numId w:val="6"/>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e procedure di cablaggio della rete </w:t>
            </w:r>
          </w:p>
          <w:p w:rsidR="00000000" w:rsidDel="00000000" w:rsidP="00000000" w:rsidRDefault="00000000" w:rsidRPr="00000000" w14:paraId="000003A4">
            <w:pPr>
              <w:widowControl w:val="0"/>
              <w:numPr>
                <w:ilvl w:val="0"/>
                <w:numId w:val="6"/>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assemblaggio del pc e dei componenti HW di un client e di un server </w:t>
            </w:r>
          </w:p>
          <w:p w:rsidR="00000000" w:rsidDel="00000000" w:rsidP="00000000" w:rsidRDefault="00000000" w:rsidRPr="00000000" w14:paraId="000003A5">
            <w:pPr>
              <w:widowControl w:val="0"/>
              <w:numPr>
                <w:ilvl w:val="0"/>
                <w:numId w:val="6"/>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salvataggio dei dati e di backup incrementali e completi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A6">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A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 </w:t>
            </w:r>
          </w:p>
          <w:p w:rsidR="00000000" w:rsidDel="00000000" w:rsidP="00000000" w:rsidRDefault="00000000" w:rsidRPr="00000000" w14:paraId="000003A9">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AA">
            <w:pPr>
              <w:widowControl w:val="0"/>
              <w:spacing w:line="240" w:lineRule="auto"/>
              <w:rPr>
                <w:rFonts w:ascii="Verdana" w:cs="Verdana" w:eastAsia="Verdana" w:hAnsi="Verdana"/>
                <w:sz w:val="20"/>
                <w:szCs w:val="20"/>
                <w:highlight w:val="green"/>
              </w:rPr>
            </w:pPr>
            <w:r w:rsidDel="00000000" w:rsidR="00000000" w:rsidRPr="00000000">
              <w:rPr>
                <w:rFonts w:ascii="Verdana" w:cs="Verdana" w:eastAsia="Verdana" w:hAnsi="Verdana"/>
                <w:sz w:val="20"/>
                <w:szCs w:val="20"/>
                <w:highlight w:val="green"/>
                <w:rtl w:val="0"/>
              </w:rPr>
              <w:t xml:space="preserve">Regge</w:t>
            </w:r>
          </w:p>
          <w:p w:rsidR="00000000" w:rsidDel="00000000" w:rsidP="00000000" w:rsidRDefault="00000000" w:rsidRPr="00000000" w14:paraId="000003AB">
            <w:pPr>
              <w:widowControl w:val="0"/>
              <w:spacing w:line="240" w:lineRule="auto"/>
              <w:rPr>
                <w:rFonts w:ascii="Verdana" w:cs="Verdana" w:eastAsia="Verdana" w:hAnsi="Verdana"/>
                <w:sz w:val="20"/>
                <w:szCs w:val="20"/>
                <w:highlight w:val="green"/>
              </w:rPr>
            </w:pPr>
            <w:r w:rsidDel="00000000" w:rsidR="00000000" w:rsidRPr="00000000">
              <w:rPr>
                <w:rtl w:val="0"/>
              </w:rPr>
            </w:r>
          </w:p>
          <w:p w:rsidR="00000000" w:rsidDel="00000000" w:rsidP="00000000" w:rsidRDefault="00000000" w:rsidRPr="00000000" w14:paraId="000003A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Architettura del PC</w:t>
            </w:r>
          </w:p>
          <w:p w:rsidR="00000000" w:rsidDel="00000000" w:rsidP="00000000" w:rsidRDefault="00000000" w:rsidRPr="00000000" w14:paraId="000003A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Utilizzo della Suite Google</w:t>
            </w:r>
          </w:p>
          <w:p w:rsidR="00000000" w:rsidDel="00000000" w:rsidP="00000000" w:rsidRDefault="00000000" w:rsidRPr="00000000" w14:paraId="000003AE">
            <w:pPr>
              <w:spacing w:after="240" w:before="240" w:lineRule="auto"/>
              <w:rPr>
                <w:rFonts w:ascii="Verdana" w:cs="Verdana" w:eastAsia="Verdana" w:hAnsi="Verdana"/>
                <w:sz w:val="20"/>
                <w:szCs w:val="20"/>
                <w:highlight w:val="yellow"/>
              </w:rPr>
            </w:pPr>
            <w:r w:rsidDel="00000000" w:rsidR="00000000" w:rsidRPr="00000000">
              <w:rPr>
                <w:rtl w:val="0"/>
              </w:rPr>
              <w:t xml:space="preserve">Applicativi di produttività Elaborazione testi, fogli di calcolo con formule e funzioni, creazione di grafici, sviluppo di presentazioni multimediali.</w:t>
            </w:r>
            <w:r w:rsidDel="00000000" w:rsidR="00000000" w:rsidRPr="00000000">
              <w:rPr>
                <w:rtl w:val="0"/>
              </w:rPr>
            </w:r>
          </w:p>
          <w:p w:rsidR="00000000" w:rsidDel="00000000" w:rsidP="00000000" w:rsidRDefault="00000000" w:rsidRPr="00000000" w14:paraId="000003AF">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B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rete: Hardware e software</w:t>
            </w:r>
          </w:p>
          <w:p w:rsidR="00000000" w:rsidDel="00000000" w:rsidP="00000000" w:rsidRDefault="00000000" w:rsidRPr="00000000" w14:paraId="000003B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Social e comunicazione sulla rete</w:t>
            </w:r>
          </w:p>
          <w:p w:rsidR="00000000" w:rsidDel="00000000" w:rsidP="00000000" w:rsidRDefault="00000000" w:rsidRPr="00000000" w14:paraId="000003B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Rischi in rete</w:t>
            </w:r>
          </w:p>
          <w:p w:rsidR="00000000" w:rsidDel="00000000" w:rsidP="00000000" w:rsidRDefault="00000000" w:rsidRPr="00000000" w14:paraId="000003B3">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B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Windows</w:t>
            </w:r>
          </w:p>
          <w:p w:rsidR="00000000" w:rsidDel="00000000" w:rsidP="00000000" w:rsidRDefault="00000000" w:rsidRPr="00000000" w14:paraId="000003B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Il Web</w:t>
            </w:r>
          </w:p>
          <w:p w:rsidR="00000000" w:rsidDel="00000000" w:rsidP="00000000" w:rsidRDefault="00000000" w:rsidRPr="00000000" w14:paraId="000003B6">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B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Strumenti Google</w:t>
            </w:r>
          </w:p>
          <w:p w:rsidR="00000000" w:rsidDel="00000000" w:rsidP="00000000" w:rsidRDefault="00000000" w:rsidRPr="00000000" w14:paraId="000003B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Configuratore PC</w:t>
            </w:r>
          </w:p>
          <w:p w:rsidR="00000000" w:rsidDel="00000000" w:rsidP="00000000" w:rsidRDefault="00000000" w:rsidRPr="00000000" w14:paraId="000003B9">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B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Doc configurazione PC</w:t>
            </w:r>
          </w:p>
          <w:p w:rsidR="00000000" w:rsidDel="00000000" w:rsidP="00000000" w:rsidRDefault="00000000" w:rsidRPr="00000000" w14:paraId="000003BB">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BC">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BD">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B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Accesso a Classroom</w:t>
            </w:r>
          </w:p>
          <w:p w:rsidR="00000000" w:rsidDel="00000000" w:rsidP="00000000" w:rsidRDefault="00000000" w:rsidRPr="00000000" w14:paraId="000003B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Case, Ram, VGA</w:t>
            </w:r>
          </w:p>
          <w:p w:rsidR="00000000" w:rsidDel="00000000" w:rsidP="00000000" w:rsidRDefault="00000000" w:rsidRPr="00000000" w14:paraId="000003C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Google chat - Piantina di classe</w:t>
            </w:r>
          </w:p>
          <w:p w:rsidR="00000000" w:rsidDel="00000000" w:rsidP="00000000" w:rsidRDefault="00000000" w:rsidRPr="00000000" w14:paraId="000003C1">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C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Impostazioni lavori in Document, Classroom, creazione grafici in Fogli</w:t>
            </w:r>
          </w:p>
          <w:p w:rsidR="00000000" w:rsidDel="00000000" w:rsidP="00000000" w:rsidRDefault="00000000" w:rsidRPr="00000000" w14:paraId="000003C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Document e Classroom</w:t>
            </w:r>
          </w:p>
          <w:p w:rsidR="00000000" w:rsidDel="00000000" w:rsidP="00000000" w:rsidRDefault="00000000" w:rsidRPr="00000000" w14:paraId="000003C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Inserimento immagini - Grafico con Fogli</w:t>
            </w:r>
          </w:p>
          <w:p w:rsidR="00000000" w:rsidDel="00000000" w:rsidP="00000000" w:rsidRDefault="00000000" w:rsidRPr="00000000" w14:paraId="000003C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Motherboard</w:t>
            </w:r>
          </w:p>
          <w:p w:rsidR="00000000" w:rsidDel="00000000" w:rsidP="00000000" w:rsidRDefault="00000000" w:rsidRPr="00000000" w14:paraId="000003C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Motherboard - Compito Slot - Socket</w:t>
            </w:r>
          </w:p>
          <w:p w:rsidR="00000000" w:rsidDel="00000000" w:rsidP="00000000" w:rsidRDefault="00000000" w:rsidRPr="00000000" w14:paraId="000003C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Assegnamento compito sugli Hard Disk e inizio lavori in classe</w:t>
            </w:r>
          </w:p>
          <w:p w:rsidR="00000000" w:rsidDel="00000000" w:rsidP="00000000" w:rsidRDefault="00000000" w:rsidRPr="00000000" w14:paraId="000003C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Smontaggio e assemblaggio PC</w:t>
            </w:r>
          </w:p>
          <w:p w:rsidR="00000000" w:rsidDel="00000000" w:rsidP="00000000" w:rsidRDefault="00000000" w:rsidRPr="00000000" w14:paraId="000003C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Assemblaggio PC</w:t>
            </w:r>
          </w:p>
          <w:p w:rsidR="00000000" w:rsidDel="00000000" w:rsidP="00000000" w:rsidRDefault="00000000" w:rsidRPr="00000000" w14:paraId="000003CA">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C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Cookies</w:t>
            </w:r>
          </w:p>
          <w:p w:rsidR="00000000" w:rsidDel="00000000" w:rsidP="00000000" w:rsidRDefault="00000000" w:rsidRPr="00000000" w14:paraId="000003C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cookies tecnici (sessione, generici, persistenti), stat,profil</w:t>
            </w:r>
          </w:p>
          <w:p w:rsidR="00000000" w:rsidDel="00000000" w:rsidP="00000000" w:rsidRDefault="00000000" w:rsidRPr="00000000" w14:paraId="000003C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Video Cookies</w:t>
            </w:r>
          </w:p>
          <w:p w:rsidR="00000000" w:rsidDel="00000000" w:rsidP="00000000" w:rsidRDefault="00000000" w:rsidRPr="00000000" w14:paraId="000003CE">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C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Configuratore PC</w:t>
            </w:r>
          </w:p>
          <w:p w:rsidR="00000000" w:rsidDel="00000000" w:rsidP="00000000" w:rsidRDefault="00000000" w:rsidRPr="00000000" w14:paraId="000003D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Creazione presentazione CONFIGURATORE</w:t>
            </w:r>
          </w:p>
          <w:p w:rsidR="00000000" w:rsidDel="00000000" w:rsidP="00000000" w:rsidRDefault="00000000" w:rsidRPr="00000000" w14:paraId="000003D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Doc configurazione PC</w:t>
            </w:r>
          </w:p>
          <w:p w:rsidR="00000000" w:rsidDel="00000000" w:rsidP="00000000" w:rsidRDefault="00000000" w:rsidRPr="00000000" w14:paraId="000003D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Realizzazione e prova configuratore</w:t>
            </w:r>
          </w:p>
          <w:p w:rsidR="00000000" w:rsidDel="00000000" w:rsidP="00000000" w:rsidRDefault="00000000" w:rsidRPr="00000000" w14:paraId="000003D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impostazione pagina e tabella</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D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3D5">
            <w:pPr>
              <w:widowControl w:val="0"/>
              <w:spacing w:line="240" w:lineRule="auto"/>
              <w:rPr>
                <w:rFonts w:ascii="Verdana" w:cs="Verdana" w:eastAsia="Verdana" w:hAnsi="Verdana"/>
                <w:sz w:val="20"/>
                <w:szCs w:val="20"/>
              </w:rPr>
            </w:pPr>
            <w:r>
              <w:rPr>
                <w:b/>
                <w:highlight w:val="green"/>
              </w:rPr>
              <w:t>Regge</w:t>
            </w:r>
          </w:p>
          <w:p w:rsidR="00000000" w:rsidDel="00000000" w:rsidP="00000000" w:rsidRDefault="00000000" w:rsidRPr="00000000" w14:paraId="000003D5">
            <w:pPr>
              <w:widowControl w:val="0"/>
              <w:spacing w:line="240" w:lineRule="auto"/>
              <w:rPr>
                <w:rFonts w:ascii="Verdana" w:cs="Verdana" w:eastAsia="Verdana" w:hAnsi="Verdana"/>
                <w:sz w:val="20"/>
                <w:szCs w:val="20"/>
              </w:rPr>
            </w:pPr>
            <w:r>
              <w:rPr>
                <w:b w:val="0"/>
                <w:highlight w:val="green"/>
              </w:rPr>
              <w:t>Sistema operativo: installazione, configurazione, risorse condivise</w:t>
            </w:r>
          </w:p>
          <w:p w:rsidR="00000000" w:rsidDel="00000000" w:rsidP="00000000" w:rsidRDefault="00000000" w:rsidRPr="00000000" w14:paraId="000003D5">
            <w:pPr>
              <w:widowControl w:val="0"/>
              <w:spacing w:line="240" w:lineRule="auto"/>
              <w:rPr>
                <w:rFonts w:ascii="Verdana" w:cs="Verdana" w:eastAsia="Verdana" w:hAnsi="Verdana"/>
                <w:sz w:val="20"/>
                <w:szCs w:val="20"/>
              </w:rPr>
            </w:pPr>
            <w:r>
              <w:rPr>
                <w:b w:val="0"/>
                <w:highlight w:val="green"/>
              </w:rPr>
              <w:t xml:space="preserve">   – Installazione del sistema operativo</w:t>
            </w:r>
          </w:p>
          <w:p w:rsidR="00000000" w:rsidDel="00000000" w:rsidP="00000000" w:rsidRDefault="00000000" w:rsidRPr="00000000" w14:paraId="000003D5">
            <w:pPr>
              <w:widowControl w:val="0"/>
              <w:spacing w:line="240" w:lineRule="auto"/>
              <w:rPr>
                <w:rFonts w:ascii="Verdana" w:cs="Verdana" w:eastAsia="Verdana" w:hAnsi="Verdana"/>
                <w:sz w:val="20"/>
                <w:szCs w:val="20"/>
              </w:rPr>
            </w:pPr>
            <w:r>
              <w:rPr>
                <w:b w:val="0"/>
                <w:highlight w:val="green"/>
              </w:rPr>
              <w:t xml:space="preserve">   – Configurazione: utenti, servizi, risorse condivise</w:t>
            </w:r>
          </w:p>
          <w:p w:rsidR="00000000" w:rsidDel="00000000" w:rsidP="00000000" w:rsidRDefault="00000000" w:rsidRPr="00000000" w14:paraId="000003D5">
            <w:pPr>
              <w:widowControl w:val="0"/>
              <w:spacing w:line="240" w:lineRule="auto"/>
              <w:rPr>
                <w:rFonts w:ascii="Verdana" w:cs="Verdana" w:eastAsia="Verdana" w:hAnsi="Verdana"/>
                <w:sz w:val="20"/>
                <w:szCs w:val="20"/>
              </w:rPr>
            </w:pPr>
            <w:r>
              <w:rPr>
                <w:b w:val="0"/>
                <w:highlight w:val="green"/>
              </w:rPr>
              <w:t>Il mio negozio online: web, dati, ordini</w:t>
            </w:r>
          </w:p>
          <w:p w:rsidR="00000000" w:rsidDel="00000000" w:rsidP="00000000" w:rsidRDefault="00000000" w:rsidRPr="00000000" w14:paraId="000003D5">
            <w:pPr>
              <w:widowControl w:val="0"/>
              <w:spacing w:line="240" w:lineRule="auto"/>
              <w:rPr>
                <w:rFonts w:ascii="Verdana" w:cs="Verdana" w:eastAsia="Verdana" w:hAnsi="Verdana"/>
                <w:sz w:val="20"/>
                <w:szCs w:val="20"/>
              </w:rPr>
            </w:pPr>
            <w:r>
              <w:rPr>
                <w:b w:val="0"/>
                <w:highlight w:val="green"/>
              </w:rPr>
              <w:t xml:space="preserve">   – Pagine del negozio</w:t>
            </w:r>
          </w:p>
          <w:p w:rsidR="00000000" w:rsidDel="00000000" w:rsidP="00000000" w:rsidRDefault="00000000" w:rsidRPr="00000000" w14:paraId="000003D5">
            <w:pPr>
              <w:widowControl w:val="0"/>
              <w:spacing w:line="240" w:lineRule="auto"/>
              <w:rPr>
                <w:rFonts w:ascii="Verdana" w:cs="Verdana" w:eastAsia="Verdana" w:hAnsi="Verdana"/>
                <w:sz w:val="20"/>
                <w:szCs w:val="20"/>
              </w:rPr>
            </w:pPr>
            <w:r>
              <w:rPr>
                <w:b w:val="0"/>
                <w:highlight w:val="green"/>
              </w:rPr>
              <w:t xml:space="preserve">   – Archivio dei prodotti</w:t>
            </w:r>
          </w:p>
          <w:p w:rsidR="00000000" w:rsidDel="00000000" w:rsidP="00000000" w:rsidRDefault="00000000" w:rsidRPr="00000000" w14:paraId="000003D5">
            <w:pPr>
              <w:widowControl w:val="0"/>
              <w:spacing w:line="240" w:lineRule="auto"/>
              <w:rPr>
                <w:rFonts w:ascii="Verdana" w:cs="Verdana" w:eastAsia="Verdana" w:hAnsi="Verdana"/>
                <w:sz w:val="20"/>
                <w:szCs w:val="20"/>
              </w:rPr>
            </w:pPr>
            <w:r>
              <w:rPr>
                <w:b w:val="0"/>
                <w:highlight w:val="green"/>
              </w:rPr>
              <w:t xml:space="preserve">   – Ordini via e-mail</w:t>
            </w:r>
          </w:p>
          <w:p w:rsidR="00000000" w:rsidDel="00000000" w:rsidP="00000000" w:rsidRDefault="00000000" w:rsidRPr="00000000" w14:paraId="000003D5">
            <w:pPr>
              <w:widowControl w:val="0"/>
              <w:spacing w:line="240" w:lineRule="auto"/>
              <w:rPr>
                <w:rFonts w:ascii="Verdana" w:cs="Verdana" w:eastAsia="Verdana" w:hAnsi="Verdana"/>
                <w:sz w:val="20"/>
                <w:szCs w:val="20"/>
              </w:rPr>
            </w:pPr>
            <w:r>
              <w:rPr>
                <w:b w:val="0"/>
                <w:highlight w:val="green"/>
              </w:rPr>
              <w:t>Dati e fogli di calcolo: formule, grafici, preventivo</w:t>
            </w:r>
          </w:p>
          <w:p w:rsidR="00000000" w:rsidDel="00000000" w:rsidP="00000000" w:rsidRDefault="00000000" w:rsidRPr="00000000" w14:paraId="000003D5">
            <w:pPr>
              <w:widowControl w:val="0"/>
              <w:spacing w:line="240" w:lineRule="auto"/>
              <w:rPr>
                <w:rFonts w:ascii="Verdana" w:cs="Verdana" w:eastAsia="Verdana" w:hAnsi="Verdana"/>
                <w:sz w:val="20"/>
                <w:szCs w:val="20"/>
              </w:rPr>
            </w:pPr>
            <w:r>
              <w:rPr>
                <w:b w:val="0"/>
                <w:highlight w:val="green"/>
              </w:rPr>
              <w:t xml:space="preserve">   – Formule e formattazione condizionale</w:t>
            </w:r>
          </w:p>
          <w:p w:rsidR="00000000" w:rsidDel="00000000" w:rsidP="00000000" w:rsidRDefault="00000000" w:rsidRPr="00000000" w14:paraId="000003D5">
            <w:pPr>
              <w:widowControl w:val="0"/>
              <w:spacing w:line="240" w:lineRule="auto"/>
              <w:rPr>
                <w:rFonts w:ascii="Verdana" w:cs="Verdana" w:eastAsia="Verdana" w:hAnsi="Verdana"/>
                <w:sz w:val="20"/>
                <w:szCs w:val="20"/>
              </w:rPr>
            </w:pPr>
            <w:r>
              <w:rPr>
                <w:b w:val="0"/>
                <w:highlight w:val="green"/>
              </w:rPr>
              <w:t xml:space="preserve">   – Grafici</w:t>
            </w:r>
          </w:p>
          <w:p w:rsidR="00000000" w:rsidDel="00000000" w:rsidP="00000000" w:rsidRDefault="00000000" w:rsidRPr="00000000" w14:paraId="000003D5">
            <w:pPr>
              <w:widowControl w:val="0"/>
              <w:spacing w:line="240" w:lineRule="auto"/>
              <w:rPr>
                <w:rFonts w:ascii="Verdana" w:cs="Verdana" w:eastAsia="Verdana" w:hAnsi="Verdana"/>
                <w:sz w:val="20"/>
                <w:szCs w:val="20"/>
              </w:rPr>
            </w:pPr>
            <w:r>
              <w:rPr>
                <w:b w:val="0"/>
                <w:highlight w:val="green"/>
              </w:rPr>
              <w:t xml:space="preserve">   – Il preventivo</w:t>
            </w:r>
          </w:p>
          <w:p w:rsidR="00000000" w:rsidDel="00000000" w:rsidP="00000000" w:rsidRDefault="00000000" w:rsidRPr="00000000" w14:paraId="000003D5">
            <w:pPr>
              <w:widowControl w:val="0"/>
              <w:spacing w:line="240" w:lineRule="auto"/>
              <w:rPr>
                <w:rFonts w:ascii="Verdana" w:cs="Verdana" w:eastAsia="Verdana" w:hAnsi="Verdana"/>
                <w:sz w:val="20"/>
                <w:szCs w:val="20"/>
              </w:rPr>
            </w:pPr>
            <w:r>
              <w:rPr>
                <w:b w:val="0"/>
                <w:highlight w:val="green"/>
              </w:rPr>
              <w:t>Comunicazione multimediale: Canva avanzato, video, presentazione del lavoro</w:t>
            </w:r>
          </w:p>
          <w:p w:rsidR="00000000" w:rsidDel="00000000" w:rsidP="00000000" w:rsidRDefault="00000000" w:rsidRPr="00000000" w14:paraId="000003D5">
            <w:pPr>
              <w:widowControl w:val="0"/>
              <w:spacing w:line="240" w:lineRule="auto"/>
              <w:rPr>
                <w:rFonts w:ascii="Verdana" w:cs="Verdana" w:eastAsia="Verdana" w:hAnsi="Verdana"/>
                <w:sz w:val="20"/>
                <w:szCs w:val="20"/>
              </w:rPr>
            </w:pPr>
            <w:r>
              <w:rPr>
                <w:b w:val="0"/>
                <w:highlight w:val="green"/>
              </w:rPr>
              <w:t xml:space="preserve">   – Canva avanzato: rimozione dello sfondo, ritocco</w:t>
            </w:r>
          </w:p>
          <w:p w:rsidR="00000000" w:rsidDel="00000000" w:rsidP="00000000" w:rsidRDefault="00000000" w:rsidRPr="00000000" w14:paraId="000003D5">
            <w:pPr>
              <w:widowControl w:val="0"/>
              <w:spacing w:line="240" w:lineRule="auto"/>
              <w:rPr>
                <w:rFonts w:ascii="Verdana" w:cs="Verdana" w:eastAsia="Verdana" w:hAnsi="Verdana"/>
                <w:sz w:val="20"/>
                <w:szCs w:val="20"/>
              </w:rPr>
            </w:pPr>
            <w:r>
              <w:rPr>
                <w:b w:val="0"/>
                <w:highlight w:val="green"/>
              </w:rPr>
              <w:t xml:space="preserve">   – Montaggio video</w:t>
            </w:r>
          </w:p>
          <w:p w:rsidR="00000000" w:rsidDel="00000000" w:rsidP="00000000" w:rsidRDefault="00000000" w:rsidRPr="00000000" w14:paraId="000003D5">
            <w:pPr>
              <w:widowControl w:val="0"/>
              <w:spacing w:line="240" w:lineRule="auto"/>
              <w:rPr>
                <w:rFonts w:ascii="Verdana" w:cs="Verdana" w:eastAsia="Verdana" w:hAnsi="Verdana"/>
                <w:sz w:val="20"/>
                <w:szCs w:val="20"/>
              </w:rPr>
            </w:pPr>
            <w:r>
              <w:rPr>
                <w:b w:val="0"/>
                <w:highlight w:val="green"/>
              </w:rPr>
              <w:t xml:space="preserve">   – Presentare il lavoro finito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D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3D9">
      <w:pPr>
        <w:rPr>
          <w:rFonts w:ascii="Verdana" w:cs="Verdana" w:eastAsia="Verdana" w:hAnsi="Verdana"/>
          <w:b w:val="1"/>
          <w:bCs w:val="1"/>
          <w:sz w:val="24"/>
          <w:szCs w:val="24"/>
        </w:rPr>
      </w:pPr>
      <w:r w:rsidDel="00000000" w:rsidR="00000000" w:rsidRPr="00000000">
        <w:rPr>
          <w:rtl w:val="0"/>
        </w:rPr>
      </w:r>
    </w:p>
    <w:tbl>
      <w:tblPr>
        <w:tblStyle w:val="Table1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DA">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1pxezwc" w:id="36"/>
            <w:bookmarkEnd w:id="36"/>
            <w:r w:rsidDel="00000000" w:rsidR="00000000" w:rsidRPr="00000000">
              <w:rPr>
                <w:rFonts w:ascii="Verdana" w:cs="Verdana" w:eastAsia="Verdana" w:hAnsi="Verdana"/>
                <w:i w:val="1"/>
                <w:iCs w:val="1"/>
                <w:color w:val="000000"/>
                <w:sz w:val="20"/>
                <w:szCs w:val="20"/>
                <w:rtl w:val="0"/>
              </w:rPr>
              <w:t xml:space="preserve">Competenze Tecnico Professionali Connotative l’indirizzo</w:t>
            </w:r>
            <w:r w:rsidDel="00000000" w:rsidR="00000000" w:rsidRPr="00000000">
              <w:rPr>
                <w:rtl w:val="0"/>
              </w:rPr>
            </w:r>
          </w:p>
          <w:p w:rsidR="00000000" w:rsidDel="00000000" w:rsidP="00000000" w:rsidRDefault="00000000" w:rsidRPr="00000000" w14:paraId="000003DB">
            <w:pPr>
              <w:keepNext w:val="1"/>
              <w:keepLines w:val="1"/>
              <w:widowControl w:val="0"/>
              <w:pBdr>
                <w:top w:space="0" w:sz="0" w:val="nil"/>
                <w:left w:space="0" w:sz="0" w:val="nil"/>
                <w:bottom w:space="0" w:sz="0" w:val="nil"/>
                <w:right w:space="0" w:sz="0" w:val="nil"/>
                <w:between w:space="0" w:sz="0" w:val="nil"/>
              </w:pBdr>
              <w:spacing w:line="240" w:lineRule="auto"/>
              <w:rPr>
                <w:rFonts w:ascii="Tahoma" w:cs="Tahoma" w:eastAsia="Tahoma" w:hAnsi="Tahoma"/>
                <w:b w:val="1"/>
                <w:bCs w:val="1"/>
                <w:color w:val="000000"/>
                <w:sz w:val="20"/>
                <w:szCs w:val="20"/>
                <w:highlight w:val="white"/>
              </w:rPr>
            </w:pPr>
            <w:bookmarkStart w:colFirst="0" w:colLast="0" w:name="_heading=h.49x2ik5" w:id="37"/>
            <w:bookmarkEnd w:id="37"/>
            <w:r w:rsidDel="00000000" w:rsidR="00000000" w:rsidRPr="00000000">
              <w:rPr>
                <w:rFonts w:ascii="Verdana" w:cs="Verdana" w:eastAsia="Verdana" w:hAnsi="Verdana"/>
                <w:b w:val="1"/>
                <w:bCs w:val="1"/>
                <w:color w:val="000000"/>
                <w:sz w:val="20"/>
                <w:szCs w:val="20"/>
                <w:rtl w:val="0"/>
              </w:rPr>
              <w:t xml:space="preserve">16. Eseguire la manutenzione ordinaria e straordinaria di sistemi, reti, dispositivi e terminali utenti, individuando eventuali anomalie e problemi di funzionamento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DD">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3DE">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DF">
            <w:pPr>
              <w:widowControl w:val="0"/>
              <w:numPr>
                <w:ilvl w:val="0"/>
                <w:numId w:val="3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tecniche e procedure di analisi e diagnosi, incompatibilità e malfunzionamenti </w:t>
            </w:r>
          </w:p>
          <w:p w:rsidR="00000000" w:rsidDel="00000000" w:rsidP="00000000" w:rsidRDefault="00000000" w:rsidRPr="00000000" w14:paraId="000003E0">
            <w:pPr>
              <w:widowControl w:val="0"/>
              <w:numPr>
                <w:ilvl w:val="0"/>
                <w:numId w:val="3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tecniche e procedure di cablaggio della rete </w:t>
            </w:r>
          </w:p>
          <w:p w:rsidR="00000000" w:rsidDel="00000000" w:rsidP="00000000" w:rsidRDefault="00000000" w:rsidRPr="00000000" w14:paraId="000003E1">
            <w:pPr>
              <w:widowControl w:val="0"/>
              <w:numPr>
                <w:ilvl w:val="0"/>
                <w:numId w:val="3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componenti difettosi e/o guasti </w:t>
            </w:r>
          </w:p>
          <w:p w:rsidR="00000000" w:rsidDel="00000000" w:rsidP="00000000" w:rsidRDefault="00000000" w:rsidRPr="00000000" w14:paraId="000003E2">
            <w:pPr>
              <w:widowControl w:val="0"/>
              <w:numPr>
                <w:ilvl w:val="0"/>
                <w:numId w:val="3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le informazioni necessarie nella documentazione e nel registro di manutenzione del sistema o della rete </w:t>
            </w:r>
          </w:p>
          <w:p w:rsidR="00000000" w:rsidDel="00000000" w:rsidP="00000000" w:rsidRDefault="00000000" w:rsidRPr="00000000" w14:paraId="000003E3">
            <w:pPr>
              <w:widowControl w:val="0"/>
              <w:numPr>
                <w:ilvl w:val="0"/>
                <w:numId w:val="3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possibili soluzioni e procedure di ripristino </w:t>
            </w:r>
          </w:p>
          <w:p w:rsidR="00000000" w:rsidDel="00000000" w:rsidP="00000000" w:rsidRDefault="00000000" w:rsidRPr="00000000" w14:paraId="000003E4">
            <w:pPr>
              <w:widowControl w:val="0"/>
              <w:numPr>
                <w:ilvl w:val="0"/>
                <w:numId w:val="3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strumenti di misura</w:t>
            </w:r>
          </w:p>
          <w:p w:rsidR="00000000" w:rsidDel="00000000" w:rsidP="00000000" w:rsidRDefault="00000000" w:rsidRPr="00000000" w14:paraId="000003E5">
            <w:pPr>
              <w:widowControl w:val="0"/>
              <w:numPr>
                <w:ilvl w:val="0"/>
                <w:numId w:val="3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software di simulazione per la verifica funzionalità di reti informatiche</w:t>
            </w:r>
          </w:p>
        </w:tc>
        <w:tc>
          <w:tcPr>
            <w:shd w:fill="auto" w:val="clear"/>
            <w:tcMar>
              <w:top w:w="100.0" w:type="dxa"/>
              <w:left w:w="100.0" w:type="dxa"/>
              <w:bottom w:w="100.0" w:type="dxa"/>
              <w:right w:w="100.0" w:type="dxa"/>
            </w:tcMar>
          </w:tcPr>
          <w:p w:rsidR="00000000" w:rsidDel="00000000" w:rsidP="00000000" w:rsidRDefault="00000000" w:rsidRPr="00000000" w14:paraId="000003E6">
            <w:pPr>
              <w:widowControl w:val="0"/>
              <w:numPr>
                <w:ilvl w:val="0"/>
                <w:numId w:val="1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Normativa CEI di settore </w:t>
            </w:r>
          </w:p>
          <w:p w:rsidR="00000000" w:rsidDel="00000000" w:rsidP="00000000" w:rsidRDefault="00000000" w:rsidRPr="00000000" w14:paraId="000003E7">
            <w:pPr>
              <w:widowControl w:val="0"/>
              <w:numPr>
                <w:ilvl w:val="0"/>
                <w:numId w:val="1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Registri di manutenzione </w:t>
            </w:r>
          </w:p>
          <w:p w:rsidR="00000000" w:rsidDel="00000000" w:rsidP="00000000" w:rsidRDefault="00000000" w:rsidRPr="00000000" w14:paraId="000003E8">
            <w:pPr>
              <w:widowControl w:val="0"/>
              <w:numPr>
                <w:ilvl w:val="0"/>
                <w:numId w:val="1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e strumenti di misura e controllo </w:t>
            </w:r>
          </w:p>
          <w:p w:rsidR="00000000" w:rsidDel="00000000" w:rsidP="00000000" w:rsidRDefault="00000000" w:rsidRPr="00000000" w14:paraId="000003E9">
            <w:pPr>
              <w:widowControl w:val="0"/>
              <w:numPr>
                <w:ilvl w:val="0"/>
                <w:numId w:val="1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manutenzione </w:t>
            </w:r>
          </w:p>
          <w:p w:rsidR="00000000" w:rsidDel="00000000" w:rsidP="00000000" w:rsidRDefault="00000000" w:rsidRPr="00000000" w14:paraId="000003EA">
            <w:pPr>
              <w:widowControl w:val="0"/>
              <w:numPr>
                <w:ilvl w:val="0"/>
                <w:numId w:val="1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messa in sicurezza del sistema/rete </w:t>
            </w:r>
          </w:p>
          <w:p w:rsidR="00000000" w:rsidDel="00000000" w:rsidP="00000000" w:rsidRDefault="00000000" w:rsidRPr="00000000" w14:paraId="000003EB">
            <w:pPr>
              <w:widowControl w:val="0"/>
              <w:numPr>
                <w:ilvl w:val="0"/>
                <w:numId w:val="1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verifica di sistemi e reti </w:t>
            </w:r>
          </w:p>
          <w:p w:rsidR="00000000" w:rsidDel="00000000" w:rsidP="00000000" w:rsidRDefault="00000000" w:rsidRPr="00000000" w14:paraId="000003EC">
            <w:pPr>
              <w:widowControl w:val="0"/>
              <w:numPr>
                <w:ilvl w:val="0"/>
                <w:numId w:val="1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Principi di funzionalità delle reti</w:t>
            </w:r>
          </w:p>
          <w:p w:rsidR="00000000" w:rsidDel="00000000" w:rsidP="00000000" w:rsidRDefault="00000000" w:rsidRPr="00000000" w14:paraId="000003ED">
            <w:pPr>
              <w:widowControl w:val="0"/>
              <w:numPr>
                <w:ilvl w:val="0"/>
                <w:numId w:val="1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Tipologie di reti e loro funzionalità</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EE">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F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3F1">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F2">
            <w:pPr>
              <w:widowControl w:val="0"/>
              <w:spacing w:line="240" w:lineRule="auto"/>
              <w:rPr>
                <w:rFonts w:ascii="Verdana" w:cs="Verdana" w:eastAsia="Verdana" w:hAnsi="Verdana"/>
                <w:sz w:val="20"/>
                <w:szCs w:val="20"/>
                <w:highlight w:val="green"/>
              </w:rPr>
            </w:pPr>
            <w:r w:rsidDel="00000000" w:rsidR="00000000" w:rsidRPr="00000000">
              <w:rPr>
                <w:rFonts w:ascii="Verdana" w:cs="Verdana" w:eastAsia="Verdana" w:hAnsi="Verdana"/>
                <w:sz w:val="20"/>
                <w:szCs w:val="20"/>
                <w:highlight w:val="green"/>
                <w:rtl w:val="0"/>
              </w:rPr>
              <w:t xml:space="preserve">Regge</w:t>
            </w:r>
          </w:p>
          <w:p w:rsidR="00000000" w:rsidDel="00000000" w:rsidP="00000000" w:rsidRDefault="00000000" w:rsidRPr="00000000" w14:paraId="000003F3">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F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Componenti PC (memoria di massa e cable)</w:t>
            </w:r>
          </w:p>
          <w:p w:rsidR="00000000" w:rsidDel="00000000" w:rsidP="00000000" w:rsidRDefault="00000000" w:rsidRPr="00000000" w14:paraId="000003F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Glossario rete</w:t>
            </w:r>
          </w:p>
          <w:p w:rsidR="00000000" w:rsidDel="00000000" w:rsidP="00000000" w:rsidRDefault="00000000" w:rsidRPr="00000000" w14:paraId="000003F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Continuazione reti WLAN e pacchetti</w:t>
            </w:r>
          </w:p>
          <w:p w:rsidR="00000000" w:rsidDel="00000000" w:rsidP="00000000" w:rsidRDefault="00000000" w:rsidRPr="00000000" w14:paraId="000003F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Velocità 2.4 Ghz, 5 Ghz, cavo e Speed Test</w:t>
            </w:r>
          </w:p>
          <w:p w:rsidR="00000000" w:rsidDel="00000000" w:rsidP="00000000" w:rsidRDefault="00000000" w:rsidRPr="00000000" w14:paraId="000003F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Router switch, Hub Powerline, Data extender</w:t>
            </w:r>
          </w:p>
          <w:p w:rsidR="00000000" w:rsidDel="00000000" w:rsidP="00000000" w:rsidRDefault="00000000" w:rsidRPr="00000000" w14:paraId="000003F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rete in casa</w:t>
            </w:r>
          </w:p>
          <w:p w:rsidR="00000000" w:rsidDel="00000000" w:rsidP="00000000" w:rsidRDefault="00000000" w:rsidRPr="00000000" w14:paraId="000003F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Stampanti laser e Jet </w:t>
            </w:r>
          </w:p>
          <w:p w:rsidR="00000000" w:rsidDel="00000000" w:rsidP="00000000" w:rsidRDefault="00000000" w:rsidRPr="00000000" w14:paraId="000003F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Lavoro in classe: doc stampante laser</w:t>
            </w:r>
          </w:p>
          <w:p w:rsidR="00000000" w:rsidDel="00000000" w:rsidP="00000000" w:rsidRDefault="00000000" w:rsidRPr="00000000" w14:paraId="000003F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Scheda di ritiro PC</w:t>
            </w:r>
          </w:p>
          <w:p w:rsidR="00000000" w:rsidDel="00000000" w:rsidP="00000000" w:rsidRDefault="00000000" w:rsidRPr="00000000" w14:paraId="000003F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Configurazione PC</w:t>
            </w:r>
          </w:p>
          <w:p w:rsidR="00000000" w:rsidDel="00000000" w:rsidP="00000000" w:rsidRDefault="00000000" w:rsidRPr="00000000" w14:paraId="000003F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Pacchetti di rete</w:t>
            </w:r>
          </w:p>
          <w:p w:rsidR="00000000" w:rsidDel="00000000" w:rsidP="00000000" w:rsidRDefault="00000000" w:rsidRPr="00000000" w14:paraId="000003F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Pacchetti di rete</w:t>
            </w:r>
          </w:p>
          <w:p w:rsidR="00000000" w:rsidDel="00000000" w:rsidP="00000000" w:rsidRDefault="00000000" w:rsidRPr="00000000" w14:paraId="0000040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Rete a pacchetti</w:t>
            </w:r>
          </w:p>
          <w:p w:rsidR="00000000" w:rsidDel="00000000" w:rsidP="00000000" w:rsidRDefault="00000000" w:rsidRPr="00000000" w14:paraId="0000040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Modem e  Voip</w:t>
            </w:r>
          </w:p>
          <w:p w:rsidR="00000000" w:rsidDel="00000000" w:rsidP="00000000" w:rsidRDefault="00000000" w:rsidRPr="00000000" w14:paraId="0000040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 reti, GPS</w:t>
            </w:r>
          </w:p>
          <w:p w:rsidR="00000000" w:rsidDel="00000000" w:rsidP="00000000" w:rsidRDefault="00000000" w:rsidRPr="00000000" w14:paraId="0000040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Reti MAC address</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0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405">
            <w:pPr>
              <w:widowControl w:val="0"/>
              <w:spacing w:line="240" w:lineRule="auto"/>
              <w:rPr>
                <w:rFonts w:ascii="Verdana" w:cs="Verdana" w:eastAsia="Verdana" w:hAnsi="Verdana"/>
                <w:sz w:val="20"/>
                <w:szCs w:val="20"/>
              </w:rPr>
            </w:pPr>
            <w:r>
              <w:rPr>
                <w:b/>
                <w:highlight w:val="green"/>
              </w:rPr>
              <w:t>Regge</w:t>
            </w:r>
          </w:p>
          <w:p w:rsidR="00000000" w:rsidDel="00000000" w:rsidP="00000000" w:rsidRDefault="00000000" w:rsidRPr="00000000" w14:paraId="00000405">
            <w:pPr>
              <w:widowControl w:val="0"/>
              <w:spacing w:line="240" w:lineRule="auto"/>
              <w:rPr>
                <w:rFonts w:ascii="Verdana" w:cs="Verdana" w:eastAsia="Verdana" w:hAnsi="Verdana"/>
                <w:sz w:val="20"/>
                <w:szCs w:val="20"/>
              </w:rPr>
            </w:pPr>
            <w:r>
              <w:rPr>
                <w:b w:val="0"/>
                <w:highlight w:val="green"/>
              </w:rPr>
              <w:t>Reti: indirizzo IP, MAC, DHCP, DNS, gateway; Packet Tracer, prime reti</w:t>
            </w:r>
          </w:p>
          <w:p w:rsidR="00000000" w:rsidDel="00000000" w:rsidP="00000000" w:rsidRDefault="00000000" w:rsidRPr="00000000" w14:paraId="00000405">
            <w:pPr>
              <w:widowControl w:val="0"/>
              <w:spacing w:line="240" w:lineRule="auto"/>
              <w:rPr>
                <w:rFonts w:ascii="Verdana" w:cs="Verdana" w:eastAsia="Verdana" w:hAnsi="Verdana"/>
                <w:sz w:val="20"/>
                <w:szCs w:val="20"/>
              </w:rPr>
            </w:pPr>
            <w:r>
              <w:rPr>
                <w:b w:val="0"/>
                <w:highlight w:val="green"/>
              </w:rPr>
              <w:t xml:space="preserve">   – Indirizzo IP, MAC, gateway</w:t>
            </w:r>
          </w:p>
          <w:p w:rsidR="00000000" w:rsidDel="00000000" w:rsidP="00000000" w:rsidRDefault="00000000" w:rsidRPr="00000000" w14:paraId="00000405">
            <w:pPr>
              <w:widowControl w:val="0"/>
              <w:spacing w:line="240" w:lineRule="auto"/>
              <w:rPr>
                <w:rFonts w:ascii="Verdana" w:cs="Verdana" w:eastAsia="Verdana" w:hAnsi="Verdana"/>
                <w:sz w:val="20"/>
                <w:szCs w:val="20"/>
              </w:rPr>
            </w:pPr>
            <w:r>
              <w:rPr>
                <w:b w:val="0"/>
                <w:highlight w:val="green"/>
              </w:rPr>
              <w:t xml:space="preserve">   – DHCP e DNS</w:t>
            </w:r>
          </w:p>
          <w:p w:rsidR="00000000" w:rsidDel="00000000" w:rsidP="00000000" w:rsidRDefault="00000000" w:rsidRPr="00000000" w14:paraId="00000405">
            <w:pPr>
              <w:widowControl w:val="0"/>
              <w:spacing w:line="240" w:lineRule="auto"/>
              <w:rPr>
                <w:rFonts w:ascii="Verdana" w:cs="Verdana" w:eastAsia="Verdana" w:hAnsi="Verdana"/>
                <w:sz w:val="20"/>
                <w:szCs w:val="20"/>
              </w:rPr>
            </w:pPr>
            <w:r>
              <w:rPr>
                <w:b w:val="0"/>
                <w:highlight w:val="green"/>
              </w:rPr>
              <w:t xml:space="preserve">   – Packet Tracer: la prima rete</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0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409">
      <w:pPr>
        <w:rPr>
          <w:rFonts w:ascii="Verdana" w:cs="Verdana" w:eastAsia="Verdana" w:hAnsi="Verdana"/>
          <w:b w:val="1"/>
          <w:bCs w:val="1"/>
          <w:sz w:val="24"/>
          <w:szCs w:val="24"/>
        </w:rPr>
      </w:pPr>
      <w:r w:rsidDel="00000000" w:rsidR="00000000" w:rsidRPr="00000000">
        <w:rPr>
          <w:rtl w:val="0"/>
        </w:rPr>
      </w:r>
    </w:p>
    <w:tbl>
      <w:tblPr>
        <w:tblStyle w:val="Table1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0A">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i w:val="1"/>
                <w:iCs w:val="1"/>
                <w:color w:val="000000"/>
                <w:sz w:val="20"/>
                <w:szCs w:val="20"/>
              </w:rPr>
            </w:pPr>
            <w:bookmarkStart w:colFirst="0" w:colLast="0" w:name="_heading=h.147n2zr" w:id="38"/>
            <w:bookmarkEnd w:id="38"/>
            <w:r w:rsidDel="00000000" w:rsidR="00000000" w:rsidRPr="00000000">
              <w:rPr>
                <w:rFonts w:ascii="Verdana" w:cs="Verdana" w:eastAsia="Verdana" w:hAnsi="Verdana"/>
                <w:i w:val="1"/>
                <w:iCs w:val="1"/>
                <w:color w:val="000000"/>
                <w:sz w:val="20"/>
                <w:szCs w:val="20"/>
                <w:rtl w:val="0"/>
              </w:rPr>
              <w:t xml:space="preserve">Competenze Tecnico Professionali Connotative l’indirizzo</w:t>
            </w:r>
          </w:p>
          <w:p w:rsidR="00000000" w:rsidDel="00000000" w:rsidP="00000000" w:rsidRDefault="00000000" w:rsidRPr="00000000" w14:paraId="0000040B">
            <w:pPr>
              <w:keepNext w:val="1"/>
              <w:keepLines w:val="1"/>
              <w:widowControl w:val="0"/>
              <w:pBdr>
                <w:top w:space="0" w:sz="0" w:val="nil"/>
                <w:left w:space="0" w:sz="0" w:val="nil"/>
                <w:bottom w:space="0" w:sz="0" w:val="nil"/>
                <w:right w:space="0" w:sz="0" w:val="nil"/>
                <w:between w:space="0" w:sz="0" w:val="nil"/>
              </w:pBdr>
              <w:spacing w:line="240" w:lineRule="auto"/>
              <w:rPr>
                <w:rFonts w:ascii="Tahoma" w:cs="Tahoma" w:eastAsia="Tahoma" w:hAnsi="Tahoma"/>
                <w:b w:val="1"/>
                <w:bCs w:val="1"/>
                <w:color w:val="000000"/>
                <w:sz w:val="20"/>
                <w:szCs w:val="20"/>
                <w:highlight w:val="white"/>
              </w:rPr>
            </w:pPr>
            <w:r w:rsidDel="00000000" w:rsidR="00000000" w:rsidRPr="00000000">
              <w:rPr>
                <w:rFonts w:ascii="Verdana" w:cs="Verdana" w:eastAsia="Verdana" w:hAnsi="Verdana"/>
                <w:b w:val="1"/>
                <w:bCs w:val="1"/>
                <w:color w:val="000000"/>
                <w:sz w:val="20"/>
                <w:szCs w:val="20"/>
                <w:rtl w:val="0"/>
              </w:rPr>
              <w:t xml:space="preserve">17. Effettuare l’elaborazione, manutenzione e trasmissione di dati gestiti da archivi digitali</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0D">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40E">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0F">
            <w:pPr>
              <w:widowControl w:val="0"/>
              <w:numPr>
                <w:ilvl w:val="0"/>
                <w:numId w:val="16"/>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Definire ed effettuare interrogazioni su base dati</w:t>
            </w:r>
          </w:p>
          <w:p w:rsidR="00000000" w:rsidDel="00000000" w:rsidP="00000000" w:rsidRDefault="00000000" w:rsidRPr="00000000" w14:paraId="00000410">
            <w:pPr>
              <w:widowControl w:val="0"/>
              <w:numPr>
                <w:ilvl w:val="0"/>
                <w:numId w:val="16"/>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Elaborare ed aggiornare dati</w:t>
            </w:r>
          </w:p>
          <w:p w:rsidR="00000000" w:rsidDel="00000000" w:rsidP="00000000" w:rsidRDefault="00000000" w:rsidRPr="00000000" w14:paraId="00000411">
            <w:pPr>
              <w:widowControl w:val="0"/>
              <w:numPr>
                <w:ilvl w:val="0"/>
                <w:numId w:val="16"/>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protocolli di trasmissione dati </w:t>
            </w:r>
          </w:p>
          <w:p w:rsidR="00000000" w:rsidDel="00000000" w:rsidP="00000000" w:rsidRDefault="00000000" w:rsidRPr="00000000" w14:paraId="00000412">
            <w:pPr>
              <w:widowControl w:val="0"/>
              <w:numPr>
                <w:ilvl w:val="0"/>
                <w:numId w:val="16"/>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procedure di manutenzione dati presenti in archivi informatici </w:t>
            </w:r>
          </w:p>
          <w:p w:rsidR="00000000" w:rsidDel="00000000" w:rsidP="00000000" w:rsidRDefault="00000000" w:rsidRPr="00000000" w14:paraId="00000413">
            <w:pPr>
              <w:widowControl w:val="0"/>
              <w:numPr>
                <w:ilvl w:val="0"/>
                <w:numId w:val="16"/>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strumenti per analizzare i dati memorizzati in banche dati</w:t>
            </w:r>
          </w:p>
        </w:tc>
        <w:tc>
          <w:tcPr>
            <w:shd w:fill="auto" w:val="clear"/>
            <w:tcMar>
              <w:top w:w="100.0" w:type="dxa"/>
              <w:left w:w="100.0" w:type="dxa"/>
              <w:bottom w:w="100.0" w:type="dxa"/>
              <w:right w:w="100.0" w:type="dxa"/>
            </w:tcMar>
          </w:tcPr>
          <w:p w:rsidR="00000000" w:rsidDel="00000000" w:rsidP="00000000" w:rsidRDefault="00000000" w:rsidRPr="00000000" w14:paraId="00000414">
            <w:pPr>
              <w:widowControl w:val="0"/>
              <w:numPr>
                <w:ilvl w:val="0"/>
                <w:numId w:val="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Teoria degli insiemi e logica relazionale applicata ai database</w:t>
            </w:r>
          </w:p>
          <w:p w:rsidR="00000000" w:rsidDel="00000000" w:rsidP="00000000" w:rsidRDefault="00000000" w:rsidRPr="00000000" w14:paraId="00000415">
            <w:pPr>
              <w:widowControl w:val="0"/>
              <w:numPr>
                <w:ilvl w:val="0"/>
                <w:numId w:val="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Cenni di algebra relazionale </w:t>
            </w:r>
          </w:p>
          <w:p w:rsidR="00000000" w:rsidDel="00000000" w:rsidP="00000000" w:rsidRDefault="00000000" w:rsidRPr="00000000" w14:paraId="00000416">
            <w:pPr>
              <w:widowControl w:val="0"/>
              <w:numPr>
                <w:ilvl w:val="0"/>
                <w:numId w:val="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Principi su sistemi informativi, informazione e dati </w:t>
            </w:r>
          </w:p>
          <w:p w:rsidR="00000000" w:rsidDel="00000000" w:rsidP="00000000" w:rsidRDefault="00000000" w:rsidRPr="00000000" w14:paraId="00000417">
            <w:pPr>
              <w:widowControl w:val="0"/>
              <w:numPr>
                <w:ilvl w:val="0"/>
                <w:numId w:val="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un database </w:t>
            </w:r>
          </w:p>
          <w:p w:rsidR="00000000" w:rsidDel="00000000" w:rsidP="00000000" w:rsidRDefault="00000000" w:rsidRPr="00000000" w14:paraId="00000418">
            <w:pPr>
              <w:widowControl w:val="0"/>
              <w:numPr>
                <w:ilvl w:val="0"/>
                <w:numId w:val="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Chiavi primarie e secondarie </w:t>
            </w:r>
          </w:p>
          <w:p w:rsidR="00000000" w:rsidDel="00000000" w:rsidP="00000000" w:rsidRDefault="00000000" w:rsidRPr="00000000" w14:paraId="00000419">
            <w:pPr>
              <w:widowControl w:val="0"/>
              <w:numPr>
                <w:ilvl w:val="0"/>
                <w:numId w:val="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Cenni sulle tecniche di backup e restore dei dati </w:t>
            </w:r>
          </w:p>
          <w:p w:rsidR="00000000" w:rsidDel="00000000" w:rsidP="00000000" w:rsidRDefault="00000000" w:rsidRPr="00000000" w14:paraId="0000041A">
            <w:pPr>
              <w:widowControl w:val="0"/>
              <w:numPr>
                <w:ilvl w:val="0"/>
                <w:numId w:val="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Cenni sulle modalità di Import/export dati da altri database</w:t>
            </w:r>
          </w:p>
          <w:p w:rsidR="00000000" w:rsidDel="00000000" w:rsidP="00000000" w:rsidRDefault="00000000" w:rsidRPr="00000000" w14:paraId="0000041B">
            <w:pPr>
              <w:widowControl w:val="0"/>
              <w:spacing w:line="240" w:lineRule="auto"/>
              <w:ind w:left="360" w:firstLine="0"/>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1C">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1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41F">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42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Analogia biblioteca PC</w:t>
            </w:r>
          </w:p>
          <w:p w:rsidR="00000000" w:rsidDel="00000000" w:rsidP="00000000" w:rsidRDefault="00000000" w:rsidRPr="00000000" w14:paraId="0000042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Analogia con 4Gb e 16 Gb</w:t>
            </w:r>
          </w:p>
          <w:p w:rsidR="00000000" w:rsidDel="00000000" w:rsidP="00000000" w:rsidRDefault="00000000" w:rsidRPr="00000000" w14:paraId="00000422">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42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Lazarus</w:t>
            </w:r>
          </w:p>
          <w:p w:rsidR="00000000" w:rsidDel="00000000" w:rsidP="00000000" w:rsidRDefault="00000000" w:rsidRPr="00000000" w14:paraId="00000424">
            <w:pPr>
              <w:spacing w:after="240" w:before="240" w:lineRule="auto"/>
              <w:rPr/>
            </w:pPr>
            <w:r w:rsidDel="00000000" w:rsidR="00000000" w:rsidRPr="00000000">
              <w:rPr>
                <w:rtl w:val="0"/>
              </w:rPr>
              <w:t xml:space="preserve">Algoritmi e logica Definizione di algoritmo e proprietà, rappresentazione con diagrammi a blocchi, strutture di controllo sequenza selezione e iterazione, basi del coding.</w:t>
            </w:r>
          </w:p>
          <w:p w:rsidR="00000000" w:rsidDel="00000000" w:rsidP="00000000" w:rsidRDefault="00000000" w:rsidRPr="00000000" w14:paraId="0000042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Hello World</w:t>
            </w:r>
          </w:p>
          <w:p w:rsidR="00000000" w:rsidDel="00000000" w:rsidP="00000000" w:rsidRDefault="00000000" w:rsidRPr="00000000" w14:paraId="0000042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Object Pascal</w:t>
            </w:r>
          </w:p>
          <w:p w:rsidR="00000000" w:rsidDel="00000000" w:rsidP="00000000" w:rsidRDefault="00000000" w:rsidRPr="00000000" w14:paraId="0000042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Lazarus calcolatrice</w:t>
            </w:r>
          </w:p>
          <w:p w:rsidR="00000000" w:rsidDel="00000000" w:rsidP="00000000" w:rsidRDefault="00000000" w:rsidRPr="00000000" w14:paraId="0000042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Variabili Pascal</w:t>
            </w:r>
          </w:p>
          <w:p w:rsidR="00000000" w:rsidDel="00000000" w:rsidP="00000000" w:rsidRDefault="00000000" w:rsidRPr="00000000" w14:paraId="0000042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Variabili Delphi</w:t>
            </w:r>
          </w:p>
          <w:p w:rsidR="00000000" w:rsidDel="00000000" w:rsidP="00000000" w:rsidRDefault="00000000" w:rsidRPr="00000000" w14:paraId="0000042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Calc Lazarus</w:t>
            </w:r>
          </w:p>
          <w:p w:rsidR="00000000" w:rsidDel="00000000" w:rsidP="00000000" w:rsidRDefault="00000000" w:rsidRPr="00000000" w14:paraId="0000042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Sviluppo software con Lazarus</w:t>
            </w:r>
          </w:p>
          <w:p w:rsidR="00000000" w:rsidDel="00000000" w:rsidP="00000000" w:rsidRDefault="00000000" w:rsidRPr="00000000" w14:paraId="0000042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Lazarus Contacentesimi</w:t>
            </w:r>
          </w:p>
          <w:p w:rsidR="00000000" w:rsidDel="00000000" w:rsidP="00000000" w:rsidRDefault="00000000" w:rsidRPr="00000000" w14:paraId="0000042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Lazarus Contasecondi</w:t>
            </w:r>
          </w:p>
          <w:p w:rsidR="00000000" w:rsidDel="00000000" w:rsidP="00000000" w:rsidRDefault="00000000" w:rsidRPr="00000000" w14:paraId="0000042E">
            <w:pPr>
              <w:widowControl w:val="0"/>
              <w:spacing w:line="240" w:lineRule="auto"/>
              <w:rPr>
                <w:rFonts w:ascii="Verdana" w:cs="Verdana" w:eastAsia="Verdana" w:hAnsi="Verdana"/>
                <w:sz w:val="20"/>
                <w:szCs w:val="20"/>
                <w:highlight w:val="yellow"/>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3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430">
            <w:pPr>
              <w:widowControl w:val="0"/>
              <w:spacing w:line="240" w:lineRule="auto"/>
              <w:rPr>
                <w:rFonts w:ascii="Verdana" w:cs="Verdana" w:eastAsia="Verdana" w:hAnsi="Verdana"/>
                <w:sz w:val="20"/>
                <w:szCs w:val="20"/>
              </w:rPr>
            </w:pPr>
            <w:r>
              <w:rPr>
                <w:b/>
                <w:highlight w:val="green"/>
              </w:rPr>
              <w:t>Regge</w:t>
            </w:r>
          </w:p>
          <w:p w:rsidR="00000000" w:rsidDel="00000000" w:rsidP="00000000" w:rsidRDefault="00000000" w:rsidRPr="00000000" w14:paraId="00000430">
            <w:pPr>
              <w:widowControl w:val="0"/>
              <w:spacing w:line="240" w:lineRule="auto"/>
              <w:rPr>
                <w:rFonts w:ascii="Verdana" w:cs="Verdana" w:eastAsia="Verdana" w:hAnsi="Verdana"/>
                <w:sz w:val="20"/>
                <w:szCs w:val="20"/>
              </w:rPr>
            </w:pPr>
            <w:r>
              <w:rPr>
                <w:b w:val="0"/>
                <w:highlight w:val="green"/>
              </w:rPr>
              <w:t>Lazarus, le condizioni: if/then/else, if annidati, convertitori</w:t>
            </w:r>
          </w:p>
          <w:p w:rsidR="00000000" w:rsidDel="00000000" w:rsidP="00000000" w:rsidRDefault="00000000" w:rsidRPr="00000000" w14:paraId="00000430">
            <w:pPr>
              <w:widowControl w:val="0"/>
              <w:spacing w:line="240" w:lineRule="auto"/>
              <w:rPr>
                <w:rFonts w:ascii="Verdana" w:cs="Verdana" w:eastAsia="Verdana" w:hAnsi="Verdana"/>
                <w:sz w:val="20"/>
                <w:szCs w:val="20"/>
              </w:rPr>
            </w:pPr>
            <w:r>
              <w:rPr>
                <w:b w:val="0"/>
                <w:highlight w:val="green"/>
              </w:rPr>
              <w:t xml:space="preserve">   – if/then/else</w:t>
            </w:r>
          </w:p>
          <w:p w:rsidR="00000000" w:rsidDel="00000000" w:rsidP="00000000" w:rsidRDefault="00000000" w:rsidRPr="00000000" w14:paraId="00000430">
            <w:pPr>
              <w:widowControl w:val="0"/>
              <w:spacing w:line="240" w:lineRule="auto"/>
              <w:rPr>
                <w:rFonts w:ascii="Verdana" w:cs="Verdana" w:eastAsia="Verdana" w:hAnsi="Verdana"/>
                <w:sz w:val="20"/>
                <w:szCs w:val="20"/>
              </w:rPr>
            </w:pPr>
            <w:r>
              <w:rPr>
                <w:b w:val="0"/>
                <w:highlight w:val="green"/>
              </w:rPr>
              <w:t xml:space="preserve">   – if annidati e la regola dei rientri</w:t>
            </w:r>
          </w:p>
          <w:p w:rsidR="00000000" w:rsidDel="00000000" w:rsidP="00000000" w:rsidRDefault="00000000" w:rsidRPr="00000000" w14:paraId="00000430">
            <w:pPr>
              <w:widowControl w:val="0"/>
              <w:spacing w:line="240" w:lineRule="auto"/>
              <w:rPr>
                <w:rFonts w:ascii="Verdana" w:cs="Verdana" w:eastAsia="Verdana" w:hAnsi="Verdana"/>
                <w:sz w:val="20"/>
                <w:szCs w:val="20"/>
              </w:rPr>
            </w:pPr>
            <w:r>
              <w:rPr>
                <w:b w:val="0"/>
                <w:highlight w:val="green"/>
              </w:rPr>
              <w:t xml:space="preserve">   – Convertitori: mph e km/h, Celsius e Fahrenheit</w:t>
            </w:r>
          </w:p>
          <w:p w:rsidR="00000000" w:rsidDel="00000000" w:rsidP="00000000" w:rsidRDefault="00000000" w:rsidRPr="00000000" w14:paraId="00000430">
            <w:pPr>
              <w:widowControl w:val="0"/>
              <w:spacing w:line="240" w:lineRule="auto"/>
              <w:rPr>
                <w:rFonts w:ascii="Verdana" w:cs="Verdana" w:eastAsia="Verdana" w:hAnsi="Verdana"/>
                <w:sz w:val="20"/>
                <w:szCs w:val="20"/>
              </w:rPr>
            </w:pPr>
            <w:r>
              <w:rPr>
                <w:b w:val="0"/>
                <w:highlight w:val="green"/>
              </w:rPr>
              <w:t xml:space="preserve">   – Indovina il numero, Il cassiere del cinema</w:t>
            </w:r>
          </w:p>
          <w:p w:rsidR="00000000" w:rsidDel="00000000" w:rsidP="00000000" w:rsidRDefault="00000000" w:rsidRPr="00000000" w14:paraId="00000430">
            <w:pPr>
              <w:widowControl w:val="0"/>
              <w:spacing w:line="240" w:lineRule="auto"/>
              <w:rPr>
                <w:rFonts w:ascii="Verdana" w:cs="Verdana" w:eastAsia="Verdana" w:hAnsi="Verdana"/>
                <w:sz w:val="20"/>
                <w:szCs w:val="20"/>
              </w:rPr>
            </w:pPr>
            <w:r>
              <w:rPr>
                <w:b w:val="0"/>
                <w:highlight w:val="green"/>
              </w:rPr>
              <w:t>Il treno della classe su Godot: il ramo della 2INF, scene, nodi, segnali, game loop</w:t>
            </w:r>
          </w:p>
          <w:p w:rsidR="00000000" w:rsidDel="00000000" w:rsidP="00000000" w:rsidRDefault="00000000" w:rsidRPr="00000000" w14:paraId="00000430">
            <w:pPr>
              <w:widowControl w:val="0"/>
              <w:spacing w:line="240" w:lineRule="auto"/>
              <w:rPr>
                <w:rFonts w:ascii="Verdana" w:cs="Verdana" w:eastAsia="Verdana" w:hAnsi="Verdana"/>
                <w:sz w:val="20"/>
                <w:szCs w:val="20"/>
              </w:rPr>
            </w:pPr>
            <w:r>
              <w:rPr>
                <w:b w:val="0"/>
                <w:highlight w:val="green"/>
              </w:rPr>
              <w:t xml:space="preserve">   – Scene, nodi e segnali in Godot</w:t>
            </w:r>
          </w:p>
          <w:p w:rsidR="00000000" w:rsidDel="00000000" w:rsidP="00000000" w:rsidRDefault="00000000" w:rsidRPr="00000000" w14:paraId="00000430">
            <w:pPr>
              <w:widowControl w:val="0"/>
              <w:spacing w:line="240" w:lineRule="auto"/>
              <w:rPr>
                <w:rFonts w:ascii="Verdana" w:cs="Verdana" w:eastAsia="Verdana" w:hAnsi="Verdana"/>
                <w:sz w:val="20"/>
                <w:szCs w:val="20"/>
              </w:rPr>
            </w:pPr>
            <w:r>
              <w:rPr>
                <w:b w:val="0"/>
                <w:highlight w:val="green"/>
              </w:rPr>
              <w:t xml:space="preserve">   – GDScript: variabili e funzioni</w:t>
            </w:r>
          </w:p>
          <w:p w:rsidR="00000000" w:rsidDel="00000000" w:rsidP="00000000" w:rsidRDefault="00000000" w:rsidRPr="00000000" w14:paraId="00000430">
            <w:pPr>
              <w:widowControl w:val="0"/>
              <w:spacing w:line="240" w:lineRule="auto"/>
              <w:rPr>
                <w:rFonts w:ascii="Verdana" w:cs="Verdana" w:eastAsia="Verdana" w:hAnsi="Verdana"/>
                <w:sz w:val="20"/>
                <w:szCs w:val="20"/>
              </w:rPr>
            </w:pPr>
            <w:r>
              <w:rPr>
                <w:b w:val="0"/>
                <w:highlight w:val="green"/>
              </w:rPr>
              <w:t xml:space="preserve">   – Game loop: _process(delta)</w:t>
            </w:r>
          </w:p>
          <w:p w:rsidR="00000000" w:rsidDel="00000000" w:rsidP="00000000" w:rsidRDefault="00000000" w:rsidRPr="00000000" w14:paraId="00000430">
            <w:pPr>
              <w:widowControl w:val="0"/>
              <w:spacing w:line="240" w:lineRule="auto"/>
              <w:rPr>
                <w:rFonts w:ascii="Verdana" w:cs="Verdana" w:eastAsia="Verdana" w:hAnsi="Verdana"/>
                <w:sz w:val="20"/>
                <w:szCs w:val="20"/>
              </w:rPr>
            </w:pPr>
            <w:r>
              <w:rPr>
                <w:b w:val="0"/>
                <w:highlight w:val="green"/>
              </w:rPr>
              <w:t xml:space="preserve">   – Il ramo della classe e le versioni del gioco</w:t>
            </w:r>
          </w:p>
          <w:p w:rsidR="00000000" w:rsidDel="00000000" w:rsidP="00000000" w:rsidRDefault="00000000" w:rsidRPr="00000000" w14:paraId="00000430">
            <w:pPr>
              <w:widowControl w:val="0"/>
              <w:spacing w:line="240" w:lineRule="auto"/>
              <w:rPr>
                <w:rFonts w:ascii="Verdana" w:cs="Verdana" w:eastAsia="Verdana" w:hAnsi="Verdana"/>
                <w:sz w:val="20"/>
                <w:szCs w:val="20"/>
              </w:rPr>
            </w:pPr>
            <w:r>
              <w:rPr>
                <w:b w:val="0"/>
                <w:highlight w:val="green"/>
              </w:rPr>
              <w:t>Lazarus, oggetti e dati: RadioButton, ComboBox, cicli, array, stringhe, MasterMind</w:t>
            </w:r>
          </w:p>
          <w:p w:rsidR="00000000" w:rsidDel="00000000" w:rsidP="00000000" w:rsidRDefault="00000000" w:rsidRPr="00000000" w14:paraId="00000430">
            <w:pPr>
              <w:widowControl w:val="0"/>
              <w:spacing w:line="240" w:lineRule="auto"/>
              <w:rPr>
                <w:rFonts w:ascii="Verdana" w:cs="Verdana" w:eastAsia="Verdana" w:hAnsi="Verdana"/>
                <w:sz w:val="20"/>
                <w:szCs w:val="20"/>
              </w:rPr>
            </w:pPr>
            <w:r>
              <w:rPr>
                <w:b w:val="0"/>
                <w:highlight w:val="green"/>
              </w:rPr>
              <w:t xml:space="preserve">   – RadioButton, ComboBox, PageControl</w:t>
            </w:r>
          </w:p>
          <w:p w:rsidR="00000000" w:rsidDel="00000000" w:rsidP="00000000" w:rsidRDefault="00000000" w:rsidRPr="00000000" w14:paraId="00000430">
            <w:pPr>
              <w:widowControl w:val="0"/>
              <w:spacing w:line="240" w:lineRule="auto"/>
              <w:rPr>
                <w:rFonts w:ascii="Verdana" w:cs="Verdana" w:eastAsia="Verdana" w:hAnsi="Verdana"/>
                <w:sz w:val="20"/>
                <w:szCs w:val="20"/>
              </w:rPr>
            </w:pPr>
            <w:r>
              <w:rPr>
                <w:b w:val="0"/>
                <w:highlight w:val="green"/>
              </w:rPr>
              <w:t xml:space="preserve">   – Cicli for e while</w:t>
            </w:r>
          </w:p>
          <w:p w:rsidR="00000000" w:rsidDel="00000000" w:rsidP="00000000" w:rsidRDefault="00000000" w:rsidRPr="00000000" w14:paraId="00000430">
            <w:pPr>
              <w:widowControl w:val="0"/>
              <w:spacing w:line="240" w:lineRule="auto"/>
              <w:rPr>
                <w:rFonts w:ascii="Verdana" w:cs="Verdana" w:eastAsia="Verdana" w:hAnsi="Verdana"/>
                <w:sz w:val="20"/>
                <w:szCs w:val="20"/>
              </w:rPr>
            </w:pPr>
            <w:r>
              <w:rPr>
                <w:b w:val="0"/>
                <w:highlight w:val="green"/>
              </w:rPr>
              <w:t xml:space="preserve">   – Array e stringhe</w:t>
            </w:r>
          </w:p>
          <w:p w:rsidR="00000000" w:rsidDel="00000000" w:rsidP="00000000" w:rsidRDefault="00000000" w:rsidRPr="00000000" w14:paraId="00000430">
            <w:pPr>
              <w:widowControl w:val="0"/>
              <w:spacing w:line="240" w:lineRule="auto"/>
              <w:rPr>
                <w:rFonts w:ascii="Verdana" w:cs="Verdana" w:eastAsia="Verdana" w:hAnsi="Verdana"/>
                <w:sz w:val="20"/>
                <w:szCs w:val="20"/>
              </w:rPr>
            </w:pPr>
            <w:r>
              <w:rPr>
                <w:b w:val="0"/>
                <w:highlight w:val="green"/>
              </w:rPr>
              <w:t xml:space="preserve">   – MasterMind</w:t>
            </w:r>
          </w:p>
          <w:p w:rsidR="00000000" w:rsidDel="00000000" w:rsidP="00000000" w:rsidRDefault="00000000" w:rsidRPr="00000000" w14:paraId="00000430">
            <w:pPr>
              <w:widowControl w:val="0"/>
              <w:spacing w:line="240" w:lineRule="auto"/>
              <w:rPr>
                <w:rFonts w:ascii="Verdana" w:cs="Verdana" w:eastAsia="Verdana" w:hAnsi="Verdana"/>
                <w:sz w:val="20"/>
                <w:szCs w:val="20"/>
              </w:rPr>
            </w:pPr>
            <w:r>
              <w:rPr>
                <w:b w:val="0"/>
                <w:highlight w:val="green"/>
              </w:rPr>
              <w:t>Il mio negozio online: web, dati, ordini</w:t>
            </w:r>
          </w:p>
          <w:p w:rsidR="00000000" w:rsidDel="00000000" w:rsidP="00000000" w:rsidRDefault="00000000" w:rsidRPr="00000000" w14:paraId="00000430">
            <w:pPr>
              <w:widowControl w:val="0"/>
              <w:spacing w:line="240" w:lineRule="auto"/>
              <w:rPr>
                <w:rFonts w:ascii="Verdana" w:cs="Verdana" w:eastAsia="Verdana" w:hAnsi="Verdana"/>
                <w:sz w:val="20"/>
                <w:szCs w:val="20"/>
              </w:rPr>
            </w:pPr>
            <w:r>
              <w:rPr>
                <w:b w:val="0"/>
                <w:highlight w:val="green"/>
              </w:rPr>
              <w:t xml:space="preserve">   – Pagine del negozio</w:t>
            </w:r>
          </w:p>
          <w:p w:rsidR="00000000" w:rsidDel="00000000" w:rsidP="00000000" w:rsidRDefault="00000000" w:rsidRPr="00000000" w14:paraId="00000430">
            <w:pPr>
              <w:widowControl w:val="0"/>
              <w:spacing w:line="240" w:lineRule="auto"/>
              <w:rPr>
                <w:rFonts w:ascii="Verdana" w:cs="Verdana" w:eastAsia="Verdana" w:hAnsi="Verdana"/>
                <w:sz w:val="20"/>
                <w:szCs w:val="20"/>
              </w:rPr>
            </w:pPr>
            <w:r>
              <w:rPr>
                <w:b w:val="0"/>
                <w:highlight w:val="green"/>
              </w:rPr>
              <w:t xml:space="preserve">   – Archivio dei prodotti</w:t>
            </w:r>
          </w:p>
          <w:p w:rsidR="00000000" w:rsidDel="00000000" w:rsidP="00000000" w:rsidRDefault="00000000" w:rsidRPr="00000000" w14:paraId="00000430">
            <w:pPr>
              <w:widowControl w:val="0"/>
              <w:spacing w:line="240" w:lineRule="auto"/>
              <w:rPr>
                <w:rFonts w:ascii="Verdana" w:cs="Verdana" w:eastAsia="Verdana" w:hAnsi="Verdana"/>
                <w:sz w:val="20"/>
                <w:szCs w:val="20"/>
              </w:rPr>
            </w:pPr>
            <w:r>
              <w:rPr>
                <w:b w:val="0"/>
                <w:highlight w:val="green"/>
              </w:rPr>
              <w:t xml:space="preserve">   – Ordini via e-mail</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3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434">
      <w:pPr>
        <w:rPr>
          <w:rFonts w:ascii="Verdana" w:cs="Verdana" w:eastAsia="Verdana" w:hAnsi="Verdana"/>
          <w:b w:val="1"/>
          <w:bCs w:val="1"/>
          <w:sz w:val="24"/>
          <w:szCs w:val="24"/>
        </w:rPr>
      </w:pPr>
      <w:bookmarkStart w:colFirst="0" w:colLast="0" w:name="_heading=h.3o7alnk" w:id="39"/>
      <w:bookmarkEnd w:id="39"/>
      <w:r w:rsidDel="00000000" w:rsidR="00000000" w:rsidRPr="00000000">
        <w:rPr>
          <w:rtl w:val="0"/>
        </w:rPr>
      </w:r>
    </w:p>
    <w:sectPr>
      <w:headerReference r:id="rId7" w:type="default"/>
      <w:foot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Times New Roman"/>
  <w:font w:name="Courier New"/>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9">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5">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ALLEGATO A al Piano Formativo Personalizzato per </w:t>
    </w:r>
  </w:p>
  <w:p w:rsidR="00000000" w:rsidDel="00000000" w:rsidP="00000000" w:rsidRDefault="00000000" w:rsidRPr="00000000" w14:paraId="00000436">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OPERATORE INFORMATICO</w:t>
    </w:r>
  </w:p>
  <w:p w:rsidR="00000000" w:rsidDel="00000000" w:rsidP="00000000" w:rsidRDefault="00000000" w:rsidRPr="00000000" w14:paraId="00000437">
    <w:pPr>
      <w:rPr>
        <w:rFonts w:ascii="Verdana" w:cs="Verdana" w:eastAsia="Verdana" w:hAnsi="Verdana"/>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8">
    <w:pPr>
      <w:rPr>
        <w:rFonts w:ascii="Verdana" w:cs="Verdana" w:eastAsia="Verdana" w:hAnsi="Verdana"/>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425" w:hanging="42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425" w:hanging="42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line="240" w:lineRule="auto"/>
    </w:pPr>
    <w:rPr>
      <w:rFonts w:ascii="Verdana" w:cs="Verdana" w:eastAsia="Verdana" w:hAnsi="Verdana"/>
      <w:b w:val="1"/>
      <w:bCs w:val="1"/>
      <w:sz w:val="20"/>
      <w:szCs w:val="20"/>
    </w:rPr>
  </w:style>
  <w:style w:type="character" w:styleId="Carpredefinitoparagrafo" w:default="1">
    <w:name w:val="Default Paragraph Font"/>
    <w:uiPriority w:val="1"/>
    <w:semiHidden w:val="1"/>
    <w:unhideWhenUsed w:val="1"/>
  </w:style>
  <w:style w:type="table" w:styleId="Tabellanormale" w:default="1">
    <w:name w:val="Normal Table"/>
    <w:uiPriority w:val="99"/>
    <w:semiHidden w:val="1"/>
    <w:unhideWhenUsed w:val="1"/>
    <w:tblPr>
      <w:tblInd w:w="0.0" w:type="dxa"/>
      <w:tblCellMar>
        <w:top w:w="0.0" w:type="dxa"/>
        <w:left w:w="108.0" w:type="dxa"/>
        <w:bottom w:w="0.0" w:type="dxa"/>
        <w:right w:w="108.0" w:type="dxa"/>
      </w:tblCellMar>
    </w:tblPr>
  </w:style>
  <w:style w:type="numbering" w:styleId="Nessunelenco"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tblPr>
      <w:tblCellMar>
        <w:top w:w="0.0" w:type="dxa"/>
        <w:left w:w="0.0" w:type="dxa"/>
        <w:bottom w:w="0.0" w:type="dxa"/>
        <w:right w:w="0.0" w:type="dxa"/>
      </w:tblCellMar>
    </w:tblPr>
  </w:style>
  <w:style w:type="table" w:styleId="TableNormal2" w:customStyle="1">
    <w:name w:val="Table Normal"/>
    <w:tblPr>
      <w:tblCellMar>
        <w:top w:w="0.0" w:type="dxa"/>
        <w:left w:w="0.0" w:type="dxa"/>
        <w:bottom w:w="0.0" w:type="dxa"/>
        <w:right w:w="0.0" w:type="dxa"/>
      </w:tblCellMar>
    </w:tblPr>
  </w:style>
  <w:style w:type="table" w:styleId="TableNormal3" w:customStyle="1">
    <w:name w:val="Table Normal"/>
    <w:tblPr>
      <w:tblCellMar>
        <w:top w:w="0.0" w:type="dxa"/>
        <w:left w:w="0.0" w:type="dxa"/>
        <w:bottom w:w="0.0" w:type="dxa"/>
        <w:right w:w="0.0" w:type="dxa"/>
      </w:tblCellMar>
    </w:tblPr>
  </w:style>
  <w:style w:type="table" w:styleId="TableNormal4" w:customStyle="1">
    <w:name w:val="Table Normal"/>
    <w:tblPr>
      <w:tblCellMar>
        <w:top w:w="0.0" w:type="dxa"/>
        <w:left w:w="0.0" w:type="dxa"/>
        <w:bottom w:w="0.0" w:type="dxa"/>
        <w:right w:w="0.0" w:type="dxa"/>
      </w:tblCellMar>
    </w:tblPr>
  </w:style>
  <w:style w:type="table" w:styleId="a" w:customStyle="1">
    <w:basedOn w:val="TableNormal4"/>
    <w:tblPr>
      <w:tblStyleRowBandSize w:val="1"/>
      <w:tblStyleColBandSize w:val="1"/>
      <w:tblCellMar>
        <w:top w:w="100.0" w:type="dxa"/>
        <w:left w:w="100.0" w:type="dxa"/>
        <w:bottom w:w="100.0" w:type="dxa"/>
        <w:right w:w="100.0" w:type="dxa"/>
      </w:tblCellMar>
    </w:tblPr>
  </w:style>
  <w:style w:type="table" w:styleId="a0" w:customStyle="1">
    <w:basedOn w:val="TableNormal4"/>
    <w:tblPr>
      <w:tblStyleRowBandSize w:val="1"/>
      <w:tblStyleColBandSize w:val="1"/>
      <w:tblCellMar>
        <w:top w:w="100.0" w:type="dxa"/>
        <w:left w:w="100.0" w:type="dxa"/>
        <w:bottom w:w="100.0" w:type="dxa"/>
        <w:right w:w="100.0" w:type="dxa"/>
      </w:tblCellMar>
    </w:tblPr>
  </w:style>
  <w:style w:type="table" w:styleId="a1" w:customStyle="1">
    <w:basedOn w:val="TableNormal4"/>
    <w:tblPr>
      <w:tblStyleRowBandSize w:val="1"/>
      <w:tblStyleColBandSize w:val="1"/>
      <w:tblCellMar>
        <w:top w:w="100.0" w:type="dxa"/>
        <w:left w:w="100.0" w:type="dxa"/>
        <w:bottom w:w="100.0" w:type="dxa"/>
        <w:right w:w="100.0" w:type="dxa"/>
      </w:tblCellMar>
    </w:tblPr>
  </w:style>
  <w:style w:type="table" w:styleId="a2" w:customStyle="1">
    <w:basedOn w:val="TableNormal4"/>
    <w:tblPr>
      <w:tblStyleRowBandSize w:val="1"/>
      <w:tblStyleColBandSize w:val="1"/>
      <w:tblCellMar>
        <w:top w:w="100.0" w:type="dxa"/>
        <w:left w:w="100.0" w:type="dxa"/>
        <w:bottom w:w="100.0" w:type="dxa"/>
        <w:right w:w="100.0" w:type="dxa"/>
      </w:tblCellMar>
    </w:tblPr>
  </w:style>
  <w:style w:type="table" w:styleId="a3" w:customStyle="1">
    <w:basedOn w:val="TableNormal4"/>
    <w:tblPr>
      <w:tblStyleRowBandSize w:val="1"/>
      <w:tblStyleColBandSize w:val="1"/>
      <w:tblCellMar>
        <w:top w:w="100.0" w:type="dxa"/>
        <w:left w:w="100.0" w:type="dxa"/>
        <w:bottom w:w="100.0" w:type="dxa"/>
        <w:right w:w="100.0" w:type="dxa"/>
      </w:tblCellMar>
    </w:tblPr>
  </w:style>
  <w:style w:type="table" w:styleId="a4" w:customStyle="1">
    <w:basedOn w:val="TableNormal4"/>
    <w:tblPr>
      <w:tblStyleRowBandSize w:val="1"/>
      <w:tblStyleColBandSize w:val="1"/>
      <w:tblCellMar>
        <w:top w:w="100.0" w:type="dxa"/>
        <w:left w:w="100.0" w:type="dxa"/>
        <w:bottom w:w="100.0" w:type="dxa"/>
        <w:right w:w="100.0" w:type="dxa"/>
      </w:tblCellMar>
    </w:tblPr>
  </w:style>
  <w:style w:type="table" w:styleId="a5" w:customStyle="1">
    <w:basedOn w:val="TableNormal4"/>
    <w:tblPr>
      <w:tblStyleRowBandSize w:val="1"/>
      <w:tblStyleColBandSize w:val="1"/>
      <w:tblCellMar>
        <w:top w:w="100.0" w:type="dxa"/>
        <w:left w:w="100.0" w:type="dxa"/>
        <w:bottom w:w="100.0" w:type="dxa"/>
        <w:right w:w="100.0" w:type="dxa"/>
      </w:tblCellMar>
    </w:tblPr>
  </w:style>
  <w:style w:type="table" w:styleId="a6" w:customStyle="1">
    <w:basedOn w:val="TableNormal4"/>
    <w:tblPr>
      <w:tblStyleRowBandSize w:val="1"/>
      <w:tblStyleColBandSize w:val="1"/>
      <w:tblCellMar>
        <w:top w:w="100.0" w:type="dxa"/>
        <w:left w:w="100.0" w:type="dxa"/>
        <w:bottom w:w="100.0" w:type="dxa"/>
        <w:right w:w="100.0" w:type="dxa"/>
      </w:tblCellMar>
    </w:tblPr>
  </w:style>
  <w:style w:type="table" w:styleId="a7" w:customStyle="1">
    <w:basedOn w:val="TableNormal4"/>
    <w:tblPr>
      <w:tblStyleRowBandSize w:val="1"/>
      <w:tblStyleColBandSize w:val="1"/>
      <w:tblCellMar>
        <w:top w:w="100.0" w:type="dxa"/>
        <w:left w:w="100.0" w:type="dxa"/>
        <w:bottom w:w="100.0" w:type="dxa"/>
        <w:right w:w="100.0" w:type="dxa"/>
      </w:tblCellMar>
    </w:tblPr>
  </w:style>
  <w:style w:type="table" w:styleId="a8" w:customStyle="1">
    <w:basedOn w:val="TableNormal4"/>
    <w:tblPr>
      <w:tblStyleRowBandSize w:val="1"/>
      <w:tblStyleColBandSize w:val="1"/>
      <w:tblCellMar>
        <w:top w:w="100.0" w:type="dxa"/>
        <w:left w:w="100.0" w:type="dxa"/>
        <w:bottom w:w="100.0" w:type="dxa"/>
        <w:right w:w="100.0" w:type="dxa"/>
      </w:tblCellMar>
    </w:tblPr>
  </w:style>
  <w:style w:type="table" w:styleId="a9" w:customStyle="1">
    <w:basedOn w:val="TableNormal4"/>
    <w:tblPr>
      <w:tblStyleRowBandSize w:val="1"/>
      <w:tblStyleColBandSize w:val="1"/>
      <w:tblCellMar>
        <w:top w:w="100.0" w:type="dxa"/>
        <w:left w:w="100.0" w:type="dxa"/>
        <w:bottom w:w="100.0" w:type="dxa"/>
        <w:right w:w="100.0" w:type="dxa"/>
      </w:tblCellMar>
    </w:tblPr>
  </w:style>
  <w:style w:type="table" w:styleId="aa" w:customStyle="1">
    <w:basedOn w:val="TableNormal4"/>
    <w:tblPr>
      <w:tblStyleRowBandSize w:val="1"/>
      <w:tblStyleColBandSize w:val="1"/>
      <w:tblCellMar>
        <w:top w:w="100.0" w:type="dxa"/>
        <w:left w:w="100.0" w:type="dxa"/>
        <w:bottom w:w="100.0" w:type="dxa"/>
        <w:right w:w="100.0" w:type="dxa"/>
      </w:tblCellMar>
    </w:tblPr>
  </w:style>
  <w:style w:type="table" w:styleId="ab" w:customStyle="1">
    <w:basedOn w:val="TableNormal4"/>
    <w:tblPr>
      <w:tblStyleRowBandSize w:val="1"/>
      <w:tblStyleColBandSize w:val="1"/>
      <w:tblCellMar>
        <w:top w:w="100.0" w:type="dxa"/>
        <w:left w:w="100.0" w:type="dxa"/>
        <w:bottom w:w="100.0" w:type="dxa"/>
        <w:right w:w="100.0" w:type="dxa"/>
      </w:tblCellMar>
    </w:tblPr>
  </w:style>
  <w:style w:type="table" w:styleId="ac" w:customStyle="1">
    <w:basedOn w:val="TableNormal4"/>
    <w:tblPr>
      <w:tblStyleRowBandSize w:val="1"/>
      <w:tblStyleColBandSize w:val="1"/>
      <w:tblCellMar>
        <w:top w:w="100.0" w:type="dxa"/>
        <w:left w:w="100.0" w:type="dxa"/>
        <w:bottom w:w="100.0" w:type="dxa"/>
        <w:right w:w="100.0" w:type="dxa"/>
      </w:tblCellMar>
    </w:tblPr>
  </w:style>
  <w:style w:type="table" w:styleId="ad" w:customStyle="1">
    <w:basedOn w:val="TableNormal4"/>
    <w:tblPr>
      <w:tblStyleRowBandSize w:val="1"/>
      <w:tblStyleColBandSize w:val="1"/>
      <w:tblCellMar>
        <w:top w:w="100.0" w:type="dxa"/>
        <w:left w:w="100.0" w:type="dxa"/>
        <w:bottom w:w="100.0" w:type="dxa"/>
        <w:right w:w="100.0" w:type="dxa"/>
      </w:tblCellMar>
    </w:tblPr>
  </w:style>
  <w:style w:type="table" w:styleId="ae" w:customStyle="1">
    <w:basedOn w:val="TableNormal4"/>
    <w:tblPr>
      <w:tblStyleRowBandSize w:val="1"/>
      <w:tblStyleColBandSize w:val="1"/>
      <w:tblCellMar>
        <w:top w:w="100.0" w:type="dxa"/>
        <w:left w:w="100.0" w:type="dxa"/>
        <w:bottom w:w="100.0" w:type="dxa"/>
        <w:right w:w="100.0" w:type="dxa"/>
      </w:tblCellMar>
    </w:tblPr>
  </w:style>
  <w:style w:type="table" w:styleId="af" w:customStyle="1">
    <w:basedOn w:val="TableNormal4"/>
    <w:tblPr>
      <w:tblStyleRowBandSize w:val="1"/>
      <w:tblStyleColBandSize w:val="1"/>
      <w:tblCellMar>
        <w:top w:w="100.0" w:type="dxa"/>
        <w:left w:w="100.0" w:type="dxa"/>
        <w:bottom w:w="100.0" w:type="dxa"/>
        <w:right w:w="100.0" w:type="dxa"/>
      </w:tblCellMar>
    </w:tblPr>
  </w:style>
  <w:style w:type="table" w:styleId="af0" w:customStyle="1">
    <w:basedOn w:val="TableNormal4"/>
    <w:tblPr>
      <w:tblStyleRowBandSize w:val="1"/>
      <w:tblStyleColBandSize w:val="1"/>
      <w:tblCellMar>
        <w:top w:w="100.0" w:type="dxa"/>
        <w:left w:w="100.0" w:type="dxa"/>
        <w:bottom w:w="100.0" w:type="dxa"/>
        <w:right w:w="100.0" w:type="dxa"/>
      </w:tblCellMar>
    </w:tblPr>
  </w:style>
  <w:style w:type="table" w:styleId="af1" w:customStyle="1">
    <w:basedOn w:val="TableNormal4"/>
    <w:tblPr>
      <w:tblStyleRowBandSize w:val="1"/>
      <w:tblStyleColBandSize w:val="1"/>
      <w:tblCellMar>
        <w:top w:w="100.0" w:type="dxa"/>
        <w:left w:w="100.0" w:type="dxa"/>
        <w:bottom w:w="100.0" w:type="dxa"/>
        <w:right w:w="100.0" w:type="dxa"/>
      </w:tblCellMar>
    </w:tblPr>
  </w:style>
  <w:style w:type="table" w:styleId="af2" w:customStyle="1">
    <w:basedOn w:val="TableNormal4"/>
    <w:tblPr>
      <w:tblStyleRowBandSize w:val="1"/>
      <w:tblStyleColBandSize w:val="1"/>
      <w:tblCellMar>
        <w:top w:w="100.0" w:type="dxa"/>
        <w:left w:w="100.0" w:type="dxa"/>
        <w:bottom w:w="100.0" w:type="dxa"/>
        <w:right w:w="100.0" w:type="dxa"/>
      </w:tblCellMar>
    </w:tblPr>
  </w:style>
  <w:style w:type="table" w:styleId="af3" w:customStyle="1">
    <w:basedOn w:val="TableNormal4"/>
    <w:tblPr>
      <w:tblStyleRowBandSize w:val="1"/>
      <w:tblStyleColBandSize w:val="1"/>
      <w:tblCellMar>
        <w:top w:w="100.0" w:type="dxa"/>
        <w:left w:w="100.0" w:type="dxa"/>
        <w:bottom w:w="100.0" w:type="dxa"/>
        <w:right w:w="100.0" w:type="dxa"/>
      </w:tblCellMar>
    </w:tblPr>
  </w:style>
  <w:style w:type="table" w:styleId="af4" w:customStyle="1">
    <w:basedOn w:val="TableNormal4"/>
    <w:tblPr>
      <w:tblStyleRowBandSize w:val="1"/>
      <w:tblStyleColBandSize w:val="1"/>
      <w:tblCellMar>
        <w:top w:w="100.0" w:type="dxa"/>
        <w:left w:w="100.0" w:type="dxa"/>
        <w:bottom w:w="100.0" w:type="dxa"/>
        <w:right w:w="100.0" w:type="dxa"/>
      </w:tblCellMar>
    </w:tblPr>
  </w:style>
  <w:style w:type="table" w:styleId="af5" w:customStyle="1">
    <w:basedOn w:val="TableNormal4"/>
    <w:tblPr>
      <w:tblStyleRowBandSize w:val="1"/>
      <w:tblStyleColBandSize w:val="1"/>
      <w:tblCellMar>
        <w:top w:w="100.0" w:type="dxa"/>
        <w:left w:w="100.0" w:type="dxa"/>
        <w:bottom w:w="100.0" w:type="dxa"/>
        <w:right w:w="100.0" w:type="dxa"/>
      </w:tblCellMar>
    </w:tblPr>
  </w:style>
  <w:style w:type="table" w:styleId="af6" w:customStyle="1">
    <w:basedOn w:val="TableNormal4"/>
    <w:tblPr>
      <w:tblStyleRowBandSize w:val="1"/>
      <w:tblStyleColBandSize w:val="1"/>
      <w:tblCellMar>
        <w:top w:w="100.0" w:type="dxa"/>
        <w:left w:w="100.0" w:type="dxa"/>
        <w:bottom w:w="100.0" w:type="dxa"/>
        <w:right w:w="100.0" w:type="dxa"/>
      </w:tblCellMar>
    </w:tblPr>
  </w:style>
  <w:style w:type="table" w:styleId="af7" w:customStyle="1">
    <w:basedOn w:val="TableNormal4"/>
    <w:tblPr>
      <w:tblStyleRowBandSize w:val="1"/>
      <w:tblStyleColBandSize w:val="1"/>
      <w:tblCellMar>
        <w:top w:w="100.0" w:type="dxa"/>
        <w:left w:w="100.0" w:type="dxa"/>
        <w:bottom w:w="100.0" w:type="dxa"/>
        <w:right w:w="100.0" w:type="dxa"/>
      </w:tblCellMar>
    </w:tblPr>
  </w:style>
  <w:style w:type="table" w:styleId="af8" w:customStyle="1">
    <w:basedOn w:val="TableNormal4"/>
    <w:tblPr>
      <w:tblStyleRowBandSize w:val="1"/>
      <w:tblStyleColBandSize w:val="1"/>
      <w:tblCellMar>
        <w:top w:w="100.0" w:type="dxa"/>
        <w:left w:w="100.0" w:type="dxa"/>
        <w:bottom w:w="100.0" w:type="dxa"/>
        <w:right w:w="100.0" w:type="dxa"/>
      </w:tblCellMar>
    </w:tblPr>
  </w:style>
  <w:style w:type="table" w:styleId="af9" w:customStyle="1">
    <w:basedOn w:val="TableNormal4"/>
    <w:tblPr>
      <w:tblStyleRowBandSize w:val="1"/>
      <w:tblStyleColBandSize w:val="1"/>
      <w:tblCellMar>
        <w:top w:w="100.0" w:type="dxa"/>
        <w:left w:w="100.0" w:type="dxa"/>
        <w:bottom w:w="100.0" w:type="dxa"/>
        <w:right w:w="100.0" w:type="dxa"/>
      </w:tblCellMar>
    </w:tblPr>
  </w:style>
  <w:style w:type="table" w:styleId="afa" w:customStyle="1">
    <w:basedOn w:val="TableNormal4"/>
    <w:tblPr>
      <w:tblStyleRowBandSize w:val="1"/>
      <w:tblStyleColBandSize w:val="1"/>
      <w:tblCellMar>
        <w:top w:w="100.0" w:type="dxa"/>
        <w:left w:w="100.0" w:type="dxa"/>
        <w:bottom w:w="100.0" w:type="dxa"/>
        <w:right w:w="100.0" w:type="dxa"/>
      </w:tblCellMar>
    </w:tblPr>
  </w:style>
  <w:style w:type="table" w:styleId="afb" w:customStyle="1">
    <w:basedOn w:val="TableNormal4"/>
    <w:tblPr>
      <w:tblStyleRowBandSize w:val="1"/>
      <w:tblStyleColBandSize w:val="1"/>
      <w:tblCellMar>
        <w:top w:w="100.0" w:type="dxa"/>
        <w:left w:w="100.0" w:type="dxa"/>
        <w:bottom w:w="100.0" w:type="dxa"/>
        <w:right w:w="100.0" w:type="dxa"/>
      </w:tblCellMar>
    </w:tblPr>
  </w:style>
  <w:style w:type="table" w:styleId="afc" w:customStyle="1">
    <w:basedOn w:val="TableNormal4"/>
    <w:tblPr>
      <w:tblStyleRowBandSize w:val="1"/>
      <w:tblStyleColBandSize w:val="1"/>
      <w:tblCellMar>
        <w:top w:w="100.0" w:type="dxa"/>
        <w:left w:w="100.0" w:type="dxa"/>
        <w:bottom w:w="100.0" w:type="dxa"/>
        <w:right w:w="100.0" w:type="dxa"/>
      </w:tblCellMar>
    </w:tblPr>
  </w:style>
  <w:style w:type="table" w:styleId="afd" w:customStyle="1">
    <w:basedOn w:val="TableNormal4"/>
    <w:tblPr>
      <w:tblStyleRowBandSize w:val="1"/>
      <w:tblStyleColBandSize w:val="1"/>
      <w:tblCellMar>
        <w:top w:w="100.0" w:type="dxa"/>
        <w:left w:w="100.0" w:type="dxa"/>
        <w:bottom w:w="100.0" w:type="dxa"/>
        <w:right w:w="100.0" w:type="dxa"/>
      </w:tblCellMar>
    </w:tblPr>
  </w:style>
  <w:style w:type="table" w:styleId="afe" w:customStyle="1">
    <w:basedOn w:val="TableNormal4"/>
    <w:tblPr>
      <w:tblStyleRowBandSize w:val="1"/>
      <w:tblStyleColBandSize w:val="1"/>
      <w:tblCellMar>
        <w:top w:w="100.0" w:type="dxa"/>
        <w:left w:w="100.0" w:type="dxa"/>
        <w:bottom w:w="100.0" w:type="dxa"/>
        <w:right w:w="100.0" w:type="dxa"/>
      </w:tblCellMar>
    </w:tblPr>
  </w:style>
  <w:style w:type="table" w:styleId="aff" w:customStyle="1">
    <w:basedOn w:val="TableNormal4"/>
    <w:tblPr>
      <w:tblStyleRowBandSize w:val="1"/>
      <w:tblStyleColBandSize w:val="1"/>
      <w:tblCellMar>
        <w:top w:w="100.0" w:type="dxa"/>
        <w:left w:w="100.0" w:type="dxa"/>
        <w:bottom w:w="100.0" w:type="dxa"/>
        <w:right w:w="100.0" w:type="dxa"/>
      </w:tblCellMar>
    </w:tblPr>
  </w:style>
  <w:style w:type="table" w:styleId="aff0" w:customStyle="1">
    <w:basedOn w:val="TableNormal4"/>
    <w:tblPr>
      <w:tblStyleRowBandSize w:val="1"/>
      <w:tblStyleColBandSize w:val="1"/>
      <w:tblCellMar>
        <w:top w:w="100.0" w:type="dxa"/>
        <w:left w:w="100.0" w:type="dxa"/>
        <w:bottom w:w="100.0" w:type="dxa"/>
        <w:right w:w="100.0" w:type="dxa"/>
      </w:tblCellMar>
    </w:tblPr>
  </w:style>
  <w:style w:type="table" w:styleId="aff1" w:customStyle="1">
    <w:basedOn w:val="TableNormal4"/>
    <w:tblPr>
      <w:tblStyleRowBandSize w:val="1"/>
      <w:tblStyleColBandSize w:val="1"/>
      <w:tblCellMar>
        <w:top w:w="100.0" w:type="dxa"/>
        <w:left w:w="100.0" w:type="dxa"/>
        <w:bottom w:w="100.0" w:type="dxa"/>
        <w:right w:w="100.0" w:type="dxa"/>
      </w:tblCellMar>
    </w:tblPr>
  </w:style>
  <w:style w:type="table" w:styleId="aff2" w:customStyle="1">
    <w:basedOn w:val="TableNormal4"/>
    <w:tblPr>
      <w:tblStyleRowBandSize w:val="1"/>
      <w:tblStyleColBandSize w:val="1"/>
      <w:tblCellMar>
        <w:top w:w="100.0" w:type="dxa"/>
        <w:left w:w="100.0" w:type="dxa"/>
        <w:bottom w:w="100.0" w:type="dxa"/>
        <w:right w:w="100.0" w:type="dxa"/>
      </w:tblCellMar>
    </w:tblPr>
  </w:style>
  <w:style w:type="table" w:styleId="aff3" w:customStyle="1">
    <w:basedOn w:val="TableNormal4"/>
    <w:tblPr>
      <w:tblStyleRowBandSize w:val="1"/>
      <w:tblStyleColBandSize w:val="1"/>
      <w:tblCellMar>
        <w:top w:w="100.0" w:type="dxa"/>
        <w:left w:w="100.0" w:type="dxa"/>
        <w:bottom w:w="100.0" w:type="dxa"/>
        <w:right w:w="100.0" w:type="dxa"/>
      </w:tblCellMar>
    </w:tblPr>
  </w:style>
  <w:style w:type="table" w:styleId="aff4" w:customStyle="1">
    <w:basedOn w:val="TableNormal4"/>
    <w:tblPr>
      <w:tblStyleRowBandSize w:val="1"/>
      <w:tblStyleColBandSize w:val="1"/>
      <w:tblCellMar>
        <w:top w:w="100.0" w:type="dxa"/>
        <w:left w:w="100.0" w:type="dxa"/>
        <w:bottom w:w="100.0" w:type="dxa"/>
        <w:right w:w="100.0" w:type="dxa"/>
      </w:tblCellMar>
    </w:tblPr>
  </w:style>
  <w:style w:type="table" w:styleId="aff5" w:customStyle="1">
    <w:basedOn w:val="TableNormal4"/>
    <w:tblPr>
      <w:tblStyleRowBandSize w:val="1"/>
      <w:tblStyleColBandSize w:val="1"/>
      <w:tblCellMar>
        <w:top w:w="100.0" w:type="dxa"/>
        <w:left w:w="100.0" w:type="dxa"/>
        <w:bottom w:w="100.0" w:type="dxa"/>
        <w:right w:w="100.0" w:type="dxa"/>
      </w:tblCellMar>
    </w:tblPr>
  </w:style>
  <w:style w:type="table" w:styleId="aff6" w:customStyle="1">
    <w:basedOn w:val="TableNormal4"/>
    <w:tblPr>
      <w:tblStyleRowBandSize w:val="1"/>
      <w:tblStyleColBandSize w:val="1"/>
      <w:tblCellMar>
        <w:top w:w="100.0" w:type="dxa"/>
        <w:left w:w="100.0" w:type="dxa"/>
        <w:bottom w:w="100.0" w:type="dxa"/>
        <w:right w:w="100.0" w:type="dxa"/>
      </w:tblCellMar>
    </w:tblPr>
  </w:style>
  <w:style w:type="table" w:styleId="aff7" w:customStyle="1">
    <w:basedOn w:val="TableNormal4"/>
    <w:tblPr>
      <w:tblStyleRowBandSize w:val="1"/>
      <w:tblStyleColBandSize w:val="1"/>
      <w:tblCellMar>
        <w:top w:w="100.0" w:type="dxa"/>
        <w:left w:w="100.0" w:type="dxa"/>
        <w:bottom w:w="100.0" w:type="dxa"/>
        <w:right w:w="100.0" w:type="dxa"/>
      </w:tblCellMar>
    </w:tblPr>
  </w:style>
  <w:style w:type="table" w:styleId="aff8" w:customStyle="1">
    <w:basedOn w:val="TableNormal4"/>
    <w:tblPr>
      <w:tblStyleRowBandSize w:val="1"/>
      <w:tblStyleColBandSize w:val="1"/>
      <w:tblCellMar>
        <w:top w:w="100.0" w:type="dxa"/>
        <w:left w:w="100.0" w:type="dxa"/>
        <w:bottom w:w="100.0" w:type="dxa"/>
        <w:right w:w="100.0" w:type="dxa"/>
      </w:tblCellMar>
    </w:tblPr>
  </w:style>
  <w:style w:type="table" w:styleId="aff9" w:customStyle="1">
    <w:basedOn w:val="TableNormal4"/>
    <w:tblPr>
      <w:tblStyleRowBandSize w:val="1"/>
      <w:tblStyleColBandSize w:val="1"/>
      <w:tblCellMar>
        <w:top w:w="100.0" w:type="dxa"/>
        <w:left w:w="100.0" w:type="dxa"/>
        <w:bottom w:w="100.0" w:type="dxa"/>
        <w:right w:w="100.0" w:type="dxa"/>
      </w:tblCellMar>
    </w:tblPr>
  </w:style>
  <w:style w:type="table" w:styleId="affa" w:customStyle="1">
    <w:basedOn w:val="TableNormal4"/>
    <w:tblPr>
      <w:tblStyleRowBandSize w:val="1"/>
      <w:tblStyleColBandSize w:val="1"/>
      <w:tblCellMar>
        <w:top w:w="100.0" w:type="dxa"/>
        <w:left w:w="100.0" w:type="dxa"/>
        <w:bottom w:w="100.0" w:type="dxa"/>
        <w:right w:w="100.0" w:type="dxa"/>
      </w:tblCellMar>
    </w:tblPr>
  </w:style>
  <w:style w:type="table" w:styleId="affb" w:customStyle="1">
    <w:basedOn w:val="TableNormal4"/>
    <w:tblPr>
      <w:tblStyleRowBandSize w:val="1"/>
      <w:tblStyleColBandSize w:val="1"/>
      <w:tblCellMar>
        <w:top w:w="100.0" w:type="dxa"/>
        <w:left w:w="100.0" w:type="dxa"/>
        <w:bottom w:w="100.0" w:type="dxa"/>
        <w:right w:w="100.0" w:type="dxa"/>
      </w:tblCellMar>
    </w:tblPr>
  </w:style>
  <w:style w:type="table" w:styleId="affc" w:customStyle="1">
    <w:basedOn w:val="TableNormal4"/>
    <w:tblPr>
      <w:tblStyleRowBandSize w:val="1"/>
      <w:tblStyleColBandSize w:val="1"/>
      <w:tblCellMar>
        <w:top w:w="100.0" w:type="dxa"/>
        <w:left w:w="100.0" w:type="dxa"/>
        <w:bottom w:w="100.0" w:type="dxa"/>
        <w:right w:w="100.0" w:type="dxa"/>
      </w:tblCellMar>
    </w:tblPr>
  </w:style>
  <w:style w:type="table" w:styleId="affd" w:customStyle="1">
    <w:basedOn w:val="TableNormal4"/>
    <w:tblPr>
      <w:tblStyleRowBandSize w:val="1"/>
      <w:tblStyleColBandSize w:val="1"/>
      <w:tblCellMar>
        <w:top w:w="100.0" w:type="dxa"/>
        <w:left w:w="100.0" w:type="dxa"/>
        <w:bottom w:w="100.0" w:type="dxa"/>
        <w:right w:w="100.0" w:type="dxa"/>
      </w:tblCellMar>
    </w:tblPr>
  </w:style>
  <w:style w:type="table" w:styleId="affe" w:customStyle="1">
    <w:basedOn w:val="TableNormal4"/>
    <w:tblPr>
      <w:tblStyleRowBandSize w:val="1"/>
      <w:tblStyleColBandSize w:val="1"/>
      <w:tblCellMar>
        <w:top w:w="100.0" w:type="dxa"/>
        <w:left w:w="100.0" w:type="dxa"/>
        <w:bottom w:w="100.0" w:type="dxa"/>
        <w:right w:w="100.0" w:type="dxa"/>
      </w:tblCellMar>
    </w:tblPr>
  </w:style>
  <w:style w:type="table" w:styleId="afff" w:customStyle="1">
    <w:basedOn w:val="TableNormal4"/>
    <w:tblPr>
      <w:tblStyleRowBandSize w:val="1"/>
      <w:tblStyleColBandSize w:val="1"/>
      <w:tblCellMar>
        <w:top w:w="100.0" w:type="dxa"/>
        <w:left w:w="100.0" w:type="dxa"/>
        <w:bottom w:w="100.0" w:type="dxa"/>
        <w:right w:w="100.0" w:type="dxa"/>
      </w:tblCellMar>
    </w:tblPr>
  </w:style>
  <w:style w:type="table" w:styleId="afff0" w:customStyle="1">
    <w:basedOn w:val="TableNormal4"/>
    <w:tblPr>
      <w:tblStyleRowBandSize w:val="1"/>
      <w:tblStyleColBandSize w:val="1"/>
      <w:tblCellMar>
        <w:top w:w="100.0" w:type="dxa"/>
        <w:left w:w="100.0" w:type="dxa"/>
        <w:bottom w:w="100.0" w:type="dxa"/>
        <w:right w:w="100.0" w:type="dxa"/>
      </w:tblCellMar>
    </w:tblPr>
  </w:style>
  <w:style w:type="table" w:styleId="afff1" w:customStyle="1">
    <w:basedOn w:val="TableNormal4"/>
    <w:tblPr>
      <w:tblStyleRowBandSize w:val="1"/>
      <w:tblStyleColBandSize w:val="1"/>
      <w:tblCellMar>
        <w:top w:w="100.0" w:type="dxa"/>
        <w:left w:w="100.0" w:type="dxa"/>
        <w:bottom w:w="100.0" w:type="dxa"/>
        <w:right w:w="100.0" w:type="dxa"/>
      </w:tblCellMar>
    </w:tblPr>
  </w:style>
  <w:style w:type="table" w:styleId="afff2" w:customStyle="1">
    <w:basedOn w:val="TableNormal4"/>
    <w:tblPr>
      <w:tblStyleRowBandSize w:val="1"/>
      <w:tblStyleColBandSize w:val="1"/>
      <w:tblCellMar>
        <w:top w:w="100.0" w:type="dxa"/>
        <w:left w:w="100.0" w:type="dxa"/>
        <w:bottom w:w="100.0" w:type="dxa"/>
        <w:right w:w="100.0" w:type="dxa"/>
      </w:tblCellMar>
    </w:tblPr>
  </w:style>
  <w:style w:type="table" w:styleId="afff3" w:customStyle="1">
    <w:basedOn w:val="TableNormal4"/>
    <w:tblPr>
      <w:tblStyleRowBandSize w:val="1"/>
      <w:tblStyleColBandSize w:val="1"/>
      <w:tblCellMar>
        <w:top w:w="100.0" w:type="dxa"/>
        <w:left w:w="100.0" w:type="dxa"/>
        <w:bottom w:w="100.0" w:type="dxa"/>
        <w:right w:w="100.0" w:type="dxa"/>
      </w:tblCellMar>
    </w:tblPr>
  </w:style>
  <w:style w:type="table" w:styleId="afff4" w:customStyle="1">
    <w:basedOn w:val="TableNormal4"/>
    <w:tblPr>
      <w:tblStyleRowBandSize w:val="1"/>
      <w:tblStyleColBandSize w:val="1"/>
      <w:tblCellMar>
        <w:top w:w="100.0" w:type="dxa"/>
        <w:left w:w="100.0" w:type="dxa"/>
        <w:bottom w:w="100.0" w:type="dxa"/>
        <w:right w:w="100.0" w:type="dxa"/>
      </w:tblCellMar>
    </w:tblPr>
  </w:style>
  <w:style w:type="table" w:styleId="afff5" w:customStyle="1">
    <w:basedOn w:val="TableNormal4"/>
    <w:tblPr>
      <w:tblStyleRowBandSize w:val="1"/>
      <w:tblStyleColBandSize w:val="1"/>
      <w:tblCellMar>
        <w:top w:w="100.0" w:type="dxa"/>
        <w:left w:w="100.0" w:type="dxa"/>
        <w:bottom w:w="100.0" w:type="dxa"/>
        <w:right w:w="100.0" w:type="dxa"/>
      </w:tblCellMar>
    </w:tblPr>
  </w:style>
  <w:style w:type="table" w:styleId="afff6" w:customStyle="1">
    <w:basedOn w:val="TableNormal4"/>
    <w:tblPr>
      <w:tblStyleRowBandSize w:val="1"/>
      <w:tblStyleColBandSize w:val="1"/>
      <w:tblCellMar>
        <w:top w:w="100.0" w:type="dxa"/>
        <w:left w:w="100.0" w:type="dxa"/>
        <w:bottom w:w="100.0" w:type="dxa"/>
        <w:right w:w="100.0" w:type="dxa"/>
      </w:tblCellMar>
    </w:tblPr>
  </w:style>
  <w:style w:type="table" w:styleId="afff7" w:customStyle="1">
    <w:basedOn w:val="TableNormal4"/>
    <w:tblPr>
      <w:tblStyleRowBandSize w:val="1"/>
      <w:tblStyleColBandSize w:val="1"/>
      <w:tblCellMar>
        <w:top w:w="100.0" w:type="dxa"/>
        <w:left w:w="100.0" w:type="dxa"/>
        <w:bottom w:w="100.0" w:type="dxa"/>
        <w:right w:w="100.0" w:type="dxa"/>
      </w:tblCellMar>
    </w:tblPr>
  </w:style>
  <w:style w:type="table" w:styleId="afff8" w:customStyle="1">
    <w:basedOn w:val="TableNormal4"/>
    <w:tblPr>
      <w:tblStyleRowBandSize w:val="1"/>
      <w:tblStyleColBandSize w:val="1"/>
      <w:tblCellMar>
        <w:top w:w="100.0" w:type="dxa"/>
        <w:left w:w="100.0" w:type="dxa"/>
        <w:bottom w:w="100.0" w:type="dxa"/>
        <w:right w:w="100.0" w:type="dxa"/>
      </w:tblCellMar>
    </w:tblPr>
  </w:style>
  <w:style w:type="table" w:styleId="afff9" w:customStyle="1">
    <w:basedOn w:val="TableNormal4"/>
    <w:tblPr>
      <w:tblStyleRowBandSize w:val="1"/>
      <w:tblStyleColBandSize w:val="1"/>
      <w:tblCellMar>
        <w:top w:w="100.0" w:type="dxa"/>
        <w:left w:w="100.0" w:type="dxa"/>
        <w:bottom w:w="100.0" w:type="dxa"/>
        <w:right w:w="100.0" w:type="dxa"/>
      </w:tblCellMar>
    </w:tblPr>
  </w:style>
  <w:style w:type="table" w:styleId="afffa" w:customStyle="1">
    <w:basedOn w:val="TableNormal4"/>
    <w:tblPr>
      <w:tblStyleRowBandSize w:val="1"/>
      <w:tblStyleColBandSize w:val="1"/>
      <w:tblCellMar>
        <w:top w:w="100.0" w:type="dxa"/>
        <w:left w:w="100.0" w:type="dxa"/>
        <w:bottom w:w="100.0" w:type="dxa"/>
        <w:right w:w="100.0" w:type="dxa"/>
      </w:tblCellMar>
    </w:tblPr>
  </w:style>
  <w:style w:type="table" w:styleId="afffb" w:customStyle="1">
    <w:basedOn w:val="TableNormal4"/>
    <w:tblPr>
      <w:tblStyleRowBandSize w:val="1"/>
      <w:tblStyleColBandSize w:val="1"/>
      <w:tblCellMar>
        <w:top w:w="100.0" w:type="dxa"/>
        <w:left w:w="100.0" w:type="dxa"/>
        <w:bottom w:w="100.0" w:type="dxa"/>
        <w:right w:w="100.0" w:type="dxa"/>
      </w:tblCellMar>
    </w:tblPr>
  </w:style>
  <w:style w:type="table" w:styleId="afffc" w:customStyle="1">
    <w:basedOn w:val="TableNormal4"/>
    <w:tblPr>
      <w:tblStyleRowBandSize w:val="1"/>
      <w:tblStyleColBandSize w:val="1"/>
      <w:tblCellMar>
        <w:top w:w="100.0" w:type="dxa"/>
        <w:left w:w="100.0" w:type="dxa"/>
        <w:bottom w:w="100.0" w:type="dxa"/>
        <w:right w:w="100.0" w:type="dxa"/>
      </w:tblCellMar>
    </w:tblPr>
  </w:style>
  <w:style w:type="table" w:styleId="afffd" w:customStyle="1">
    <w:basedOn w:val="TableNormal4"/>
    <w:tblPr>
      <w:tblStyleRowBandSize w:val="1"/>
      <w:tblStyleColBandSize w:val="1"/>
      <w:tblCellMar>
        <w:top w:w="100.0" w:type="dxa"/>
        <w:left w:w="100.0" w:type="dxa"/>
        <w:bottom w:w="100.0" w:type="dxa"/>
        <w:right w:w="100.0" w:type="dxa"/>
      </w:tblCellMar>
    </w:tblPr>
  </w:style>
  <w:style w:type="table" w:styleId="afffe" w:customStyle="1">
    <w:basedOn w:val="TableNormal4"/>
    <w:tblPr>
      <w:tblStyleRowBandSize w:val="1"/>
      <w:tblStyleColBandSize w:val="1"/>
      <w:tblCellMar>
        <w:top w:w="100.0" w:type="dxa"/>
        <w:left w:w="100.0" w:type="dxa"/>
        <w:bottom w:w="100.0" w:type="dxa"/>
        <w:right w:w="100.0" w:type="dxa"/>
      </w:tblCellMar>
    </w:tblPr>
  </w:style>
  <w:style w:type="table" w:styleId="affff" w:customStyle="1">
    <w:basedOn w:val="TableNormal4"/>
    <w:tblPr>
      <w:tblStyleRowBandSize w:val="1"/>
      <w:tblStyleColBandSize w:val="1"/>
      <w:tblCellMar>
        <w:top w:w="100.0" w:type="dxa"/>
        <w:left w:w="100.0" w:type="dxa"/>
        <w:bottom w:w="100.0" w:type="dxa"/>
        <w:right w:w="100.0" w:type="dxa"/>
      </w:tblCellMar>
    </w:tblPr>
  </w:style>
  <w:style w:type="table" w:styleId="affff0" w:customStyle="1">
    <w:basedOn w:val="TableNormal4"/>
    <w:tblPr>
      <w:tblStyleRowBandSize w:val="1"/>
      <w:tblStyleColBandSize w:val="1"/>
      <w:tblCellMar>
        <w:top w:w="100.0" w:type="dxa"/>
        <w:left w:w="100.0" w:type="dxa"/>
        <w:bottom w:w="100.0" w:type="dxa"/>
        <w:right w:w="100.0" w:type="dxa"/>
      </w:tblCellMar>
    </w:tblPr>
  </w:style>
  <w:style w:type="table" w:styleId="affff1" w:customStyle="1">
    <w:basedOn w:val="TableNormal4"/>
    <w:tblPr>
      <w:tblStyleRowBandSize w:val="1"/>
      <w:tblStyleColBandSize w:val="1"/>
      <w:tblCellMar>
        <w:top w:w="100.0" w:type="dxa"/>
        <w:left w:w="100.0" w:type="dxa"/>
        <w:bottom w:w="100.0" w:type="dxa"/>
        <w:right w:w="100.0" w:type="dxa"/>
      </w:tblCellMar>
    </w:tblPr>
  </w:style>
  <w:style w:type="table" w:styleId="affff2" w:customStyle="1">
    <w:basedOn w:val="TableNormal4"/>
    <w:tblPr>
      <w:tblStyleRowBandSize w:val="1"/>
      <w:tblStyleColBandSize w:val="1"/>
      <w:tblCellMar>
        <w:top w:w="100.0" w:type="dxa"/>
        <w:left w:w="100.0" w:type="dxa"/>
        <w:bottom w:w="100.0" w:type="dxa"/>
        <w:right w:w="100.0" w:type="dxa"/>
      </w:tblCellMar>
    </w:tblPr>
  </w:style>
  <w:style w:type="table" w:styleId="affff3" w:customStyle="1">
    <w:basedOn w:val="TableNormal4"/>
    <w:tblPr>
      <w:tblStyleRowBandSize w:val="1"/>
      <w:tblStyleColBandSize w:val="1"/>
      <w:tblCellMar>
        <w:top w:w="100.0" w:type="dxa"/>
        <w:left w:w="100.0" w:type="dxa"/>
        <w:bottom w:w="100.0" w:type="dxa"/>
        <w:right w:w="100.0" w:type="dxa"/>
      </w:tblCellMar>
    </w:tblPr>
  </w:style>
  <w:style w:type="table" w:styleId="affff4" w:customStyle="1">
    <w:basedOn w:val="TableNormal4"/>
    <w:tblPr>
      <w:tblStyleRowBandSize w:val="1"/>
      <w:tblStyleColBandSize w:val="1"/>
      <w:tblCellMar>
        <w:top w:w="100.0" w:type="dxa"/>
        <w:left w:w="100.0" w:type="dxa"/>
        <w:bottom w:w="100.0" w:type="dxa"/>
        <w:right w:w="100.0" w:type="dxa"/>
      </w:tblCellMar>
    </w:tblPr>
  </w:style>
  <w:style w:type="table" w:styleId="affff5" w:customStyle="1">
    <w:basedOn w:val="TableNormal4"/>
    <w:tblPr>
      <w:tblStyleRowBandSize w:val="1"/>
      <w:tblStyleColBandSize w:val="1"/>
      <w:tblCellMar>
        <w:top w:w="100.0" w:type="dxa"/>
        <w:left w:w="100.0" w:type="dxa"/>
        <w:bottom w:w="100.0" w:type="dxa"/>
        <w:right w:w="100.0" w:type="dxa"/>
      </w:tblCellMar>
    </w:tblPr>
  </w:style>
  <w:style w:type="table" w:styleId="affff6" w:customStyle="1">
    <w:basedOn w:val="TableNormal4"/>
    <w:tblPr>
      <w:tblStyleRowBandSize w:val="1"/>
      <w:tblStyleColBandSize w:val="1"/>
      <w:tblCellMar>
        <w:top w:w="100.0" w:type="dxa"/>
        <w:left w:w="100.0" w:type="dxa"/>
        <w:bottom w:w="100.0" w:type="dxa"/>
        <w:right w:w="100.0" w:type="dxa"/>
      </w:tblCellMar>
    </w:tblPr>
  </w:style>
  <w:style w:type="table" w:styleId="affff7" w:customStyle="1">
    <w:basedOn w:val="TableNormal4"/>
    <w:tblPr>
      <w:tblStyleRowBandSize w:val="1"/>
      <w:tblStyleColBandSize w:val="1"/>
      <w:tblCellMar>
        <w:top w:w="100.0" w:type="dxa"/>
        <w:left w:w="100.0" w:type="dxa"/>
        <w:bottom w:w="100.0" w:type="dxa"/>
        <w:right w:w="100.0" w:type="dxa"/>
      </w:tblCellMar>
    </w:tblPr>
  </w:style>
  <w:style w:type="table" w:styleId="affff8" w:customStyle="1">
    <w:basedOn w:val="TableNormal4"/>
    <w:tblPr>
      <w:tblStyleRowBandSize w:val="1"/>
      <w:tblStyleColBandSize w:val="1"/>
      <w:tblCellMar>
        <w:top w:w="100.0" w:type="dxa"/>
        <w:left w:w="100.0" w:type="dxa"/>
        <w:bottom w:w="100.0" w:type="dxa"/>
        <w:right w:w="100.0" w:type="dxa"/>
      </w:tblCellMar>
    </w:tblPr>
  </w:style>
  <w:style w:type="table" w:styleId="affff9" w:customStyle="1">
    <w:basedOn w:val="TableNormal4"/>
    <w:tblPr>
      <w:tblStyleRowBandSize w:val="1"/>
      <w:tblStyleColBandSize w:val="1"/>
      <w:tblCellMar>
        <w:top w:w="100.0" w:type="dxa"/>
        <w:left w:w="100.0" w:type="dxa"/>
        <w:bottom w:w="100.0" w:type="dxa"/>
        <w:right w:w="100.0" w:type="dxa"/>
      </w:tblCellMar>
    </w:tblPr>
  </w:style>
  <w:style w:type="table" w:styleId="affffa" w:customStyle="1">
    <w:basedOn w:val="TableNormal4"/>
    <w:tblPr>
      <w:tblStyleRowBandSize w:val="1"/>
      <w:tblStyleColBandSize w:val="1"/>
      <w:tblCellMar>
        <w:top w:w="100.0" w:type="dxa"/>
        <w:left w:w="100.0" w:type="dxa"/>
        <w:bottom w:w="100.0" w:type="dxa"/>
        <w:right w:w="100.0" w:type="dxa"/>
      </w:tblCellMar>
    </w:tblPr>
  </w:style>
  <w:style w:type="table" w:styleId="affffb" w:customStyle="1">
    <w:basedOn w:val="TableNormal1"/>
    <w:tblPr>
      <w:tblStyleRowBandSize w:val="1"/>
      <w:tblStyleColBandSize w:val="1"/>
      <w:tblCellMar>
        <w:top w:w="100.0" w:type="dxa"/>
        <w:left w:w="100.0" w:type="dxa"/>
        <w:bottom w:w="100.0" w:type="dxa"/>
        <w:right w:w="100.0" w:type="dxa"/>
      </w:tblCellMar>
    </w:tblPr>
  </w:style>
  <w:style w:type="table" w:styleId="affffc" w:customStyle="1">
    <w:basedOn w:val="TableNormal1"/>
    <w:tblPr>
      <w:tblStyleRowBandSize w:val="1"/>
      <w:tblStyleColBandSize w:val="1"/>
      <w:tblCellMar>
        <w:top w:w="100.0" w:type="dxa"/>
        <w:left w:w="100.0" w:type="dxa"/>
        <w:bottom w:w="100.0" w:type="dxa"/>
        <w:right w:w="100.0" w:type="dxa"/>
      </w:tblCellMar>
    </w:tblPr>
  </w:style>
  <w:style w:type="table" w:styleId="affffd" w:customStyle="1">
    <w:basedOn w:val="TableNormal1"/>
    <w:tblPr>
      <w:tblStyleRowBandSize w:val="1"/>
      <w:tblStyleColBandSize w:val="1"/>
      <w:tblCellMar>
        <w:top w:w="100.0" w:type="dxa"/>
        <w:left w:w="100.0" w:type="dxa"/>
        <w:bottom w:w="100.0" w:type="dxa"/>
        <w:right w:w="100.0" w:type="dxa"/>
      </w:tblCellMar>
    </w:tblPr>
  </w:style>
  <w:style w:type="table" w:styleId="affffe" w:customStyle="1">
    <w:basedOn w:val="TableNormal1"/>
    <w:tblPr>
      <w:tblStyleRowBandSize w:val="1"/>
      <w:tblStyleColBandSize w:val="1"/>
      <w:tblCellMar>
        <w:top w:w="100.0" w:type="dxa"/>
        <w:left w:w="100.0" w:type="dxa"/>
        <w:bottom w:w="100.0" w:type="dxa"/>
        <w:right w:w="100.0" w:type="dxa"/>
      </w:tblCellMar>
    </w:tblPr>
  </w:style>
  <w:style w:type="table" w:styleId="afffff" w:customStyle="1">
    <w:basedOn w:val="TableNormal1"/>
    <w:tblPr>
      <w:tblStyleRowBandSize w:val="1"/>
      <w:tblStyleColBandSize w:val="1"/>
      <w:tblCellMar>
        <w:top w:w="100.0" w:type="dxa"/>
        <w:left w:w="100.0" w:type="dxa"/>
        <w:bottom w:w="100.0" w:type="dxa"/>
        <w:right w:w="100.0" w:type="dxa"/>
      </w:tblCellMar>
    </w:tblPr>
  </w:style>
  <w:style w:type="table" w:styleId="afffff0" w:customStyle="1">
    <w:basedOn w:val="TableNormal1"/>
    <w:tblPr>
      <w:tblStyleRowBandSize w:val="1"/>
      <w:tblStyleColBandSize w:val="1"/>
      <w:tblCellMar>
        <w:top w:w="100.0" w:type="dxa"/>
        <w:left w:w="100.0" w:type="dxa"/>
        <w:bottom w:w="100.0" w:type="dxa"/>
        <w:right w:w="100.0" w:type="dxa"/>
      </w:tblCellMar>
    </w:tblPr>
  </w:style>
  <w:style w:type="table" w:styleId="afffff1" w:customStyle="1">
    <w:basedOn w:val="TableNormal1"/>
    <w:tblPr>
      <w:tblStyleRowBandSize w:val="1"/>
      <w:tblStyleColBandSize w:val="1"/>
      <w:tblCellMar>
        <w:top w:w="100.0" w:type="dxa"/>
        <w:left w:w="100.0" w:type="dxa"/>
        <w:bottom w:w="100.0" w:type="dxa"/>
        <w:right w:w="100.0" w:type="dxa"/>
      </w:tblCellMar>
    </w:tblPr>
  </w:style>
  <w:style w:type="table" w:styleId="afffff2" w:customStyle="1">
    <w:basedOn w:val="TableNormal1"/>
    <w:tblPr>
      <w:tblStyleRowBandSize w:val="1"/>
      <w:tblStyleColBandSize w:val="1"/>
      <w:tblCellMar>
        <w:top w:w="100.0" w:type="dxa"/>
        <w:left w:w="100.0" w:type="dxa"/>
        <w:bottom w:w="100.0" w:type="dxa"/>
        <w:right w:w="100.0" w:type="dxa"/>
      </w:tblCellMar>
    </w:tblPr>
  </w:style>
  <w:style w:type="table" w:styleId="afffff3" w:customStyle="1">
    <w:basedOn w:val="TableNormal1"/>
    <w:tblPr>
      <w:tblStyleRowBandSize w:val="1"/>
      <w:tblStyleColBandSize w:val="1"/>
      <w:tblCellMar>
        <w:top w:w="100.0" w:type="dxa"/>
        <w:left w:w="100.0" w:type="dxa"/>
        <w:bottom w:w="100.0" w:type="dxa"/>
        <w:right w:w="100.0" w:type="dxa"/>
      </w:tblCellMar>
    </w:tblPr>
  </w:style>
  <w:style w:type="table" w:styleId="afffff4" w:customStyle="1">
    <w:basedOn w:val="TableNormal1"/>
    <w:tblPr>
      <w:tblStyleRowBandSize w:val="1"/>
      <w:tblStyleColBandSize w:val="1"/>
      <w:tblCellMar>
        <w:top w:w="100.0" w:type="dxa"/>
        <w:left w:w="100.0" w:type="dxa"/>
        <w:bottom w:w="100.0" w:type="dxa"/>
        <w:right w:w="100.0" w:type="dxa"/>
      </w:tblCellMar>
    </w:tblPr>
  </w:style>
  <w:style w:type="table" w:styleId="afffff5" w:customStyle="1">
    <w:basedOn w:val="TableNormal1"/>
    <w:tblPr>
      <w:tblStyleRowBandSize w:val="1"/>
      <w:tblStyleColBandSize w:val="1"/>
      <w:tblCellMar>
        <w:top w:w="100.0" w:type="dxa"/>
        <w:left w:w="100.0" w:type="dxa"/>
        <w:bottom w:w="100.0" w:type="dxa"/>
        <w:right w:w="100.0" w:type="dxa"/>
      </w:tblCellMar>
    </w:tblPr>
  </w:style>
  <w:style w:type="table" w:styleId="afffff6" w:customStyle="1">
    <w:basedOn w:val="TableNormal1"/>
    <w:tblPr>
      <w:tblStyleRowBandSize w:val="1"/>
      <w:tblStyleColBandSize w:val="1"/>
      <w:tblCellMar>
        <w:top w:w="100.0" w:type="dxa"/>
        <w:left w:w="100.0" w:type="dxa"/>
        <w:bottom w:w="100.0" w:type="dxa"/>
        <w:right w:w="100.0" w:type="dxa"/>
      </w:tblCellMar>
    </w:tblPr>
  </w:style>
  <w:style w:type="table" w:styleId="afffff7" w:customStyle="1">
    <w:basedOn w:val="TableNormal1"/>
    <w:tblPr>
      <w:tblStyleRowBandSize w:val="1"/>
      <w:tblStyleColBandSize w:val="1"/>
      <w:tblCellMar>
        <w:top w:w="100.0" w:type="dxa"/>
        <w:left w:w="100.0" w:type="dxa"/>
        <w:bottom w:w="100.0" w:type="dxa"/>
        <w:right w:w="100.0" w:type="dxa"/>
      </w:tblCellMar>
    </w:tblPr>
  </w:style>
  <w:style w:type="table" w:styleId="afffff8" w:customStyle="1">
    <w:basedOn w:val="TableNormal1"/>
    <w:tblPr>
      <w:tblStyleRowBandSize w:val="1"/>
      <w:tblStyleColBandSize w:val="1"/>
      <w:tblCellMar>
        <w:top w:w="100.0" w:type="dxa"/>
        <w:left w:w="100.0" w:type="dxa"/>
        <w:bottom w:w="100.0" w:type="dxa"/>
        <w:right w:w="100.0" w:type="dxa"/>
      </w:tblCellMar>
    </w:tblPr>
  </w:style>
  <w:style w:type="table" w:styleId="afffff9" w:customStyle="1">
    <w:basedOn w:val="TableNormal1"/>
    <w:tblPr>
      <w:tblStyleRowBandSize w:val="1"/>
      <w:tblStyleColBandSize w:val="1"/>
      <w:tblCellMar>
        <w:top w:w="100.0" w:type="dxa"/>
        <w:left w:w="100.0" w:type="dxa"/>
        <w:bottom w:w="100.0" w:type="dxa"/>
        <w:right w:w="100.0" w:type="dxa"/>
      </w:tblCellMar>
    </w:tblPr>
  </w:style>
  <w:style w:type="table" w:styleId="afffffa" w:customStyle="1">
    <w:basedOn w:val="TableNormal1"/>
    <w:tblPr>
      <w:tblStyleRowBandSize w:val="1"/>
      <w:tblStyleColBandSize w:val="1"/>
      <w:tblCellMar>
        <w:top w:w="100.0" w:type="dxa"/>
        <w:left w:w="100.0" w:type="dxa"/>
        <w:bottom w:w="100.0" w:type="dxa"/>
        <w:right w:w="100.0" w:type="dxa"/>
      </w:tblCellMar>
    </w:tblPr>
  </w:style>
  <w:style w:type="table" w:styleId="afffffb" w:customStyle="1">
    <w:basedOn w:val="TableNormal1"/>
    <w:tblPr>
      <w:tblStyleRowBandSize w:val="1"/>
      <w:tblStyleColBandSize w:val="1"/>
      <w:tblCellMar>
        <w:top w:w="100.0" w:type="dxa"/>
        <w:left w:w="100.0" w:type="dxa"/>
        <w:bottom w:w="100.0" w:type="dxa"/>
        <w:right w:w="100.0" w:type="dxa"/>
      </w:tblCellMar>
    </w:tblPr>
  </w:style>
  <w:style w:type="table" w:styleId="afffffc" w:customStyle="1">
    <w:basedOn w:val="TableNormal1"/>
    <w:tblPr>
      <w:tblStyleRowBandSize w:val="1"/>
      <w:tblStyleColBandSize w:val="1"/>
      <w:tblCellMar>
        <w:top w:w="100.0" w:type="dxa"/>
        <w:left w:w="100.0" w:type="dxa"/>
        <w:bottom w:w="100.0" w:type="dxa"/>
        <w:right w:w="100.0" w:type="dxa"/>
      </w:tblCellMar>
    </w:tblPr>
  </w:style>
  <w:style w:type="table" w:styleId="afffffd" w:customStyle="1">
    <w:basedOn w:val="TableNormal1"/>
    <w:tblPr>
      <w:tblStyleRowBandSize w:val="1"/>
      <w:tblStyleColBandSize w:val="1"/>
      <w:tblCellMar>
        <w:top w:w="100.0" w:type="dxa"/>
        <w:left w:w="100.0" w:type="dxa"/>
        <w:bottom w:w="100.0" w:type="dxa"/>
        <w:right w:w="100.0" w:type="dxa"/>
      </w:tblCellMar>
    </w:tblPr>
  </w:style>
  <w:style w:type="table" w:styleId="afffffe" w:customStyle="1">
    <w:basedOn w:val="TableNormal1"/>
    <w:tblPr>
      <w:tblStyleRowBandSize w:val="1"/>
      <w:tblStyleColBandSize w:val="1"/>
    </w:tblPr>
  </w:style>
  <w:style w:type="table" w:styleId="affffff" w:customStyle="1">
    <w:basedOn w:val="TableNormal1"/>
    <w:tblPr>
      <w:tblStyleRowBandSize w:val="1"/>
      <w:tblStyleColBandSize w:val="1"/>
    </w:tblPr>
  </w:style>
  <w:style w:type="table" w:styleId="affffff0" w:customStyle="1">
    <w:basedOn w:val="TableNormal1"/>
    <w:tblPr>
      <w:tblStyleRowBandSize w:val="1"/>
      <w:tblStyleColBandSize w:val="1"/>
    </w:tblPr>
  </w:style>
  <w:style w:type="table" w:styleId="affffff1" w:customStyle="1">
    <w:basedOn w:val="TableNormal1"/>
    <w:tblPr>
      <w:tblStyleRowBandSize w:val="1"/>
      <w:tblStyleColBandSize w:val="1"/>
    </w:tblPr>
  </w:style>
  <w:style w:type="table" w:styleId="affffff2" w:customStyle="1">
    <w:basedOn w:val="TableNormal1"/>
    <w:tblPr>
      <w:tblStyleRowBandSize w:val="1"/>
      <w:tblStyleColBandSize w:val="1"/>
    </w:tblPr>
  </w:style>
  <w:style w:type="table" w:styleId="affffff3" w:customStyle="1">
    <w:basedOn w:val="TableNormal1"/>
    <w:tblPr>
      <w:tblStyleRowBandSize w:val="1"/>
      <w:tblStyleColBandSize w:val="1"/>
    </w:tblPr>
  </w:style>
  <w:style w:type="table" w:styleId="affffff4" w:customStyle="1">
    <w:basedOn w:val="TableNormal1"/>
    <w:tblPr>
      <w:tblStyleRowBandSize w:val="1"/>
      <w:tblStyleColBandSize w:val="1"/>
    </w:tblPr>
  </w:style>
  <w:style w:type="table" w:styleId="affffff5" w:customStyle="1">
    <w:basedOn w:val="TableNormal1"/>
    <w:tblPr>
      <w:tblStyleRowBandSize w:val="1"/>
      <w:tblStyleColBandSize w:val="1"/>
    </w:tblPr>
  </w:style>
  <w:style w:type="table" w:styleId="affffff6" w:customStyle="1">
    <w:basedOn w:val="TableNormal1"/>
    <w:tblPr>
      <w:tblStyleRowBandSize w:val="1"/>
      <w:tblStyleColBandSize w:val="1"/>
    </w:tblPr>
  </w:style>
  <w:style w:type="table" w:styleId="affffff7" w:customStyle="1">
    <w:basedOn w:val="TableNormal1"/>
    <w:tblPr>
      <w:tblStyleRowBandSize w:val="1"/>
      <w:tblStyleColBandSize w:val="1"/>
    </w:tblPr>
  </w:style>
  <w:style w:type="table" w:styleId="affffff8" w:customStyle="1">
    <w:basedOn w:val="TableNormal1"/>
    <w:tblPr>
      <w:tblStyleRowBandSize w:val="1"/>
      <w:tblStyleColBandSize w:val="1"/>
    </w:tblPr>
  </w:style>
  <w:style w:type="table" w:styleId="affffff9" w:customStyle="1">
    <w:basedOn w:val="TableNormal1"/>
    <w:tblPr>
      <w:tblStyleRowBandSize w:val="1"/>
      <w:tblStyleColBandSize w:val="1"/>
    </w:tblPr>
  </w:style>
  <w:style w:type="table" w:styleId="affffffa" w:customStyle="1">
    <w:basedOn w:val="TableNormal1"/>
    <w:tblPr>
      <w:tblStyleRowBandSize w:val="1"/>
      <w:tblStyleColBandSize w:val="1"/>
    </w:tblPr>
  </w:style>
  <w:style w:type="table" w:styleId="affffffb" w:customStyle="1">
    <w:basedOn w:val="TableNormal1"/>
    <w:tblPr>
      <w:tblStyleRowBandSize w:val="1"/>
      <w:tblStyleColBandSize w:val="1"/>
    </w:tblPr>
  </w:style>
  <w:style w:type="table" w:styleId="affffffc" w:customStyle="1">
    <w:basedOn w:val="TableNormal1"/>
    <w:tblPr>
      <w:tblStyleRowBandSize w:val="1"/>
      <w:tblStyleColBandSize w:val="1"/>
    </w:tblPr>
  </w:style>
  <w:style w:type="table" w:styleId="affffffd" w:customStyle="1">
    <w:basedOn w:val="TableNormal1"/>
    <w:tblPr>
      <w:tblStyleRowBandSize w:val="1"/>
      <w:tblStyleColBandSize w:val="1"/>
    </w:tblPr>
  </w:style>
  <w:style w:type="table" w:styleId="affffffe" w:customStyle="1">
    <w:basedOn w:val="TableNormal1"/>
    <w:tblPr>
      <w:tblStyleRowBandSize w:val="1"/>
      <w:tblStyleColBandSize w:val="1"/>
    </w:tblPr>
  </w:style>
  <w:style w:type="table" w:styleId="afffffff" w:customStyle="1">
    <w:basedOn w:val="TableNormal1"/>
    <w:tblPr>
      <w:tblStyleRowBandSize w:val="1"/>
      <w:tblStyleColBandSize w:val="1"/>
    </w:tblPr>
  </w:style>
  <w:style w:type="table" w:styleId="afffffff0" w:customStyle="1">
    <w:basedOn w:val="TableNormal1"/>
    <w:tblPr>
      <w:tblStyleRowBandSize w:val="1"/>
      <w:tblStyleColBandSize w:val="1"/>
    </w:tbl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320" w:lineRule="auto"/>
    </w:pPr>
    <w:rPr>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 w:type="table" w:styleId="Table16">
    <w:basedOn w:val="TableNormal"/>
    <w:tblPr>
      <w:tblStyleRowBandSize w:val="1"/>
      <w:tblStyleColBandSize w:val="1"/>
      <w:tblCellMar>
        <w:top w:w="0.0" w:type="dxa"/>
        <w:left w:w="0.0" w:type="dxa"/>
        <w:bottom w:w="0.0" w:type="dxa"/>
        <w:right w:w="0.0" w:type="dxa"/>
      </w:tblCellMar>
    </w:tblPr>
  </w:style>
  <w:style w:type="table" w:styleId="Table17">
    <w:basedOn w:val="TableNormal"/>
    <w:tblPr>
      <w:tblStyleRowBandSize w:val="1"/>
      <w:tblStyleColBandSize w:val="1"/>
      <w:tblCellMar>
        <w:top w:w="0.0" w:type="dxa"/>
        <w:left w:w="0.0" w:type="dxa"/>
        <w:bottom w:w="0.0" w:type="dxa"/>
        <w:right w:w="0.0" w:type="dxa"/>
      </w:tblCellMar>
    </w:tblPr>
  </w:style>
  <w:style w:type="table" w:styleId="Table18">
    <w:basedOn w:val="TableNormal"/>
    <w:tblPr>
      <w:tblStyleRowBandSize w:val="1"/>
      <w:tblStyleColBandSize w:val="1"/>
      <w:tblCellMar>
        <w:top w:w="0.0" w:type="dxa"/>
        <w:left w:w="0.0" w:type="dxa"/>
        <w:bottom w:w="0.0" w:type="dxa"/>
        <w:right w:w="0.0" w:type="dxa"/>
      </w:tblCellMar>
    </w:tblPr>
  </w:style>
  <w:style w:type="table" w:styleId="Table19">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R71aOJcqOQmOcDB1Uu+btYswA==">CgMxLjAyCGguZ2pkZ3hzMgloLjMwajB6bGwyCWguMWZvYjl0ZTIJaC4zem55c2g3MgloLjJldDkycDAyCGgudHlqY3d0MgloLjNkeTZ2a20yDmguc2d1YWpldHh3djh0Mg5oLm9pYzM3NTlnNnltcjINaC5jaDV1cGhra2Y4aDIOaC5idHBxOHNlN2JjdDcyDmguNnVzNGk0Y3J2Z3Z0MgloLjF0M2g1c2YyCWguNGQzNG9nODIJaC4yczhleW8xMgloLjE3ZHA4dnUyCWguM3JkY3JqbjIJaC4yNmluMXJnMghoLmxueGJ6OTIJaC4zNW5rdW4yMgloLjFrc3Y0dXYyCWguNDRzaW5pbzIJaC4yanhzeHFoMghoLnozMzd5YTIOaC5nYmx2NmI1c2Y4YjgyDmguemg4MjlkMTc4bzYyMg1oLmFwaDkxcTI5djJ0MgloLjNqMnFxbTMyCWguMXk4MTB0dzIJaC40aTdvamhwMgloLjJ4Y3l0cGkyCWguMWNpOTN4YjIJaC4zd2h3bWw0MgloLjJibjZ3c3gyCGgucXNoNzBxMgloLjNhczRwb2oyCWguMXB4ZXp3YzIJaC40OXgyaWs1MgloLjE0N24yenIyCWguM283YWxuazgAciExMDEwazktSEFQeE90TnMzQW1MS3J3eS1OT1lYZ0l2RE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2024-10-28T14:28:00Z</dcterms:created>
</cp:coreProperties>
</file>