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Nicolás Andrés Zamorano Vásquez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8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numPr>
                <w:ilvl w:val="0"/>
                <w:numId w:val="13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numPr>
                <w:ilvl w:val="0"/>
                <w:numId w:val="11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numPr>
                <w:ilvl w:val="0"/>
                <w:numId w:val="12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numPr>
                <w:ilvl w:val="0"/>
                <w:numId w:val="3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after="240" w:before="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numPr>
                <w:ilvl w:val="0"/>
                <w:numId w:val="9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87">
            <w:pPr>
              <w:shd w:fill="ffffff" w:val="clear"/>
              <w:spacing w:after="240" w:before="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8F">
            <w:pPr>
              <w:shd w:fill="ffffff" w:val="clear"/>
              <w:spacing w:after="240" w:before="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numPr>
                <w:ilvl w:val="0"/>
                <w:numId w:val="10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97">
            <w:pPr>
              <w:shd w:fill="ffffff" w:val="clear"/>
              <w:spacing w:after="240" w:before="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color w:val="1a1a1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vobgQTzHQNhdqOMvqd2sM0MqfA==">CgMxLjAyCGguZ2pkZ3hzMgloLjMwajB6bGw4AHIhMTI2YVpUUjRlbkpIbFBzM0laVk1xMktjMjBxeW5zbF8y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