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414C4" w14:textId="4073E90B" w:rsidR="00B77F4B" w:rsidRDefault="00DE379B">
      <w:r>
        <w:t>Remarques générales du 17/07/2026</w:t>
      </w:r>
    </w:p>
    <w:p w14:paraId="1D012405" w14:textId="77777777" w:rsidR="00DE379B" w:rsidRDefault="00DE379B"/>
    <w:p w14:paraId="66CE2231" w14:textId="77777777" w:rsidR="00DE379B" w:rsidRDefault="00DE379B"/>
    <w:p w14:paraId="50D23DDB" w14:textId="114170EC" w:rsidR="00DE379B" w:rsidRDefault="00DE379B">
      <w:r>
        <w:t>Lots :</w:t>
      </w:r>
    </w:p>
    <w:p w14:paraId="09C04AB1" w14:textId="7C703514" w:rsidR="00DE379B" w:rsidRDefault="00DE379B" w:rsidP="00DE379B">
      <w:pPr>
        <w:pStyle w:val="Paragraphedeliste"/>
        <w:numPr>
          <w:ilvl w:val="0"/>
          <w:numId w:val="2"/>
        </w:numPr>
      </w:pPr>
      <w:r>
        <w:t>Rajouter une colonne « Surface &lt; 1.80m², qui ne s’affiche uniquement si le cas se présente.</w:t>
      </w:r>
    </w:p>
    <w:p w14:paraId="677B9C79" w14:textId="7DE91B33" w:rsidR="00DE379B" w:rsidRDefault="00DE379B" w:rsidP="00DE379B">
      <w:pPr>
        <w:pStyle w:val="Paragraphedeliste"/>
        <w:numPr>
          <w:ilvl w:val="0"/>
          <w:numId w:val="2"/>
        </w:numPr>
      </w:pPr>
      <w:r>
        <w:t>Il faudrait pouvoir compléter au départ d’un programme dans « paramètres », la liste de toutes les annexes numérotées (parkings, caves, celliers), ce qui fait que le client choisirait les annexes parmi une liste déroulante à chaque fois (une liste par type : parking, cave, cellier). J</w:t>
      </w:r>
      <w:r w:rsidR="00030FA9">
        <w:t>e</w:t>
      </w:r>
      <w:r>
        <w:t xml:space="preserve"> m’explique, pour créer un prix d’un logement, il y a le prix du logement en lui-même + le prix des annexes (par exemple logement à 100000 € + parking à 15000 € + cave à 5000 €). Il faudra pouvoir monter le prix des logements comme cela. Pour éviter que le client fasse ce travail sur un tableau Excel avant, et recopie à la main le prix final.  De plus, cela permettra une fois tous les logements complétés avec leur annexes attribuées, d’avoir un état des annexes non vendus directement avec un lot, et de pouvoir les rajouter à un lot et donc de les vendre avec (cas d’une négociation ou l’acheteur veut un parking en plus de ce qui été prévu à la base par exemple).</w:t>
      </w:r>
    </w:p>
    <w:p w14:paraId="272C6FEB" w14:textId="3E0A7122" w:rsidR="00DE379B" w:rsidRDefault="00DE379B" w:rsidP="00DE379B">
      <w:pPr>
        <w:pStyle w:val="Paragraphedeliste"/>
        <w:numPr>
          <w:ilvl w:val="0"/>
          <w:numId w:val="2"/>
        </w:numPr>
      </w:pPr>
      <w:r>
        <w:t>A réfléchir par la suite, mais il faudra rajouter une carte « Taux de commercialisation », basée sur les nombres de lots vendus sur le nombre de lot au total.</w:t>
      </w:r>
    </w:p>
    <w:p w14:paraId="55CB84F9" w14:textId="2F8EC78B" w:rsidR="00DE379B" w:rsidRDefault="00DE379B" w:rsidP="00DE379B">
      <w:pPr>
        <w:pStyle w:val="Paragraphedeliste"/>
        <w:numPr>
          <w:ilvl w:val="0"/>
          <w:numId w:val="2"/>
        </w:numPr>
      </w:pPr>
      <w:r>
        <w:t xml:space="preserve">Nommer la première ligne de carte « Commercialisation », et la deuxième « Chiffre </w:t>
      </w:r>
      <w:r w:rsidR="006B2F16">
        <w:t>d’affaires</w:t>
      </w:r>
      <w:r>
        <w:t> ».</w:t>
      </w:r>
    </w:p>
    <w:p w14:paraId="75364B96" w14:textId="66AAC730" w:rsidR="00DE379B" w:rsidRDefault="00DE379B" w:rsidP="00DE379B">
      <w:pPr>
        <w:pStyle w:val="Paragraphedeliste"/>
        <w:numPr>
          <w:ilvl w:val="0"/>
          <w:numId w:val="2"/>
        </w:numPr>
      </w:pPr>
      <w:r>
        <w:t xml:space="preserve">Mettre les taux en % sous </w:t>
      </w:r>
      <w:r w:rsidR="006B2F16">
        <w:t>les nombres</w:t>
      </w:r>
      <w:r>
        <w:t xml:space="preserve"> ou montant de chaque carte</w:t>
      </w:r>
    </w:p>
    <w:p w14:paraId="2B667580" w14:textId="47CF8D78" w:rsidR="006B2F16" w:rsidRDefault="006B2F16" w:rsidP="00DE379B">
      <w:pPr>
        <w:pStyle w:val="Paragraphedeliste"/>
        <w:numPr>
          <w:ilvl w:val="0"/>
          <w:numId w:val="2"/>
        </w:numPr>
      </w:pPr>
      <w:r>
        <w:t xml:space="preserve">Il faudra pouvoir modifier le prix TTC du logement à la main depuis cette page, soit due à une négociation avec le client, soit due à une réévaluation du prix (il faudra que cela soit noté en dessous). Et aussi que l’on garde un historique des modifications de prix quelque part. </w:t>
      </w:r>
    </w:p>
    <w:p w14:paraId="367A756A" w14:textId="34352535" w:rsidR="006B2F16" w:rsidRDefault="006B2F16" w:rsidP="006B2F16">
      <w:pPr>
        <w:pStyle w:val="Paragraphedeliste"/>
      </w:pPr>
      <w:r>
        <w:t>Mon idée est de passer la page « Annulés » directement dans la page lot, et dans cette page nous aurions un historique des annulations des ventes, mais aussi un historique des modifications de prix.</w:t>
      </w:r>
    </w:p>
    <w:p w14:paraId="590281F9" w14:textId="150F7094" w:rsidR="006B2F16" w:rsidRDefault="006B2F16" w:rsidP="006B2F16">
      <w:pPr>
        <w:pStyle w:val="Paragraphedeliste"/>
        <w:numPr>
          <w:ilvl w:val="0"/>
          <w:numId w:val="2"/>
        </w:numPr>
      </w:pPr>
      <w:r>
        <w:t>Je réfléchi au maintient de la liste déroulante pour le choix du statut, ne serait-t-il pas préférable que le statut se mette à jour automatiquement en fonction des dates qui sont remplis (par exemple si je rempli la case date option, le statut passe en option, ainsi de suite.)</w:t>
      </w:r>
    </w:p>
    <w:p w14:paraId="3AAA6B17" w14:textId="77777777" w:rsidR="00DE379B" w:rsidRDefault="00DE379B"/>
    <w:p w14:paraId="59797BEC" w14:textId="2ADC9B7C" w:rsidR="00030FA9" w:rsidRDefault="00030FA9" w:rsidP="00030FA9">
      <w:r>
        <w:t xml:space="preserve">Appels de fond </w:t>
      </w:r>
      <w:r>
        <w:t>:</w:t>
      </w:r>
    </w:p>
    <w:p w14:paraId="0E408F6E" w14:textId="528209B9" w:rsidR="00DE379B" w:rsidRDefault="00030FA9" w:rsidP="00030FA9">
      <w:pPr>
        <w:pStyle w:val="Paragraphedeliste"/>
        <w:numPr>
          <w:ilvl w:val="0"/>
          <w:numId w:val="3"/>
        </w:numPr>
      </w:pPr>
      <w:r>
        <w:t>Lorsque nous travaillerons les exports, il faudra la possibilité de générer un envoi d’appels de fonds collectifs (quand les appels de fonds sont actés et qu’une attestation MOE est émise). Cette génération remplira automatiquement la case « Envoyé le ». Mais il faudra tout de même laisser la possibilité de remplir la date à la main. Lorsque la génération sera faite, il faudra une fenêtre qui s’ouvre et qui indique les appels de fonds qui vont être généré avec les logements correspondent. Avec la possibilité de décocher certains logements.</w:t>
      </w:r>
    </w:p>
    <w:p w14:paraId="075FFD0B" w14:textId="77777777" w:rsidR="00030FA9" w:rsidRDefault="00030FA9" w:rsidP="00030FA9"/>
    <w:p w14:paraId="228ECCB4" w14:textId="498B5883" w:rsidR="00030FA9" w:rsidRDefault="00030FA9" w:rsidP="00030FA9">
      <w:r>
        <w:t>TMA :</w:t>
      </w:r>
    </w:p>
    <w:p w14:paraId="0E3018C6" w14:textId="3E10849E" w:rsidR="00030FA9" w:rsidRDefault="00030FA9" w:rsidP="00030FA9">
      <w:pPr>
        <w:pStyle w:val="Paragraphedeliste"/>
        <w:numPr>
          <w:ilvl w:val="0"/>
          <w:numId w:val="4"/>
        </w:numPr>
      </w:pPr>
      <w:r>
        <w:t xml:space="preserve">On peut enlever le statut « Travaux », qui ne sert à rien. Et pour le statut « Terminé », il faudra pouvoir avoir un bouton qui permettra </w:t>
      </w:r>
      <w:r w:rsidR="00B87D29">
        <w:t>de passer</w:t>
      </w:r>
      <w:r>
        <w:t xml:space="preserve"> à ce statut (en clair, à la main lorsque </w:t>
      </w:r>
      <w:r>
        <w:lastRenderedPageBreak/>
        <w:t>le client ira sur chantier pointer si les travaux ont bien été réalisés par les entreprises, il devra pouvoir en cliquant sur le bouton que la TMA a bien été réalisée).</w:t>
      </w:r>
    </w:p>
    <w:p w14:paraId="0915C0B6" w14:textId="77777777" w:rsidR="00030FA9" w:rsidRDefault="00030FA9" w:rsidP="00030FA9"/>
    <w:p w14:paraId="530AE928" w14:textId="6C40B28C" w:rsidR="00B87D29" w:rsidRDefault="00B87D29" w:rsidP="00B87D29">
      <w:r>
        <w:t>Paramètre :</w:t>
      </w:r>
    </w:p>
    <w:p w14:paraId="0CE5C1C7" w14:textId="1C42674E" w:rsidR="00B87D29" w:rsidRDefault="00B87D29" w:rsidP="00B87D29">
      <w:pPr>
        <w:pStyle w:val="Paragraphedeliste"/>
        <w:numPr>
          <w:ilvl w:val="0"/>
          <w:numId w:val="5"/>
        </w:numPr>
      </w:pPr>
      <w:r>
        <w:t>Pour « Délais et taux », bien séparer les paramètres correspondants par page. De plus, rajouter sous la case « taux de marge TMA » une case à cocher « Montant devis client saisi manuellement »</w:t>
      </w:r>
    </w:p>
    <w:p w14:paraId="118FC1CF" w14:textId="77777777" w:rsidR="00B87D29" w:rsidRDefault="00B87D29" w:rsidP="00030FA9"/>
    <w:p w14:paraId="33D0EDE3" w14:textId="77777777" w:rsidR="00DE379B" w:rsidRDefault="00DE379B"/>
    <w:p w14:paraId="2F10D44A" w14:textId="77777777" w:rsidR="00DE379B" w:rsidRDefault="00DE379B"/>
    <w:p w14:paraId="09585B5F" w14:textId="41780F4B" w:rsidR="00DE379B" w:rsidRDefault="00DE379B">
      <w:r>
        <w:t>Généralité :</w:t>
      </w:r>
    </w:p>
    <w:p w14:paraId="06B0209A" w14:textId="2BC4EC76" w:rsidR="006B2F16" w:rsidRDefault="006B2F16" w:rsidP="006B2F16">
      <w:pPr>
        <w:pStyle w:val="Paragraphedeliste"/>
        <w:numPr>
          <w:ilvl w:val="0"/>
          <w:numId w:val="1"/>
        </w:numPr>
      </w:pPr>
      <w:r>
        <w:t>Pour les colonnes « action » de chaque page, mettre un crayon à la place des bouton (faire le même principe que TMA ou Lot mais partout.</w:t>
      </w:r>
    </w:p>
    <w:p w14:paraId="2133A223" w14:textId="1B98CE41" w:rsidR="00030FA9" w:rsidRDefault="00030FA9" w:rsidP="006B2F16">
      <w:pPr>
        <w:pStyle w:val="Paragraphedeliste"/>
        <w:numPr>
          <w:ilvl w:val="0"/>
          <w:numId w:val="1"/>
        </w:numPr>
      </w:pPr>
      <w:r>
        <w:t xml:space="preserve">Généralité : Sans rien toucher à ce qui est mis en place, il faut enlever partout ou elle existe, la règle de « on ne peut renvoyer le texte qu’une seule fois à la ligne ». De mémoire dans lots, mais peut </w:t>
      </w:r>
      <w:r w:rsidR="00B87D29">
        <w:t>être</w:t>
      </w:r>
      <w:r>
        <w:t xml:space="preserve"> dans d’autres pages aussi, à vérifier.</w:t>
      </w:r>
    </w:p>
    <w:p w14:paraId="14F2DDE4" w14:textId="325B4088" w:rsidR="00030FA9" w:rsidRDefault="00030FA9" w:rsidP="006B2F16">
      <w:pPr>
        <w:pStyle w:val="Paragraphedeliste"/>
        <w:numPr>
          <w:ilvl w:val="0"/>
          <w:numId w:val="1"/>
        </w:numPr>
      </w:pPr>
      <w:r>
        <w:t>Mettre une colonne commentaire dans chaque tableau de chaque page.</w:t>
      </w:r>
    </w:p>
    <w:p w14:paraId="433AAC86" w14:textId="687E6DC7" w:rsidR="00DE379B" w:rsidRDefault="00DE379B" w:rsidP="00DE379B">
      <w:pPr>
        <w:pStyle w:val="Paragraphedeliste"/>
        <w:numPr>
          <w:ilvl w:val="0"/>
          <w:numId w:val="1"/>
        </w:numPr>
      </w:pPr>
      <w:r>
        <w:t xml:space="preserve">Se renseigner pour voir ce que s’il y a des choses </w:t>
      </w:r>
      <w:r w:rsidR="00B87D29">
        <w:t>à</w:t>
      </w:r>
      <w:r>
        <w:t xml:space="preserve"> rajouter dans « suivi de prêt » et « suivi acte »</w:t>
      </w:r>
    </w:p>
    <w:p w14:paraId="4C469F1B" w14:textId="1EABEACC" w:rsidR="006B2F16" w:rsidRDefault="006B2F16" w:rsidP="00DE379B">
      <w:pPr>
        <w:pStyle w:val="Paragraphedeliste"/>
        <w:numPr>
          <w:ilvl w:val="0"/>
          <w:numId w:val="1"/>
        </w:numPr>
      </w:pPr>
      <w:r>
        <w:t>A la fin, il faudra que tu analyse l’ensemble de mon application et que nous fassions un point sur ce qui peut être amélioré.</w:t>
      </w:r>
    </w:p>
    <w:p w14:paraId="222212C4" w14:textId="76321653" w:rsidR="006B2F16" w:rsidRDefault="006B2F16" w:rsidP="00DE379B">
      <w:pPr>
        <w:pStyle w:val="Paragraphedeliste"/>
        <w:numPr>
          <w:ilvl w:val="0"/>
          <w:numId w:val="1"/>
        </w:numPr>
      </w:pPr>
      <w:r>
        <w:t xml:space="preserve">A réfléchir à la fin, mais il faudra </w:t>
      </w:r>
      <w:r w:rsidR="00B87D29">
        <w:t>peut-être</w:t>
      </w:r>
      <w:r>
        <w:t xml:space="preserve"> créer une version démo non ?</w:t>
      </w:r>
    </w:p>
    <w:p w14:paraId="720068B5" w14:textId="77777777" w:rsidR="00DE379B" w:rsidRDefault="00DE379B" w:rsidP="00DE379B">
      <w:pPr>
        <w:pStyle w:val="Paragraphedeliste"/>
      </w:pPr>
    </w:p>
    <w:sectPr w:rsidR="00DE37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D31EC"/>
    <w:multiLevelType w:val="hybridMultilevel"/>
    <w:tmpl w:val="3286A22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E891C46"/>
    <w:multiLevelType w:val="hybridMultilevel"/>
    <w:tmpl w:val="3036FE4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6DE2BB4"/>
    <w:multiLevelType w:val="hybridMultilevel"/>
    <w:tmpl w:val="5D3419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6AD1896"/>
    <w:multiLevelType w:val="hybridMultilevel"/>
    <w:tmpl w:val="2BA6C9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78FE0795"/>
    <w:multiLevelType w:val="hybridMultilevel"/>
    <w:tmpl w:val="1DA82EE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000158004">
    <w:abstractNumId w:val="4"/>
  </w:num>
  <w:num w:numId="2" w16cid:durableId="997878180">
    <w:abstractNumId w:val="3"/>
  </w:num>
  <w:num w:numId="3" w16cid:durableId="106895301">
    <w:abstractNumId w:val="1"/>
  </w:num>
  <w:num w:numId="4" w16cid:durableId="1062173575">
    <w:abstractNumId w:val="2"/>
  </w:num>
  <w:num w:numId="5" w16cid:durableId="183776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79B"/>
    <w:rsid w:val="00015310"/>
    <w:rsid w:val="00030FA9"/>
    <w:rsid w:val="005C37C8"/>
    <w:rsid w:val="006A576C"/>
    <w:rsid w:val="006B2F16"/>
    <w:rsid w:val="00B77F4B"/>
    <w:rsid w:val="00B87D29"/>
    <w:rsid w:val="00DE379B"/>
    <w:rsid w:val="00E53D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09030"/>
  <w15:chartTrackingRefBased/>
  <w15:docId w15:val="{5D8F1A06-C1B4-439A-A812-C01B3D02F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D29"/>
  </w:style>
  <w:style w:type="paragraph" w:styleId="Titre1">
    <w:name w:val="heading 1"/>
    <w:basedOn w:val="Normal"/>
    <w:next w:val="Normal"/>
    <w:link w:val="Titre1Car"/>
    <w:uiPriority w:val="9"/>
    <w:qFormat/>
    <w:rsid w:val="00DE3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E3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E379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E379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E379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E379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379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379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379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379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E379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E379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E379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E379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E379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379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379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379B"/>
    <w:rPr>
      <w:rFonts w:eastAsiaTheme="majorEastAsia" w:cstheme="majorBidi"/>
      <w:color w:val="272727" w:themeColor="text1" w:themeTint="D8"/>
    </w:rPr>
  </w:style>
  <w:style w:type="paragraph" w:styleId="Titre">
    <w:name w:val="Title"/>
    <w:basedOn w:val="Normal"/>
    <w:next w:val="Normal"/>
    <w:link w:val="TitreCar"/>
    <w:uiPriority w:val="10"/>
    <w:qFormat/>
    <w:rsid w:val="00DE3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379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379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379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379B"/>
    <w:pPr>
      <w:spacing w:before="160"/>
      <w:jc w:val="center"/>
    </w:pPr>
    <w:rPr>
      <w:i/>
      <w:iCs/>
      <w:color w:val="404040" w:themeColor="text1" w:themeTint="BF"/>
    </w:rPr>
  </w:style>
  <w:style w:type="character" w:customStyle="1" w:styleId="CitationCar">
    <w:name w:val="Citation Car"/>
    <w:basedOn w:val="Policepardfaut"/>
    <w:link w:val="Citation"/>
    <w:uiPriority w:val="29"/>
    <w:rsid w:val="00DE379B"/>
    <w:rPr>
      <w:i/>
      <w:iCs/>
      <w:color w:val="404040" w:themeColor="text1" w:themeTint="BF"/>
    </w:rPr>
  </w:style>
  <w:style w:type="paragraph" w:styleId="Paragraphedeliste">
    <w:name w:val="List Paragraph"/>
    <w:basedOn w:val="Normal"/>
    <w:uiPriority w:val="34"/>
    <w:qFormat/>
    <w:rsid w:val="00DE379B"/>
    <w:pPr>
      <w:ind w:left="720"/>
      <w:contextualSpacing/>
    </w:pPr>
  </w:style>
  <w:style w:type="character" w:styleId="Accentuationintense">
    <w:name w:val="Intense Emphasis"/>
    <w:basedOn w:val="Policepardfaut"/>
    <w:uiPriority w:val="21"/>
    <w:qFormat/>
    <w:rsid w:val="00DE379B"/>
    <w:rPr>
      <w:i/>
      <w:iCs/>
      <w:color w:val="2F5496" w:themeColor="accent1" w:themeShade="BF"/>
    </w:rPr>
  </w:style>
  <w:style w:type="paragraph" w:styleId="Citationintense">
    <w:name w:val="Intense Quote"/>
    <w:basedOn w:val="Normal"/>
    <w:next w:val="Normal"/>
    <w:link w:val="CitationintenseCar"/>
    <w:uiPriority w:val="30"/>
    <w:qFormat/>
    <w:rsid w:val="00DE3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E379B"/>
    <w:rPr>
      <w:i/>
      <w:iCs/>
      <w:color w:val="2F5496" w:themeColor="accent1" w:themeShade="BF"/>
    </w:rPr>
  </w:style>
  <w:style w:type="character" w:styleId="Rfrenceintense">
    <w:name w:val="Intense Reference"/>
    <w:basedOn w:val="Policepardfaut"/>
    <w:uiPriority w:val="32"/>
    <w:qFormat/>
    <w:rsid w:val="00DE37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627</Words>
  <Characters>3453</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Pueyo Cazalis</dc:creator>
  <cp:keywords/>
  <dc:description/>
  <cp:lastModifiedBy>Nicolas Pueyo Cazalis</cp:lastModifiedBy>
  <cp:revision>2</cp:revision>
  <dcterms:created xsi:type="dcterms:W3CDTF">2026-07-20T07:25:00Z</dcterms:created>
  <dcterms:modified xsi:type="dcterms:W3CDTF">2026-07-20T07:25:00Z</dcterms:modified>
</cp:coreProperties>
</file>