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B790F" w14:textId="5469333E" w:rsidR="00B77F4B" w:rsidRDefault="00B81AB2">
      <w:r>
        <w:t>Remarques sur l’interface Appels de fonds</w:t>
      </w:r>
    </w:p>
    <w:p w14:paraId="3B788C8B" w14:textId="77777777" w:rsidR="00B81AB2" w:rsidRDefault="00B81AB2"/>
    <w:p w14:paraId="17FB7BA5" w14:textId="30AAFACD" w:rsidR="00B81AB2" w:rsidRDefault="001B5576" w:rsidP="001B5576">
      <w:pPr>
        <w:pStyle w:val="Paragraphedeliste"/>
        <w:numPr>
          <w:ilvl w:val="0"/>
          <w:numId w:val="1"/>
        </w:numPr>
      </w:pPr>
      <w:r>
        <w:t>Je réfléchis à la mise en page. Il faudrait peut-être un filtre qui permette de choisir la phase pour que tous les lots concernés puissent s’afficher. Un filtre où l’on pourrait cocher plusieurs phases, et aussi toutes les phases.</w:t>
      </w:r>
      <w:r w:rsidR="007A35A6">
        <w:t xml:space="preserve"> Car à terme s’il y a beaucoup de lot cela pourrait devenir illisible</w:t>
      </w:r>
      <w:r w:rsidR="00F4346F">
        <w:t> : FAIT</w:t>
      </w:r>
    </w:p>
    <w:p w14:paraId="5AD4A0AC" w14:textId="3856D325" w:rsidR="001B5576" w:rsidRDefault="001B5576" w:rsidP="001B5576">
      <w:pPr>
        <w:pStyle w:val="Paragraphedeliste"/>
        <w:numPr>
          <w:ilvl w:val="0"/>
          <w:numId w:val="1"/>
        </w:numPr>
      </w:pPr>
      <w:r>
        <w:t>Il faudrait un endroit en haut pour mettre la date d’attestation MOE, que cela puisse générer tous les appels de fonds de cette phase en même temps et que je n’ai pas à le faire pour chaque lot un par un</w:t>
      </w:r>
      <w:r w:rsidR="00F4346F">
        <w:t xml:space="preserve"> : FAIT</w:t>
      </w:r>
    </w:p>
    <w:p w14:paraId="0E32FF46" w14:textId="610CDD09" w:rsidR="001B5576" w:rsidRDefault="001B5576" w:rsidP="001B5576">
      <w:pPr>
        <w:pStyle w:val="Paragraphedeliste"/>
        <w:numPr>
          <w:ilvl w:val="0"/>
          <w:numId w:val="1"/>
        </w:numPr>
      </w:pPr>
      <w:r>
        <w:t>Dès qu’un logement est acté, cela veut dire qu’il est aussi réservé (une date de réservation est logiquement inscrite dans « lots », du coup l’appel de fond de cette phase doit être généré (c’est le seul qui ne demande pas d’attestation MOE)</w:t>
      </w:r>
      <w:r w:rsidR="00F4346F">
        <w:t> : FAIT</w:t>
      </w:r>
    </w:p>
    <w:p w14:paraId="72D04628" w14:textId="03F8FB65" w:rsidR="001B5576" w:rsidRDefault="001B5576" w:rsidP="001B5576">
      <w:pPr>
        <w:pStyle w:val="Paragraphedeliste"/>
        <w:numPr>
          <w:ilvl w:val="0"/>
          <w:numId w:val="1"/>
        </w:numPr>
      </w:pPr>
      <w:r>
        <w:t>L’ordre des appels de fonds doit être celui prévu dans « Paramètres »</w:t>
      </w:r>
      <w:r w:rsidR="00F4346F">
        <w:t> : FAIT</w:t>
      </w:r>
    </w:p>
    <w:p w14:paraId="7542679D" w14:textId="0138CBDA" w:rsidR="007A35A6" w:rsidRDefault="007A35A6" w:rsidP="001B5576">
      <w:pPr>
        <w:pStyle w:val="Paragraphedeliste"/>
        <w:numPr>
          <w:ilvl w:val="0"/>
          <w:numId w:val="1"/>
        </w:numPr>
      </w:pPr>
      <w:r>
        <w:t>On verra plus tard pour, mais il faudra générer un export PDF par lots, avec le détail par phase et que l’on puisse voir le solde en fonction de ce qui est payé</w:t>
      </w:r>
      <w:r w:rsidR="00F4346F">
        <w:t> : FAIT</w:t>
      </w:r>
    </w:p>
    <w:p w14:paraId="4BC00CB0" w14:textId="77777777" w:rsidR="00E84489" w:rsidRDefault="00E84489" w:rsidP="00E84489"/>
    <w:p w14:paraId="35754550" w14:textId="78957AFB" w:rsidR="00E84489" w:rsidRDefault="00E84489" w:rsidP="00E84489">
      <w:r>
        <w:t>Nouvelles remarques :</w:t>
      </w:r>
    </w:p>
    <w:p w14:paraId="502BAF41" w14:textId="2D918E95" w:rsidR="00E84489" w:rsidRDefault="00E84489" w:rsidP="00E84489">
      <w:pPr>
        <w:pStyle w:val="Paragraphedeliste"/>
        <w:numPr>
          <w:ilvl w:val="0"/>
          <w:numId w:val="2"/>
        </w:numPr>
      </w:pPr>
      <w:r>
        <w:t>Je dois pouvoir également filtrer par lots</w:t>
      </w:r>
      <w:r w:rsidR="00F4346F">
        <w:t xml:space="preserve">, en pouvant également tous les </w:t>
      </w:r>
      <w:r w:rsidR="0077156E">
        <w:t>sélectionner</w:t>
      </w:r>
    </w:p>
    <w:p w14:paraId="6BC1A340" w14:textId="6FE0ECA6" w:rsidR="00F4346F" w:rsidRDefault="00F4346F" w:rsidP="00F4346F">
      <w:pPr>
        <w:pStyle w:val="Paragraphedeliste"/>
        <w:numPr>
          <w:ilvl w:val="0"/>
          <w:numId w:val="2"/>
        </w:numPr>
      </w:pPr>
      <w:r>
        <w:t>Aligner le bouton « appliquer à tous les lots de cette phase » à la case « date attestation… »</w:t>
      </w:r>
    </w:p>
    <w:p w14:paraId="10F7F8FA" w14:textId="2A249C49" w:rsidR="00F4346F" w:rsidRDefault="00F4346F" w:rsidP="00F4346F">
      <w:pPr>
        <w:pStyle w:val="Paragraphedeliste"/>
        <w:numPr>
          <w:ilvl w:val="0"/>
          <w:numId w:val="2"/>
        </w:numPr>
      </w:pPr>
      <w:r>
        <w:t>Dans « Modifier », on peut enlever « attestation MOE » puisque cela se fait en haut maintenant</w:t>
      </w:r>
    </w:p>
    <w:p w14:paraId="7BEAA17F" w14:textId="613D8A4C" w:rsidR="00F4346F" w:rsidRDefault="00F4346F" w:rsidP="00F4346F">
      <w:pPr>
        <w:pStyle w:val="Paragraphedeliste"/>
        <w:numPr>
          <w:ilvl w:val="0"/>
          <w:numId w:val="2"/>
        </w:numPr>
      </w:pPr>
      <w:r>
        <w:t>Dans la liste « phase » des attestations, enlever « Réservation » puisque cela se fait automatiquement à partir de la date de réservation</w:t>
      </w:r>
    </w:p>
    <w:p w14:paraId="4A898C4F" w14:textId="0331089F" w:rsidR="00F4346F" w:rsidRDefault="00F4346F" w:rsidP="00F4346F">
      <w:pPr>
        <w:pStyle w:val="Paragraphedeliste"/>
        <w:numPr>
          <w:ilvl w:val="0"/>
          <w:numId w:val="2"/>
        </w:numPr>
      </w:pPr>
      <w:r>
        <w:t>Il faudrait une formule qui intègre le fait que si le client signe l’acte par exemple au moment de l’achèvement des fondations (c’est-à-dire que l’attestation MOE a été émise), il aura réglé tous les appels de fonds jusqu’à la date en question au moment de l’acte.</w:t>
      </w:r>
    </w:p>
    <w:p w14:paraId="0E2B7B97" w14:textId="1B90772D" w:rsidR="00F4346F" w:rsidRDefault="00F4346F" w:rsidP="00F4346F">
      <w:pPr>
        <w:pStyle w:val="Paragraphedeliste"/>
        <w:numPr>
          <w:ilvl w:val="0"/>
          <w:numId w:val="2"/>
        </w:numPr>
      </w:pPr>
      <w:r>
        <w:t>Je ne sais pas encore comment faire, mais il se peut qu’un client négocie un autre système de règlement, par exemple qu’il paye tout à la fin. Je ne sais pas comment on pourrait intégrer cette règle.</w:t>
      </w:r>
    </w:p>
    <w:p w14:paraId="68FD4FD0" w14:textId="47BBD077" w:rsidR="00F4346F" w:rsidRDefault="00F4346F" w:rsidP="00F4346F">
      <w:pPr>
        <w:pStyle w:val="Paragraphedeliste"/>
        <w:numPr>
          <w:ilvl w:val="0"/>
          <w:numId w:val="2"/>
        </w:numPr>
      </w:pPr>
      <w:r>
        <w:t>Dans les cadre</w:t>
      </w:r>
      <w:r w:rsidR="0077156E">
        <w:t>s</w:t>
      </w:r>
      <w:r>
        <w:t xml:space="preserve"> en haut, je ne </w:t>
      </w:r>
      <w:r w:rsidR="0077156E">
        <w:t>comprends</w:t>
      </w:r>
      <w:r>
        <w:t xml:space="preserve"> pas les totaux. Par exemple dans notre cas, je devrais avoir 6 appels de fonds émis puisqu’il y a 3 logements, </w:t>
      </w:r>
      <w:r w:rsidR="0077156E">
        <w:t>et seules les phases « Réservations » et « Achèvement des fondations » ont été émises. Vérifie également pour les cadres avec les montants.</w:t>
      </w:r>
    </w:p>
    <w:sectPr w:rsidR="00F434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F7BCC"/>
    <w:multiLevelType w:val="hybridMultilevel"/>
    <w:tmpl w:val="9FACFF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6DC7A2D"/>
    <w:multiLevelType w:val="hybridMultilevel"/>
    <w:tmpl w:val="B9B04CC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88820026">
    <w:abstractNumId w:val="0"/>
  </w:num>
  <w:num w:numId="2" w16cid:durableId="410470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AB2"/>
    <w:rsid w:val="00015310"/>
    <w:rsid w:val="00111B0A"/>
    <w:rsid w:val="001B5576"/>
    <w:rsid w:val="003166B5"/>
    <w:rsid w:val="0077156E"/>
    <w:rsid w:val="007A35A6"/>
    <w:rsid w:val="00B77F4B"/>
    <w:rsid w:val="00B81AB2"/>
    <w:rsid w:val="00E53DBF"/>
    <w:rsid w:val="00E84489"/>
    <w:rsid w:val="00F434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75AC1"/>
  <w15:chartTrackingRefBased/>
  <w15:docId w15:val="{83737866-F3A2-4F8B-A310-D726FDBF9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1A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81A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81AB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81AB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81AB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81AB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1AB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1AB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1AB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1AB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81AB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81AB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81AB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81AB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81AB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1AB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1AB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1AB2"/>
    <w:rPr>
      <w:rFonts w:eastAsiaTheme="majorEastAsia" w:cstheme="majorBidi"/>
      <w:color w:val="272727" w:themeColor="text1" w:themeTint="D8"/>
    </w:rPr>
  </w:style>
  <w:style w:type="paragraph" w:styleId="Titre">
    <w:name w:val="Title"/>
    <w:basedOn w:val="Normal"/>
    <w:next w:val="Normal"/>
    <w:link w:val="TitreCar"/>
    <w:uiPriority w:val="10"/>
    <w:qFormat/>
    <w:rsid w:val="00B81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1AB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1AB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1AB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1AB2"/>
    <w:pPr>
      <w:spacing w:before="160"/>
      <w:jc w:val="center"/>
    </w:pPr>
    <w:rPr>
      <w:i/>
      <w:iCs/>
      <w:color w:val="404040" w:themeColor="text1" w:themeTint="BF"/>
    </w:rPr>
  </w:style>
  <w:style w:type="character" w:customStyle="1" w:styleId="CitationCar">
    <w:name w:val="Citation Car"/>
    <w:basedOn w:val="Policepardfaut"/>
    <w:link w:val="Citation"/>
    <w:uiPriority w:val="29"/>
    <w:rsid w:val="00B81AB2"/>
    <w:rPr>
      <w:i/>
      <w:iCs/>
      <w:color w:val="404040" w:themeColor="text1" w:themeTint="BF"/>
    </w:rPr>
  </w:style>
  <w:style w:type="paragraph" w:styleId="Paragraphedeliste">
    <w:name w:val="List Paragraph"/>
    <w:basedOn w:val="Normal"/>
    <w:uiPriority w:val="34"/>
    <w:qFormat/>
    <w:rsid w:val="00B81AB2"/>
    <w:pPr>
      <w:ind w:left="720"/>
      <w:contextualSpacing/>
    </w:pPr>
  </w:style>
  <w:style w:type="character" w:styleId="Accentuationintense">
    <w:name w:val="Intense Emphasis"/>
    <w:basedOn w:val="Policepardfaut"/>
    <w:uiPriority w:val="21"/>
    <w:qFormat/>
    <w:rsid w:val="00B81AB2"/>
    <w:rPr>
      <w:i/>
      <w:iCs/>
      <w:color w:val="2F5496" w:themeColor="accent1" w:themeShade="BF"/>
    </w:rPr>
  </w:style>
  <w:style w:type="paragraph" w:styleId="Citationintense">
    <w:name w:val="Intense Quote"/>
    <w:basedOn w:val="Normal"/>
    <w:next w:val="Normal"/>
    <w:link w:val="CitationintenseCar"/>
    <w:uiPriority w:val="30"/>
    <w:qFormat/>
    <w:rsid w:val="00B81A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81AB2"/>
    <w:rPr>
      <w:i/>
      <w:iCs/>
      <w:color w:val="2F5496" w:themeColor="accent1" w:themeShade="BF"/>
    </w:rPr>
  </w:style>
  <w:style w:type="character" w:styleId="Rfrenceintense">
    <w:name w:val="Intense Reference"/>
    <w:basedOn w:val="Policepardfaut"/>
    <w:uiPriority w:val="32"/>
    <w:qFormat/>
    <w:rsid w:val="00B81A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Pages>
  <Words>346</Words>
  <Characters>1904</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Pueyo Cazalis</dc:creator>
  <cp:keywords/>
  <dc:description/>
  <cp:lastModifiedBy>Nicolas Pueyo Cazalis</cp:lastModifiedBy>
  <cp:revision>2</cp:revision>
  <cp:lastPrinted>2026-07-13T11:57:00Z</cp:lastPrinted>
  <dcterms:created xsi:type="dcterms:W3CDTF">2026-07-13T11:14:00Z</dcterms:created>
  <dcterms:modified xsi:type="dcterms:W3CDTF">2026-07-13T13:12:00Z</dcterms:modified>
</cp:coreProperties>
</file>