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60" w:before="40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Integrantes: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Nicolás Suárez,</w:t>
      </w:r>
      <w:r w:rsidDel="00000000" w:rsidR="00000000" w:rsidRPr="00000000">
        <w:rPr>
          <w:rFonts w:ascii="Arial" w:cs="Arial" w:eastAsia="Arial" w:hAnsi="Arial"/>
          <w:b w:val="0"/>
          <w:i w:val="1"/>
          <w:smallCaps w:val="0"/>
          <w:strike w:val="0"/>
          <w:color w:val="0000ff"/>
          <w:sz w:val="22"/>
          <w:szCs w:val="22"/>
          <w:highlight w:val="white"/>
          <w:u w:val="single"/>
          <w:vertAlign w:val="baseline"/>
          <w:rtl w:val="0"/>
        </w:rPr>
        <w:t xml:space="preserve"> </w:t>
      </w:r>
      <w:r w:rsidDel="00000000" w:rsidR="00000000" w:rsidRPr="00000000">
        <w:rPr>
          <w:rFonts w:ascii="Arial" w:cs="Arial" w:eastAsia="Arial" w:hAnsi="Arial"/>
          <w:b w:val="0"/>
          <w:i w:val="1"/>
          <w:smallCaps w:val="0"/>
          <w:strike w:val="0"/>
          <w:sz w:val="22"/>
          <w:szCs w:val="22"/>
          <w:highlight w:val="white"/>
          <w:u w:val="single"/>
          <w:vertAlign w:val="baseline"/>
          <w:rtl w:val="0"/>
        </w:rPr>
        <w:t xml:space="preserve">n_suarez</w:t>
      </w:r>
      <w:hyperlink r:id="rId6">
        <w:r w:rsidDel="00000000" w:rsidR="00000000" w:rsidRPr="00000000">
          <w:rPr>
            <w:rFonts w:ascii="Arial" w:cs="Arial" w:eastAsia="Arial" w:hAnsi="Arial"/>
            <w:b w:val="0"/>
            <w:i w:val="1"/>
            <w:smallCaps w:val="0"/>
            <w:strike w:val="0"/>
            <w:sz w:val="22"/>
            <w:szCs w:val="22"/>
            <w:highlight w:val="white"/>
            <w:u w:val="single"/>
            <w:vertAlign w:val="baseline"/>
            <w:rtl w:val="0"/>
          </w:rPr>
          <w:t xml:space="preserve">@javeriana.edu.co</w:t>
        </w:r>
      </w:hyperlink>
      <w:r w:rsidDel="00000000" w:rsidR="00000000" w:rsidRPr="00000000">
        <w:rPr>
          <w:rFonts w:ascii="Arial" w:cs="Arial" w:eastAsia="Arial" w:hAnsi="Arial"/>
          <w:b w:val="0"/>
          <w:i w:val="1"/>
          <w:smallCaps w:val="0"/>
          <w:strike w:val="0"/>
          <w:sz w:val="22"/>
          <w:szCs w:val="22"/>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Juan Sebastian Gonzalez, </w:t>
      </w:r>
      <w:hyperlink r:id="rId7">
        <w:r w:rsidDel="00000000" w:rsidR="00000000" w:rsidRPr="00000000">
          <w:rPr>
            <w:rFonts w:ascii="Arial" w:cs="Arial" w:eastAsia="Arial" w:hAnsi="Arial"/>
            <w:b w:val="0"/>
            <w:i w:val="1"/>
            <w:smallCaps w:val="0"/>
            <w:strike w:val="0"/>
            <w:sz w:val="22"/>
            <w:szCs w:val="22"/>
            <w:highlight w:val="white"/>
            <w:u w:val="single"/>
            <w:vertAlign w:val="baseline"/>
            <w:rtl w:val="0"/>
          </w:rPr>
          <w:t xml:space="preserve">gonzalezju@javeriana.edu.co</w:t>
        </w:r>
      </w:hyperlink>
      <w:r w:rsidDel="00000000" w:rsidR="00000000" w:rsidRPr="00000000">
        <w:rPr>
          <w:rFonts w:ascii="Arial" w:cs="Arial" w:eastAsia="Arial" w:hAnsi="Arial"/>
          <w:b w:val="0"/>
          <w:i w:val="1"/>
          <w:smallCaps w:val="0"/>
          <w:strike w:val="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Juan David Orozco, </w:t>
      </w:r>
      <w:r w:rsidDel="00000000" w:rsidR="00000000" w:rsidRPr="00000000">
        <w:rPr>
          <w:rFonts w:ascii="Arial" w:cs="Arial" w:eastAsia="Arial" w:hAnsi="Arial"/>
          <w:b w:val="0"/>
          <w:i w:val="1"/>
          <w:smallCaps w:val="0"/>
          <w:strike w:val="0"/>
          <w:color w:val="000000"/>
          <w:sz w:val="22"/>
          <w:szCs w:val="22"/>
          <w:highlight w:val="white"/>
          <w:u w:val="single"/>
          <w:vertAlign w:val="baseline"/>
          <w:rtl w:val="0"/>
        </w:rPr>
        <w:t xml:space="preserve">orozco_juan@javeriana.edu.co</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Luis Rodríguez,</w:t>
      </w:r>
      <w:r w:rsidDel="00000000" w:rsidR="00000000" w:rsidRPr="00000000">
        <w:rPr>
          <w:rFonts w:ascii="Arial" w:cs="Arial" w:eastAsia="Arial" w:hAnsi="Arial"/>
          <w:b w:val="0"/>
          <w:i w:val="1"/>
          <w:smallCaps w:val="0"/>
          <w:strike w:val="0"/>
          <w:color w:val="000000"/>
          <w:sz w:val="22"/>
          <w:szCs w:val="22"/>
          <w:highlight w:val="white"/>
          <w:u w:val="single"/>
          <w:vertAlign w:val="baseline"/>
          <w:rtl w:val="0"/>
        </w:rPr>
        <w:t xml:space="preserve"> lrodriguez.a@javeriana.edu.co</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Resumen</w:t>
      </w:r>
    </w:p>
    <w:p w:rsidR="00000000" w:rsidDel="00000000" w:rsidP="00000000" w:rsidRDefault="00000000" w:rsidRPr="00000000" w14:paraId="00000006">
      <w:pPr>
        <w:contextualSpacing w:val="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Este proyecto </w:t>
      </w:r>
      <w:r w:rsidDel="00000000" w:rsidR="00000000" w:rsidRPr="00000000">
        <w:rPr>
          <w:rFonts w:ascii="Arial" w:cs="Arial" w:eastAsia="Arial" w:hAnsi="Arial"/>
          <w:i w:val="1"/>
          <w:highlight w:val="white"/>
          <w:rtl w:val="0"/>
        </w:rPr>
        <w:t xml:space="preserve">pretende</w:t>
      </w:r>
      <w:r w:rsidDel="00000000" w:rsidR="00000000" w:rsidRPr="00000000">
        <w:rPr>
          <w:rFonts w:ascii="Arial" w:cs="Arial" w:eastAsia="Arial" w:hAnsi="Arial"/>
          <w:i w:val="1"/>
          <w:color w:val="000000"/>
          <w:highlight w:val="white"/>
          <w:rtl w:val="0"/>
        </w:rPr>
        <w:t xml:space="preserve"> hacer uso de un modelo predictivo para estimar el costo de la </w:t>
      </w:r>
      <w:r w:rsidDel="00000000" w:rsidR="00000000" w:rsidRPr="00000000">
        <w:rPr>
          <w:rFonts w:ascii="Arial" w:cs="Arial" w:eastAsia="Arial" w:hAnsi="Arial"/>
          <w:i w:val="1"/>
          <w:highlight w:val="white"/>
          <w:rtl w:val="0"/>
        </w:rPr>
        <w:t xml:space="preserve">producción</w:t>
      </w:r>
      <w:r w:rsidDel="00000000" w:rsidR="00000000" w:rsidRPr="00000000">
        <w:rPr>
          <w:rFonts w:ascii="Arial" w:cs="Arial" w:eastAsia="Arial" w:hAnsi="Arial"/>
          <w:i w:val="1"/>
          <w:color w:val="000000"/>
          <w:highlight w:val="white"/>
          <w:rtl w:val="0"/>
        </w:rPr>
        <w:t xml:space="preserve"> de papa en Sogamoso, Duitama y Tunja, haciendo uso del modelo propuesto por AcuaCorp el cual toma datos </w:t>
      </w:r>
      <w:r w:rsidDel="00000000" w:rsidR="00000000" w:rsidRPr="00000000">
        <w:rPr>
          <w:rFonts w:ascii="Arial" w:cs="Arial" w:eastAsia="Arial" w:hAnsi="Arial"/>
          <w:i w:val="1"/>
          <w:highlight w:val="white"/>
          <w:rtl w:val="0"/>
        </w:rPr>
        <w:t xml:space="preserve">climáticos</w:t>
      </w:r>
      <w:r w:rsidDel="00000000" w:rsidR="00000000" w:rsidRPr="00000000">
        <w:rPr>
          <w:rFonts w:ascii="Arial" w:cs="Arial" w:eastAsia="Arial" w:hAnsi="Arial"/>
          <w:i w:val="1"/>
          <w:color w:val="000000"/>
          <w:highlight w:val="white"/>
          <w:rtl w:val="0"/>
        </w:rPr>
        <w:t xml:space="preserve">, de la planta, suelo entre otros. </w:t>
      </w:r>
      <w:r w:rsidDel="00000000" w:rsidR="00000000" w:rsidRPr="00000000">
        <w:rPr>
          <w:rFonts w:ascii="Arial" w:cs="Arial" w:eastAsia="Arial" w:hAnsi="Arial"/>
          <w:i w:val="1"/>
          <w:highlight w:val="white"/>
          <w:rtl w:val="0"/>
        </w:rPr>
        <w:t xml:space="preserve">A partir</w:t>
      </w:r>
      <w:r w:rsidDel="00000000" w:rsidR="00000000" w:rsidRPr="00000000">
        <w:rPr>
          <w:rFonts w:ascii="Arial" w:cs="Arial" w:eastAsia="Arial" w:hAnsi="Arial"/>
          <w:i w:val="1"/>
          <w:color w:val="000000"/>
          <w:highlight w:val="white"/>
          <w:rtl w:val="0"/>
        </w:rPr>
        <w:t xml:space="preserve"> de este modelo se definió el método de mínimos cuadrados como el mejor método numérico para generar la predicción del costo de la papa para una fecha establecida ya que este intenta determinar la función continua que mejor se aproxime a los datos, por medio de la </w:t>
      </w:r>
      <w:r w:rsidDel="00000000" w:rsidR="00000000" w:rsidRPr="00000000">
        <w:rPr>
          <w:rFonts w:ascii="Arial" w:cs="Arial" w:eastAsia="Arial" w:hAnsi="Arial"/>
          <w:i w:val="1"/>
          <w:highlight w:val="white"/>
          <w:rtl w:val="0"/>
        </w:rPr>
        <w:t xml:space="preserve">implementación</w:t>
      </w:r>
      <w:r w:rsidDel="00000000" w:rsidR="00000000" w:rsidRPr="00000000">
        <w:rPr>
          <w:rFonts w:ascii="Arial" w:cs="Arial" w:eastAsia="Arial" w:hAnsi="Arial"/>
          <w:i w:val="1"/>
          <w:color w:val="000000"/>
          <w:highlight w:val="white"/>
          <w:rtl w:val="0"/>
        </w:rPr>
        <w:t xml:space="preserve"> del modelo se realizó una </w:t>
      </w:r>
      <w:r w:rsidDel="00000000" w:rsidR="00000000" w:rsidRPr="00000000">
        <w:rPr>
          <w:rFonts w:ascii="Arial" w:cs="Arial" w:eastAsia="Arial" w:hAnsi="Arial"/>
          <w:i w:val="1"/>
          <w:highlight w:val="white"/>
          <w:rtl w:val="0"/>
        </w:rPr>
        <w:t xml:space="preserve">implementación</w:t>
      </w:r>
      <w:r w:rsidDel="00000000" w:rsidR="00000000" w:rsidRPr="00000000">
        <w:rPr>
          <w:rFonts w:ascii="Arial" w:cs="Arial" w:eastAsia="Arial" w:hAnsi="Arial"/>
          <w:i w:val="1"/>
          <w:color w:val="000000"/>
          <w:highlight w:val="white"/>
          <w:rtl w:val="0"/>
        </w:rPr>
        <w:t xml:space="preserve"> de software basados en el modelo y método numérico se espera dar una aproximacion del costo de la papa. </w:t>
      </w:r>
    </w:p>
    <w:p w:rsidR="00000000" w:rsidDel="00000000" w:rsidP="00000000" w:rsidRDefault="00000000" w:rsidRPr="00000000" w14:paraId="00000008">
      <w:pPr>
        <w:contextualSpacing w:val="0"/>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Marco teórico</w:t>
      </w:r>
    </w:p>
    <w:p w:rsidR="00000000" w:rsidDel="00000000" w:rsidP="00000000" w:rsidRDefault="00000000" w:rsidRPr="00000000" w14:paraId="0000000A">
      <w:pPr>
        <w:contextualSpacing w:val="0"/>
        <w:jc w:val="both"/>
        <w:rPr>
          <w:rFonts w:ascii="Arial" w:cs="Arial" w:eastAsia="Arial" w:hAnsi="Arial"/>
          <w:color w:val="000000"/>
          <w:highlight w:val="white"/>
        </w:rPr>
        <w:sectPr>
          <w:headerReference r:id="rId8" w:type="default"/>
          <w:headerReference r:id="rId9" w:type="first"/>
          <w:headerReference r:id="rId10" w:type="even"/>
          <w:footerReference r:id="rId11" w:type="default"/>
          <w:footerReference r:id="rId12" w:type="first"/>
          <w:footerReference r:id="rId13" w:type="even"/>
          <w:pgSz w:h="16840" w:w="11907"/>
          <w:pgMar w:bottom="1758" w:top="1009" w:left="851" w:right="851" w:header="851" w:footer="1049"/>
          <w:pgNumType w:start="1"/>
          <w:cols w:equalWidth="0" w:num="2">
            <w:col w:space="227" w:w="4989"/>
            <w:col w:space="0" w:w="4989"/>
          </w:cols>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447675</wp:posOffset>
            </wp:positionH>
            <wp:positionV relativeFrom="paragraph">
              <wp:posOffset>141605</wp:posOffset>
            </wp:positionV>
            <wp:extent cx="1676400" cy="1643690"/>
            <wp:effectExtent b="0" l="0" r="0" t="0"/>
            <wp:wrapNone/>
            <wp:docPr descr="http://fedepapa.com/wp-content/uploads/2017/01/Logoooooooo-2.png" id="7" name="image21.png"/>
            <a:graphic>
              <a:graphicData uri="http://schemas.openxmlformats.org/drawingml/2006/picture">
                <pic:pic>
                  <pic:nvPicPr>
                    <pic:cNvPr descr="http://fedepapa.com/wp-content/uploads/2017/01/Logoooooooo-2.png" id="0" name="image21.png"/>
                    <pic:cNvPicPr preferRelativeResize="0"/>
                  </pic:nvPicPr>
                  <pic:blipFill>
                    <a:blip r:embed="rId14"/>
                    <a:srcRect b="0" l="0" r="0" t="0"/>
                    <a:stretch>
                      <a:fillRect/>
                    </a:stretch>
                  </pic:blipFill>
                  <pic:spPr>
                    <a:xfrm>
                      <a:off x="0" y="0"/>
                      <a:ext cx="1676400" cy="1643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2393950</wp:posOffset>
            </wp:positionH>
            <wp:positionV relativeFrom="paragraph">
              <wp:posOffset>127635</wp:posOffset>
            </wp:positionV>
            <wp:extent cx="4086225" cy="1670754"/>
            <wp:effectExtent b="0" l="0" r="0" t="0"/>
            <wp:wrapNone/>
            <wp:docPr descr="Resultado de imagen para ideam" id="14" name="image28.jpg"/>
            <a:graphic>
              <a:graphicData uri="http://schemas.openxmlformats.org/drawingml/2006/picture">
                <pic:pic>
                  <pic:nvPicPr>
                    <pic:cNvPr descr="Resultado de imagen para ideam" id="0" name="image28.jpg"/>
                    <pic:cNvPicPr preferRelativeResize="0"/>
                  </pic:nvPicPr>
                  <pic:blipFill>
                    <a:blip r:embed="rId15"/>
                    <a:srcRect b="0" l="0" r="0" t="0"/>
                    <a:stretch>
                      <a:fillRect/>
                    </a:stretch>
                  </pic:blipFill>
                  <pic:spPr>
                    <a:xfrm>
                      <a:off x="0" y="0"/>
                      <a:ext cx="4086225" cy="1670754"/>
                    </a:xfrm>
                    <a:prstGeom prst="rect"/>
                    <a:ln/>
                  </pic:spPr>
                </pic:pic>
              </a:graphicData>
            </a:graphic>
          </wp:anchor>
        </w:draw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modelos económicos tomados de la página oficial de Fedepapa (Federación colombiana de productores de papa) son la base para realizar las predicciones utilizando el polinomio de los mínimos cuadrados. La interpolación no es una buena opción en este caso debido a que el interés es únicamente modelar la tendencia de los precios de los bultos de papa a lo largo de los meses de acuerdo a la variación del clima (basándose en la precipitación como primera característica). Las predicciones que se desarrollarán serán fundamentalmente resultados adoptados por el método de mínimos cuadrados que corresponden a datos arrojados por el IDEAM (precipitación) y a Fedepapa (Precios de los bultos). Actualmente se evidencia en el territorio nacional ciertas modificaciones en los regímenes climáticos (precipitación y temperatura), reflejo de fenómenos globales y de las particularidades de la geografía colombiana, los cuales han tenido repercusiones sobre la producción de algunos cultivos agrícolas (en Boyacá principalmente en los cultivos de papa).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cosecha incrementa la cantidad de tubérculos, los cuales generalmente tienen mayor valor comercial. Este tamaño, posiblemente se logra por la mayor disponibilidad de humedad en el suelo durante la tuberización.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Los requerimientos hídricos varían entre los 600 a 1000 milímetros por ciclo de producción, lo cual dependerá de las condiciones de temperatura, capacidad de almacenamiento del suelo y de la variedad.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Las mayores demandas existen en las etapas de germinación y crecimiento de los tubérculos, por lo que es necesario efectuar algunos </w:t>
      </w:r>
      <w:r w:rsidDel="00000000" w:rsidR="00000000" w:rsidRPr="00000000">
        <w:rPr>
          <w:rFonts w:ascii="Arial" w:cs="Arial" w:eastAsia="Arial" w:hAnsi="Arial"/>
          <w:sz w:val="24"/>
          <w:szCs w:val="24"/>
          <w:highlight w:val="white"/>
          <w:rtl w:val="0"/>
        </w:rPr>
        <w:t xml:space="preserve">riesgos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secundarios en los períodos más críticos del cultivo, cuando no se presenta precipitación.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Restricciones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0" w:line="240" w:lineRule="auto"/>
        <w:ind w:left="720" w:right="0" w:hanging="360"/>
        <w:contextualSpacing w:val="1"/>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Dificultad para obtener información digitalizada de datos necesarios para el análisis del clima en las zonas de estudio</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0" w:line="240" w:lineRule="auto"/>
        <w:ind w:left="720" w:right="0" w:hanging="360"/>
        <w:contextualSpacing w:val="1"/>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Datos necesarios respecto a la producción de Papa Tucurreña en Tunja</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0" w:line="240" w:lineRule="auto"/>
        <w:ind w:left="720" w:right="0" w:hanging="360"/>
        <w:contextualSpacing w:val="1"/>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Presupuestales para visitar terrenos de Papa y ver el proceso de producción a primera mano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284" w:right="0" w:firstLine="0"/>
        <w:contextualSpacing w:val="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Promedios de Producción de Papa por Hectárea.</w:t>
      </w:r>
    </w:p>
    <w:p w:rsidR="00000000" w:rsidDel="00000000" w:rsidP="00000000" w:rsidRDefault="00000000" w:rsidRPr="00000000" w14:paraId="00000018">
      <w:pPr>
        <w:ind w:left="283.46456692913375"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buen rendimiento sería de 25 toneladas por hectárea o 10 toneladas por acre (22.000 libras por acre). Los agricultores con experiencia después de años de práctica pueden lograr rendimientos de 40 a 70 toneladas por hectárea, o de 16 a 28 toneladas por acre. Tenga en cuenta que 1 tonelada = 1000 kg = 2.200 libras y 1 hectárea = 2,47 acres = 10.000 metros cuadrados.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AcuaCorp.</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AquaCrop es un modelo de simulación de crecimiento de los cultivos desarrollado por la División de Tierras y Aguas de la FAO para abordar la seguridad alimentaria y evaluar el impacto del medio ambiente y la gestión de los cultivos sobre la producción. AquaCrop simula la respuesta del rendimiento de los cultivos herbáceos al agua y es particularmente adecuado para las condiciones en las que el agua es un factor limitante en la producción de cultivos. AquaCrop equilibra precisión, simplicidad y robustez. Utiliza un número relativamente pequeño de parámetros y variables que requieren métodos simples para su determinación, lo que simplifica su utilización en diferentes condiciones y localizaciones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qué no otro método?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considera que los datos obtenidos de las observaciones o mediciones no son exactos y que es de interés modelar únicamente su tendencia, entonces el polinomio de interpolación se descarta de las posibles soluciones que pueden dar con el resultado del problema. La alternativa que más se aproxima es el polinomio de mínimos cuadrados. Estos polinomios se caracterizan por obtener mejores propiedades para realizar predicciones o extrapolaciones.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de mínimos cuadrados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Mínimos cuadrados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 una técnica de análisis numérico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enmarcada dentro de la optimización matemática, en la que, dados un conjunto de pares ordenados —variable independiente, variable dependiente— y una familia de funciones, se intenta encontrar la función continua, dentro de dicha familia, que mejor se aproxime a los datos (un "mejor ajuste"), de acuerdo con el criterio de mínimo error cuadrático. Dados un conjunto de datos (Precipitación y precios de la papa para determinado mes), se intenta determinar la función continua que mejor se aproxime a los datos (línea de regresión o la línea de mejor ajuste), proporcionando una demostración visual de la relación entre los puntos de los mismos. En su forma más simple, busca minimizar la suma de cuadrados de las diferencias ordenadas (llamadas residuos) entre los puntos generados por la función y los correspondientes datos.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4108450</wp:posOffset>
            </wp:positionH>
            <wp:positionV relativeFrom="paragraph">
              <wp:posOffset>10160</wp:posOffset>
            </wp:positionV>
            <wp:extent cx="2095500" cy="2514600"/>
            <wp:effectExtent b="0" l="0" r="0" t="0"/>
            <wp:wrapSquare wrapText="bothSides" distB="0" distT="0" distL="114300" distR="114300"/>
            <wp:docPr descr="https://upload.wikimedia.org/wikipedia/commons/thumb/9/94/Linear_least_squares2.png/220px-Linear_least_squares2.png" id="10" name="image24.png"/>
            <a:graphic>
              <a:graphicData uri="http://schemas.openxmlformats.org/drawingml/2006/picture">
                <pic:pic>
                  <pic:nvPicPr>
                    <pic:cNvPr descr="https://upload.wikimedia.org/wikipedia/commons/thumb/9/94/Linear_least_squares2.png/220px-Linear_least_squares2.png" id="0" name="image24.png"/>
                    <pic:cNvPicPr preferRelativeResize="0"/>
                  </pic:nvPicPr>
                  <pic:blipFill>
                    <a:blip r:embed="rId16"/>
                    <a:srcRect b="0" l="0" r="0" t="0"/>
                    <a:stretch>
                      <a:fillRect/>
                    </a:stretch>
                  </pic:blipFill>
                  <pic:spPr>
                    <a:xfrm>
                      <a:off x="0" y="0"/>
                      <a:ext cx="2095500" cy="2514600"/>
                    </a:xfrm>
                    <a:prstGeom prst="rect"/>
                    <a:ln/>
                  </pic:spPr>
                </pic:pic>
              </a:graphicData>
            </a:graphic>
          </wp:anchor>
        </w:draw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84"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Sea p(x)=a</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1</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x la recta de mínimos cuadrados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2"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cada valor xi se tiene el dato y</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mientras que el valor p (x</w:t>
      </w:r>
      <w:r w:rsidDel="00000000" w:rsidR="00000000" w:rsidRPr="00000000">
        <w:rPr>
          <w:rFonts w:ascii="Arial" w:cs="Arial" w:eastAsia="Arial" w:hAnsi="Arial"/>
          <w:b w:val="0"/>
          <w:i w:val="0"/>
          <w:smallCaps w:val="0"/>
          <w:strike w:val="0"/>
          <w:color w:val="000000"/>
          <w:sz w:val="24"/>
          <w:szCs w:val="24"/>
          <w:highlight w:val="white"/>
          <w:u w:val="none"/>
          <w:vertAlign w:val="subscript"/>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es obtenido con la recta de mínimos cuadrados.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144065" cy="2571819"/>
            <wp:effectExtent b="0" l="0" r="0" t="0"/>
            <wp:docPr descr="mÃ­nimos cuadrados3" id="11" name="image25.png"/>
            <a:graphic>
              <a:graphicData uri="http://schemas.openxmlformats.org/drawingml/2006/picture">
                <pic:pic>
                  <pic:nvPicPr>
                    <pic:cNvPr descr="mÃ­nimos cuadrados3" id="0" name="image25.png"/>
                    <pic:cNvPicPr preferRelativeResize="0"/>
                  </pic:nvPicPr>
                  <pic:blipFill>
                    <a:blip r:embed="rId17"/>
                    <a:srcRect b="0" l="0" r="0" t="0"/>
                    <a:stretch>
                      <a:fillRect/>
                    </a:stretch>
                  </pic:blipFill>
                  <pic:spPr>
                    <a:xfrm>
                      <a:off x="0" y="0"/>
                      <a:ext cx="3144065" cy="257181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3383915</wp:posOffset>
            </wp:positionH>
            <wp:positionV relativeFrom="paragraph">
              <wp:posOffset>234315</wp:posOffset>
            </wp:positionV>
            <wp:extent cx="2777183" cy="2276475"/>
            <wp:effectExtent b="0" l="0" r="0" t="0"/>
            <wp:wrapNone/>
            <wp:docPr descr="mÃ­nimos cuadrados6" id="6" name="image20.png"/>
            <a:graphic>
              <a:graphicData uri="http://schemas.openxmlformats.org/drawingml/2006/picture">
                <pic:pic>
                  <pic:nvPicPr>
                    <pic:cNvPr descr="mÃ­nimos cuadrados6" id="0" name="image20.png"/>
                    <pic:cNvPicPr preferRelativeResize="0"/>
                  </pic:nvPicPr>
                  <pic:blipFill>
                    <a:blip r:embed="rId18"/>
                    <a:srcRect b="0" l="0" r="0" t="0"/>
                    <a:stretch>
                      <a:fillRect/>
                    </a:stretch>
                  </pic:blipFill>
                  <pic:spPr>
                    <a:xfrm>
                      <a:off x="0" y="0"/>
                      <a:ext cx="2777183" cy="2276475"/>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La técnica de mínimos cuadrados se evidencia en la segunda gráfica en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ajuste de la curva de acuerdo a los puntos ingresados con anterioridad.</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del clima en Boyacá [2].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253.0" w:type="dxa"/>
        <w:jc w:val="left"/>
        <w:tblInd w:w="-528.0" w:type="dxa"/>
        <w:tblLayout w:type="fixed"/>
        <w:tblLook w:val="0400"/>
      </w:tblPr>
      <w:tblGrid>
        <w:gridCol w:w="1200"/>
        <w:gridCol w:w="644"/>
        <w:gridCol w:w="992"/>
        <w:gridCol w:w="1134"/>
        <w:gridCol w:w="850"/>
        <w:gridCol w:w="612"/>
        <w:gridCol w:w="603"/>
        <w:gridCol w:w="558"/>
        <w:gridCol w:w="692"/>
        <w:gridCol w:w="1003"/>
        <w:gridCol w:w="789"/>
        <w:gridCol w:w="976"/>
        <w:gridCol w:w="1200"/>
        <w:tblGridChange w:id="0">
          <w:tblGrid>
            <w:gridCol w:w="1200"/>
            <w:gridCol w:w="644"/>
            <w:gridCol w:w="992"/>
            <w:gridCol w:w="1134"/>
            <w:gridCol w:w="850"/>
            <w:gridCol w:w="612"/>
            <w:gridCol w:w="603"/>
            <w:gridCol w:w="558"/>
            <w:gridCol w:w="692"/>
            <w:gridCol w:w="1003"/>
            <w:gridCol w:w="789"/>
            <w:gridCol w:w="976"/>
            <w:gridCol w:w="1200"/>
          </w:tblGrid>
        </w:tblGridChange>
      </w:tblGrid>
      <w:tr>
        <w:trPr>
          <w:trHeight w:val="300" w:hRule="atLeast"/>
        </w:trPr>
        <w:tc>
          <w:tcPr>
            <w:tcBorders>
              <w:top w:color="eeeeee" w:space="0" w:sz="4" w:val="dotted"/>
              <w:left w:color="eeeeee" w:space="0" w:sz="4" w:val="dotted"/>
              <w:bottom w:color="eeeeee" w:space="0" w:sz="12" w:val="single"/>
              <w:right w:color="000000" w:space="0" w:sz="0" w:val="nil"/>
            </w:tcBorders>
            <w:shd w:fill="eeeeee" w:val="clear"/>
            <w:vAlign w:val="center"/>
          </w:tcPr>
          <w:p w:rsidR="00000000" w:rsidDel="00000000" w:rsidP="00000000" w:rsidRDefault="00000000" w:rsidRPr="00000000" w14:paraId="00000037">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 </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8">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Enero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9">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Febrero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A">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Marzo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B">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Abril</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C">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Mayo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D">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Junio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E">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​​Julio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3F">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Agosto</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40">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Septiembre</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41">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Octubre</w:t>
            </w:r>
          </w:p>
        </w:tc>
        <w:tc>
          <w:tcPr>
            <w:tcBorders>
              <w:top w:color="eeeeee" w:space="0" w:sz="4" w:val="dotted"/>
              <w:left w:color="000000" w:space="0" w:sz="0" w:val="nil"/>
              <w:bottom w:color="eeeeee" w:space="0" w:sz="12" w:val="single"/>
              <w:right w:color="000000" w:space="0" w:sz="0" w:val="nil"/>
            </w:tcBorders>
            <w:shd w:fill="eeeeee" w:val="clear"/>
            <w:vAlign w:val="center"/>
          </w:tcPr>
          <w:p w:rsidR="00000000" w:rsidDel="00000000" w:rsidP="00000000" w:rsidRDefault="00000000" w:rsidRPr="00000000" w14:paraId="00000042">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Noviembre</w:t>
            </w:r>
          </w:p>
        </w:tc>
        <w:tc>
          <w:tcPr>
            <w:tcBorders>
              <w:top w:color="eeeeee" w:space="0" w:sz="4" w:val="dotted"/>
              <w:left w:color="000000" w:space="0" w:sz="0" w:val="nil"/>
              <w:bottom w:color="eeeeee" w:space="0" w:sz="12" w:val="single"/>
              <w:right w:color="eeeeee" w:space="0" w:sz="4" w:val="dotted"/>
            </w:tcBorders>
            <w:shd w:fill="eeeeee" w:val="clear"/>
            <w:vAlign w:val="center"/>
          </w:tcPr>
          <w:p w:rsidR="00000000" w:rsidDel="00000000" w:rsidP="00000000" w:rsidRDefault="00000000" w:rsidRPr="00000000" w14:paraId="00000043">
            <w:pPr>
              <w:spacing w:after="0" w:line="240" w:lineRule="auto"/>
              <w:contextualSpacing w:val="0"/>
              <w:jc w:val="center"/>
              <w:rPr>
                <w:rFonts w:ascii="Inherit" w:cs="Inherit" w:eastAsia="Inherit" w:hAnsi="Inherit"/>
                <w:b w:val="1"/>
                <w:color w:val="333333"/>
                <w:sz w:val="16"/>
                <w:szCs w:val="16"/>
              </w:rPr>
            </w:pPr>
            <w:r w:rsidDel="00000000" w:rsidR="00000000" w:rsidRPr="00000000">
              <w:rPr>
                <w:rFonts w:ascii="Inherit" w:cs="Inherit" w:eastAsia="Inherit" w:hAnsi="Inherit"/>
                <w:b w:val="1"/>
                <w:color w:val="333333"/>
                <w:sz w:val="16"/>
                <w:szCs w:val="16"/>
                <w:rtl w:val="0"/>
              </w:rPr>
              <w:t xml:space="preserve">Diciembre</w:t>
            </w:r>
          </w:p>
        </w:tc>
      </w:tr>
      <w:tr>
        <w:trPr>
          <w:trHeight w:val="48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4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media (°C)</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15.3</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15.8</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15.9</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14.2</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4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14.7</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15.3</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4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15.6</w:t>
            </w:r>
          </w:p>
        </w:tc>
        <w:tc>
          <w:tcPr>
            <w:tcBorders>
              <w:top w:color="000000" w:space="0" w:sz="0" w:val="nil"/>
              <w:left w:color="eeeeee" w:space="0" w:sz="8" w:val="single"/>
              <w:bottom w:color="eeeeee" w:space="0" w:sz="8" w:val="single"/>
              <w:right w:color="eeeeee" w:space="0" w:sz="4" w:val="dotted"/>
            </w:tcBorders>
            <w:shd w:fill="ffa500" w:val="clear"/>
          </w:tcPr>
          <w:p w:rsidR="00000000" w:rsidDel="00000000" w:rsidP="00000000" w:rsidRDefault="00000000" w:rsidRPr="00000000" w14:paraId="0000005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15.2</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5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min. (°C)</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10.4</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5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10.5</w:t>
            </w:r>
          </w:p>
        </w:tc>
        <w:tc>
          <w:tcPr>
            <w:tcBorders>
              <w:top w:color="000000" w:space="0" w:sz="0" w:val="nil"/>
              <w:left w:color="eeeeee" w:space="0" w:sz="8" w:val="single"/>
              <w:bottom w:color="eeeeee" w:space="0" w:sz="8" w:val="single"/>
              <w:right w:color="eeeeee" w:space="0" w:sz="4" w:val="dotted"/>
            </w:tcBorders>
            <w:shd w:fill="ffcc66" w:val="clear"/>
          </w:tcPr>
          <w:p w:rsidR="00000000" w:rsidDel="00000000" w:rsidP="00000000" w:rsidRDefault="00000000" w:rsidRPr="00000000" w14:paraId="0000005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9.6</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5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máx. (°C)</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5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21.5</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20.1</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18.9</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18.4</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19.5</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6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20.7</w:t>
            </w:r>
          </w:p>
        </w:tc>
        <w:tc>
          <w:tcPr>
            <w:tcBorders>
              <w:top w:color="000000" w:space="0" w:sz="0" w:val="nil"/>
              <w:left w:color="eeeeee" w:space="0" w:sz="8" w:val="single"/>
              <w:bottom w:color="eeeeee" w:space="0" w:sz="8" w:val="single"/>
              <w:right w:color="eeeeee" w:space="0" w:sz="4" w:val="dotted"/>
            </w:tcBorders>
            <w:shd w:fill="ff8c00" w:val="clear"/>
          </w:tcPr>
          <w:p w:rsidR="00000000" w:rsidDel="00000000" w:rsidP="00000000" w:rsidRDefault="00000000" w:rsidRPr="00000000" w14:paraId="0000006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20.9</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6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media (°F)</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60.4</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61.2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6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60.6</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7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58.3</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58.5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7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59.5</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7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60.1</w:t>
            </w:r>
          </w:p>
        </w:tc>
        <w:tc>
          <w:tcPr>
            <w:tcBorders>
              <w:top w:color="000000" w:space="0" w:sz="0" w:val="nil"/>
              <w:left w:color="eeeeee" w:space="0" w:sz="8" w:val="single"/>
              <w:bottom w:color="eeeeee" w:space="0" w:sz="8" w:val="single"/>
              <w:right w:color="eeeeee" w:space="0" w:sz="4" w:val="dotted"/>
            </w:tcBorders>
            <w:shd w:fill="ffa500" w:val="clear"/>
          </w:tcPr>
          <w:p w:rsidR="00000000" w:rsidDel="00000000" w:rsidP="00000000" w:rsidRDefault="00000000" w:rsidRPr="00000000" w14:paraId="0000007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59.4</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7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min. (°F)</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48.6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49.5</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51.6</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51.8</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50.7</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7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8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50.0</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8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49.8</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8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50.9</w:t>
            </w:r>
          </w:p>
        </w:tc>
        <w:tc>
          <w:tcPr>
            <w:tcBorders>
              <w:top w:color="000000" w:space="0" w:sz="0" w:val="nil"/>
              <w:left w:color="eeeeee" w:space="0" w:sz="8" w:val="single"/>
              <w:bottom w:color="eeeeee" w:space="0" w:sz="8" w:val="single"/>
              <w:right w:color="000000" w:space="0" w:sz="0" w:val="nil"/>
            </w:tcBorders>
            <w:shd w:fill="ffcc66" w:val="clear"/>
          </w:tcPr>
          <w:p w:rsidR="00000000" w:rsidDel="00000000" w:rsidP="00000000" w:rsidRDefault="00000000" w:rsidRPr="00000000" w14:paraId="0000008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50.9</w:t>
            </w:r>
          </w:p>
        </w:tc>
        <w:tc>
          <w:tcPr>
            <w:tcBorders>
              <w:top w:color="000000" w:space="0" w:sz="0" w:val="nil"/>
              <w:left w:color="eeeeee" w:space="0" w:sz="8" w:val="single"/>
              <w:bottom w:color="eeeeee" w:space="0" w:sz="8" w:val="single"/>
              <w:right w:color="eeeeee" w:space="0" w:sz="4" w:val="dotted"/>
            </w:tcBorders>
            <w:shd w:fill="ffcc66" w:val="clear"/>
          </w:tcPr>
          <w:p w:rsidR="00000000" w:rsidDel="00000000" w:rsidP="00000000" w:rsidRDefault="00000000" w:rsidRPr="00000000" w14:paraId="0000008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49.3</w:t>
            </w:r>
          </w:p>
        </w:tc>
      </w:tr>
      <w:tr>
        <w:trPr>
          <w:trHeight w:val="460" w:hRule="atLeast"/>
        </w:trPr>
        <w:tc>
          <w:tcPr>
            <w:tcBorders>
              <w:top w:color="000000" w:space="0" w:sz="0" w:val="nil"/>
              <w:left w:color="eeeeee" w:space="0" w:sz="4" w:val="dotted"/>
              <w:bottom w:color="eeeeee" w:space="0" w:sz="8" w:val="single"/>
              <w:right w:color="000000" w:space="0" w:sz="0" w:val="nil"/>
            </w:tcBorders>
            <w:shd w:fill="eeeeee" w:val="clear"/>
          </w:tcPr>
          <w:p w:rsidR="00000000" w:rsidDel="00000000" w:rsidP="00000000" w:rsidRDefault="00000000" w:rsidRPr="00000000" w14:paraId="0000008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Temperatura máx. (°F)</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70.7</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71.6</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71.6</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68.2</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66.0</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65.1</w:t>
            </w:r>
          </w:p>
        </w:tc>
        <w:tc>
          <w:tcPr>
            <w:tcBorders>
              <w:top w:color="000000" w:space="0" w:sz="0" w:val="nil"/>
              <w:left w:color="eeeeee" w:space="0" w:sz="8" w:val="single"/>
              <w:bottom w:color="eeeeee" w:space="0" w:sz="8" w:val="single"/>
              <w:right w:color="000000" w:space="0" w:sz="0" w:val="nil"/>
            </w:tcBorders>
            <w:shd w:fill="ffa500" w:val="clear"/>
          </w:tcPr>
          <w:p w:rsidR="00000000" w:rsidDel="00000000" w:rsidP="00000000" w:rsidRDefault="00000000" w:rsidRPr="00000000" w14:paraId="0000008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65.8</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67.1</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8F">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68.2</w:t>
            </w:r>
          </w:p>
        </w:tc>
        <w:tc>
          <w:tcPr>
            <w:tcBorders>
              <w:top w:color="000000" w:space="0" w:sz="0" w:val="nil"/>
              <w:left w:color="eeeeee" w:space="0" w:sz="8" w:val="single"/>
              <w:bottom w:color="eeeeee" w:space="0" w:sz="8" w:val="single"/>
              <w:right w:color="000000" w:space="0" w:sz="0" w:val="nil"/>
            </w:tcBorders>
            <w:shd w:fill="ff8c00" w:val="clear"/>
          </w:tcPr>
          <w:p w:rsidR="00000000" w:rsidDel="00000000" w:rsidP="00000000" w:rsidRDefault="00000000" w:rsidRPr="00000000" w14:paraId="00000090">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69.3</w:t>
            </w:r>
          </w:p>
        </w:tc>
        <w:tc>
          <w:tcPr>
            <w:tcBorders>
              <w:top w:color="000000" w:space="0" w:sz="0" w:val="nil"/>
              <w:left w:color="eeeeee" w:space="0" w:sz="8" w:val="single"/>
              <w:bottom w:color="eeeeee" w:space="0" w:sz="8" w:val="single"/>
              <w:right w:color="eeeeee" w:space="0" w:sz="4" w:val="dotted"/>
            </w:tcBorders>
            <w:shd w:fill="ff8c00" w:val="clear"/>
          </w:tcPr>
          <w:p w:rsidR="00000000" w:rsidDel="00000000" w:rsidP="00000000" w:rsidRDefault="00000000" w:rsidRPr="00000000" w14:paraId="00000091">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69.6</w:t>
            </w:r>
          </w:p>
        </w:tc>
      </w:tr>
      <w:tr>
        <w:trPr>
          <w:trHeight w:val="440" w:hRule="atLeast"/>
        </w:trPr>
        <w:tc>
          <w:tcPr>
            <w:tcBorders>
              <w:top w:color="000000" w:space="0" w:sz="0" w:val="nil"/>
              <w:left w:color="eeeeee" w:space="0" w:sz="4" w:val="dotted"/>
              <w:bottom w:color="eeeeee" w:space="0" w:sz="4" w:val="dotted"/>
              <w:right w:color="000000" w:space="0" w:sz="0" w:val="nil"/>
            </w:tcBorders>
            <w:shd w:fill="eeeeee" w:val="clear"/>
          </w:tcPr>
          <w:p w:rsidR="00000000" w:rsidDel="00000000" w:rsidP="00000000" w:rsidRDefault="00000000" w:rsidRPr="00000000" w14:paraId="00000092">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Precipitación (mm)</w:t>
            </w:r>
          </w:p>
        </w:tc>
        <w:tc>
          <w:tcPr>
            <w:tcBorders>
              <w:top w:color="000000" w:space="0" w:sz="0" w:val="nil"/>
              <w:left w:color="eeeeee" w:space="0" w:sz="8" w:val="single"/>
              <w:bottom w:color="eeeeee" w:space="0" w:sz="4" w:val="dotted"/>
              <w:right w:color="000000" w:space="0" w:sz="0" w:val="nil"/>
            </w:tcBorders>
            <w:shd w:fill="eed8ae" w:val="clear"/>
          </w:tcPr>
          <w:p w:rsidR="00000000" w:rsidDel="00000000" w:rsidP="00000000" w:rsidRDefault="00000000" w:rsidRPr="00000000" w14:paraId="00000093">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24</w:t>
            </w:r>
          </w:p>
        </w:tc>
        <w:tc>
          <w:tcPr>
            <w:tcBorders>
              <w:top w:color="000000" w:space="0" w:sz="0" w:val="nil"/>
              <w:left w:color="eeeeee" w:space="0" w:sz="8" w:val="single"/>
              <w:bottom w:color="eeeeee" w:space="0" w:sz="4" w:val="dotted"/>
              <w:right w:color="000000" w:space="0" w:sz="0" w:val="nil"/>
            </w:tcBorders>
            <w:shd w:fill="eed8ae" w:val="clear"/>
          </w:tcPr>
          <w:p w:rsidR="00000000" w:rsidDel="00000000" w:rsidP="00000000" w:rsidRDefault="00000000" w:rsidRPr="00000000" w14:paraId="00000094">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34</w:t>
            </w:r>
          </w:p>
        </w:tc>
        <w:tc>
          <w:tcPr>
            <w:tcBorders>
              <w:top w:color="000000" w:space="0" w:sz="0" w:val="nil"/>
              <w:left w:color="eeeeee" w:space="0" w:sz="8" w:val="single"/>
              <w:bottom w:color="eeeeee" w:space="0" w:sz="4" w:val="dotted"/>
              <w:right w:color="000000" w:space="0" w:sz="0" w:val="nil"/>
            </w:tcBorders>
            <w:shd w:fill="ffffff" w:val="clear"/>
          </w:tcPr>
          <w:p w:rsidR="00000000" w:rsidDel="00000000" w:rsidP="00000000" w:rsidRDefault="00000000" w:rsidRPr="00000000" w14:paraId="00000095">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59</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6">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123</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7">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122</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8">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102</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9">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92</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A">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B">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81</w:t>
            </w:r>
          </w:p>
        </w:tc>
        <w:tc>
          <w:tcPr>
            <w:tcBorders>
              <w:top w:color="000000" w:space="0" w:sz="0" w:val="nil"/>
              <w:left w:color="eeeeee" w:space="0" w:sz="8" w:val="single"/>
              <w:bottom w:color="eeeeee" w:space="0" w:sz="4" w:val="dotted"/>
              <w:right w:color="000000" w:space="0" w:sz="0" w:val="nil"/>
            </w:tcBorders>
            <w:shd w:fill="828bd9" w:val="clear"/>
          </w:tcPr>
          <w:p w:rsidR="00000000" w:rsidDel="00000000" w:rsidP="00000000" w:rsidRDefault="00000000" w:rsidRPr="00000000" w14:paraId="0000009C">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125</w:t>
            </w:r>
          </w:p>
        </w:tc>
        <w:tc>
          <w:tcPr>
            <w:tcBorders>
              <w:top w:color="000000" w:space="0" w:sz="0" w:val="nil"/>
              <w:left w:color="eeeeee" w:space="0" w:sz="8" w:val="single"/>
              <w:bottom w:color="eeeeee" w:space="0" w:sz="4" w:val="dotted"/>
              <w:right w:color="000000" w:space="0" w:sz="0" w:val="nil"/>
            </w:tcBorders>
            <w:shd w:fill="8ab0ff" w:val="clear"/>
          </w:tcPr>
          <w:p w:rsidR="00000000" w:rsidDel="00000000" w:rsidP="00000000" w:rsidRDefault="00000000" w:rsidRPr="00000000" w14:paraId="0000009D">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99</w:t>
            </w:r>
          </w:p>
        </w:tc>
        <w:tc>
          <w:tcPr>
            <w:tcBorders>
              <w:top w:color="000000" w:space="0" w:sz="0" w:val="nil"/>
              <w:left w:color="eeeeee" w:space="0" w:sz="8" w:val="single"/>
              <w:bottom w:color="eeeeee" w:space="0" w:sz="4" w:val="dotted"/>
              <w:right w:color="eeeeee" w:space="0" w:sz="4" w:val="dotted"/>
            </w:tcBorders>
            <w:shd w:fill="fff8dc" w:val="clear"/>
          </w:tcPr>
          <w:p w:rsidR="00000000" w:rsidDel="00000000" w:rsidP="00000000" w:rsidRDefault="00000000" w:rsidRPr="00000000" w14:paraId="0000009E">
            <w:pPr>
              <w:spacing w:after="0" w:line="240" w:lineRule="auto"/>
              <w:contextualSpacing w:val="0"/>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47</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el cultivo de la papa, la mayor limitante son las temperaturas, ya que si son inferiores a 10 °C y superiores a 30 °C afectan irreversiblemente el desarrollo del cultivo. Por ese motivo, la papa se siembra a principios de la primavera en zonas templadas y a finales de invierno en las regiones más calurosas. </w:t>
      </w: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matemático usado.</w:t>
      </w:r>
    </w:p>
    <w:p w:rsidR="00000000" w:rsidDel="00000000" w:rsidP="00000000" w:rsidRDefault="00000000" w:rsidRPr="00000000" w14:paraId="000000A3">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matemático usado inicialmente toma la tasa de consumo de agua necesario para el crecimiento de la papa en un ciclo de 120 días,por medio del mes ingresado por el usuario, se realiza una conversión a través de los datos históricos del ideam que se encuentra en el archivo anexo permitiéndonos predecir una cifra aproximada de la cantidad de lluvia que se espera en el mes ingresado para las hectáreas ,  una vez obtenido la cantidad de Litros por hectárea,  se toma el consumo adecuado de agua por kilogramo de papa y se multiplica por el valor obtenido del promedio de kilogramos de papa por hectárea para realizar una regla de tres en el que nos dará la cantidad de kilogramos de papa por las hectáreas introducidas y con la cantidad de agua predicha para dicho mes. para finalmente realizar por el metodo de minimos cuadrados una funcion que estime el precio posible de la producción de papa.</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contextualSpacing w:val="0"/>
        <w:jc w:val="both"/>
        <w:rPr>
          <w:rFonts w:ascii="Arial" w:cs="Arial" w:eastAsia="Arial" w:hAnsi="Arial"/>
          <w:b w:val="1"/>
          <w:i w:val="1"/>
          <w:smallCaps w:val="0"/>
          <w:strike w:val="0"/>
          <w:color w:val="252525"/>
          <w:sz w:val="24"/>
          <w:szCs w:val="24"/>
          <w:highlight w:val="white"/>
          <w:u w:val="none"/>
          <w:vertAlign w:val="baseline"/>
        </w:rPr>
      </w:pPr>
      <w:r w:rsidDel="00000000" w:rsidR="00000000" w:rsidRPr="00000000">
        <w:rPr>
          <w:rFonts w:ascii="Arial" w:cs="Arial" w:eastAsia="Arial" w:hAnsi="Arial"/>
          <w:b w:val="1"/>
          <w:i w:val="1"/>
          <w:smallCaps w:val="0"/>
          <w:strike w:val="0"/>
          <w:color w:val="252525"/>
          <w:sz w:val="24"/>
          <w:szCs w:val="24"/>
          <w:highlight w:val="white"/>
          <w:u w:val="none"/>
          <w:vertAlign w:val="baseline"/>
          <w:rtl w:val="0"/>
        </w:rPr>
        <w:t xml:space="preserve">CÓDIGO DESARROLLADO EN PYTHON</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contextualSpacing w:val="0"/>
        <w:jc w:val="both"/>
        <w:rPr>
          <w:b w:val="1"/>
          <w:i w:val="0"/>
          <w:smallCaps w:val="0"/>
          <w:strike w:val="0"/>
          <w:color w:val="252525"/>
          <w:sz w:val="24"/>
          <w:szCs w:val="24"/>
          <w:highlight w:val="white"/>
          <w:u w:val="none"/>
          <w:vertAlign w:val="baseline"/>
        </w:rPr>
      </w:pPr>
      <w:r w:rsidDel="00000000" w:rsidR="00000000" w:rsidRPr="00000000">
        <w:rPr>
          <w:rFonts w:ascii="Arial" w:cs="Arial" w:eastAsia="Arial" w:hAnsi="Arial"/>
          <w:b w:val="1"/>
          <w:i w:val="0"/>
          <w:smallCaps w:val="0"/>
          <w:strike w:val="0"/>
          <w:color w:val="252525"/>
          <w:sz w:val="24"/>
          <w:szCs w:val="24"/>
          <w:highlight w:val="white"/>
          <w:u w:val="none"/>
          <w:vertAlign w:val="baseline"/>
          <w:rtl w:val="0"/>
        </w:rPr>
        <w:t xml:space="preserve">Librerías utilizadas: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720" w:right="0" w:firstLine="0"/>
        <w:contextualSpacing w:val="0"/>
        <w:jc w:val="both"/>
        <w:rPr>
          <w:rFonts w:ascii="Arial" w:cs="Arial" w:eastAsia="Arial" w:hAnsi="Arial"/>
          <w:b w:val="1"/>
          <w:i w:val="0"/>
          <w:smallCaps w:val="0"/>
          <w:strike w:val="0"/>
          <w:color w:val="252525"/>
          <w:sz w:val="24"/>
          <w:szCs w:val="24"/>
          <w:highlight w:val="white"/>
          <w:u w:val="none"/>
          <w:vertAlign w:val="baseline"/>
        </w:rPr>
      </w:pPr>
      <w:r w:rsidDel="00000000" w:rsidR="00000000" w:rsidRPr="00000000">
        <w:rPr>
          <w:rtl w:val="0"/>
        </w:rPr>
      </w:r>
    </w:p>
    <w:tbl>
      <w:tblPr>
        <w:tblStyle w:val="Table2"/>
        <w:tblW w:w="9037.0" w:type="dxa"/>
        <w:jc w:val="left"/>
        <w:tblInd w:w="0.0" w:type="dxa"/>
        <w:tblLayout w:type="fixed"/>
        <w:tblLook w:val="0400"/>
      </w:tblPr>
      <w:tblGrid>
        <w:gridCol w:w="8731"/>
        <w:gridCol w:w="306"/>
        <w:tblGridChange w:id="0">
          <w:tblGrid>
            <w:gridCol w:w="8731"/>
            <w:gridCol w:w="306"/>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contextualSpacing w:val="0"/>
              <w:rPr>
                <w:rFonts w:ascii="Consolas" w:cs="Consolas" w:eastAsia="Consolas" w:hAnsi="Consolas"/>
                <w:color w:val="24292e"/>
                <w:sz w:val="18"/>
                <w:szCs w:val="18"/>
              </w:rPr>
            </w:pPr>
            <w:r w:rsidDel="00000000" w:rsidR="00000000" w:rsidRPr="00000000">
              <w:rPr/>
              <w:drawing>
                <wp:inline distB="0" distT="0" distL="114300" distR="114300">
                  <wp:extent cx="2199005" cy="1637665"/>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199005" cy="1637665"/>
                          </a:xfrm>
                          <a:prstGeom prst="rect"/>
                          <a:ln/>
                        </pic:spPr>
                      </pic:pic>
                    </a:graphicData>
                  </a:graphic>
                </wp:inline>
              </w:drawing>
            </w: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A">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AB">
            <w:pPr>
              <w:spacing w:after="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Funciones principales desarrolladas por la aplicación:</w:t>
            </w:r>
          </w:p>
          <w:p w:rsidR="00000000" w:rsidDel="00000000" w:rsidP="00000000" w:rsidRDefault="00000000" w:rsidRPr="00000000" w14:paraId="000000AC">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D">
            <w:pPr>
              <w:spacing w:after="0" w:lineRule="auto"/>
              <w:contextualSpacing w:val="0"/>
              <w:rPr>
                <w:rFonts w:ascii="Arial" w:cs="Arial" w:eastAsia="Arial" w:hAnsi="Arial"/>
                <w:color w:val="24292e"/>
                <w:sz w:val="24"/>
                <w:szCs w:val="24"/>
              </w:rPr>
            </w:pPr>
            <w:hyperlink r:id="rId20">
              <w:r w:rsidDel="00000000" w:rsidR="00000000" w:rsidRPr="00000000">
                <w:rPr>
                  <w:rFonts w:ascii="Arial" w:cs="Arial" w:eastAsia="Arial" w:hAnsi="Arial"/>
                  <w:color w:val="0000ff"/>
                  <w:sz w:val="24"/>
                  <w:szCs w:val="24"/>
                  <w:u w:val="single"/>
                  <w:rtl w:val="0"/>
                </w:rPr>
                <w:t xml:space="preserve">https://github.com/nicolas-suarez-97/Proyecto/blob/master/proyecto_support.py</w:t>
              </w:r>
            </w:hyperlink>
            <w:r w:rsidDel="00000000" w:rsidR="00000000" w:rsidRPr="00000000">
              <w:rPr>
                <w:rtl w:val="0"/>
              </w:rPr>
            </w:r>
          </w:p>
          <w:p w:rsidR="00000000" w:rsidDel="00000000" w:rsidP="00000000" w:rsidRDefault="00000000" w:rsidRPr="00000000" w14:paraId="000000AE">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AF">
            <w:pPr>
              <w:spacing w:after="0" w:lineRule="auto"/>
              <w:contextualSpacing w:val="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GUI desarrollada:</w:t>
            </w:r>
          </w:p>
          <w:p w:rsidR="00000000" w:rsidDel="00000000" w:rsidP="00000000" w:rsidRDefault="00000000" w:rsidRPr="00000000" w14:paraId="000000B0">
            <w:pPr>
              <w:spacing w:after="0" w:lineRule="auto"/>
              <w:contextualSpacing w:val="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B1">
            <w:pPr>
              <w:spacing w:after="0" w:lineRule="auto"/>
              <w:contextualSpacing w:val="0"/>
              <w:rPr>
                <w:rFonts w:ascii="Arial" w:cs="Arial" w:eastAsia="Arial" w:hAnsi="Arial"/>
                <w:color w:val="24292e"/>
                <w:sz w:val="24"/>
                <w:szCs w:val="24"/>
              </w:rPr>
            </w:pPr>
            <w:hyperlink r:id="rId21">
              <w:r w:rsidDel="00000000" w:rsidR="00000000" w:rsidRPr="00000000">
                <w:rPr>
                  <w:rFonts w:ascii="Arial" w:cs="Arial" w:eastAsia="Arial" w:hAnsi="Arial"/>
                  <w:color w:val="0000ff"/>
                  <w:sz w:val="24"/>
                  <w:szCs w:val="24"/>
                  <w:u w:val="single"/>
                  <w:rtl w:val="0"/>
                </w:rPr>
                <w:t xml:space="preserve">https://github.com/nicolas-suarez-97/Proyecto/blob/master/proyecto.py</w:t>
              </w:r>
            </w:hyperlink>
            <w:r w:rsidDel="00000000" w:rsidR="00000000" w:rsidRPr="00000000">
              <w:rPr>
                <w:rtl w:val="0"/>
              </w:rPr>
            </w:r>
          </w:p>
          <w:p w:rsidR="00000000" w:rsidDel="00000000" w:rsidP="00000000" w:rsidRDefault="00000000" w:rsidRPr="00000000" w14:paraId="000000B2">
            <w:pPr>
              <w:spacing w:after="0" w:lineRule="auto"/>
              <w:contextualSpacing w:val="0"/>
              <w:rPr>
                <w:rFonts w:ascii="Arial" w:cs="Arial" w:eastAsia="Arial" w:hAnsi="Arial"/>
                <w:color w:val="24292e"/>
                <w:sz w:val="24"/>
                <w:szCs w:val="24"/>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3">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contextualSpacing w:val="0"/>
              <w:rPr>
                <w:rFonts w:ascii="Arial" w:cs="Arial" w:eastAsia="Arial" w:hAnsi="Arial"/>
                <w:b w:val="1"/>
                <w:color w:val="24292e"/>
              </w:rPr>
            </w:pPr>
            <w:r w:rsidDel="00000000" w:rsidR="00000000" w:rsidRPr="00000000">
              <w:rPr>
                <w:rFonts w:ascii="Arial" w:cs="Arial" w:eastAsia="Arial" w:hAnsi="Arial"/>
                <w:b w:val="1"/>
                <w:color w:val="24292e"/>
                <w:rtl w:val="0"/>
              </w:rPr>
              <w:t xml:space="preserve">INTERFAZ GRÁFICA DE USUARIO</w:t>
            </w:r>
          </w:p>
        </w:tc>
        <w:tc>
          <w:tcPr>
            <w:shd w:fill="ffffff" w:val="clear"/>
            <w:tcMar>
              <w:top w:w="0.0" w:type="dxa"/>
              <w:left w:w="150.0" w:type="dxa"/>
              <w:bottom w:w="0.0" w:type="dxa"/>
              <w:right w:w="150.0" w:type="dxa"/>
            </w:tcMar>
          </w:tcPr>
          <w:p w:rsidR="00000000" w:rsidDel="00000000" w:rsidP="00000000" w:rsidRDefault="00000000" w:rsidRPr="00000000" w14:paraId="000000B6">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7">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A">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BB">
            <w:pPr>
              <w:spacing w:after="0" w:lineRule="auto"/>
              <w:contextualSpacing w:val="0"/>
              <w:rPr/>
            </w:pPr>
            <w:r w:rsidDel="00000000" w:rsidR="00000000" w:rsidRPr="00000000">
              <w:rPr/>
              <w:drawing>
                <wp:inline distB="114300" distT="114300" distL="114300" distR="114300">
                  <wp:extent cx="5353050" cy="3009900"/>
                  <wp:effectExtent b="0" l="0" r="0" t="0"/>
                  <wp:docPr id="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353050" cy="3009900"/>
                          </a:xfrm>
                          <a:prstGeom prst="rect"/>
                          <a:ln/>
                        </pic:spPr>
                      </pic:pic>
                    </a:graphicData>
                  </a:graphic>
                </wp:inline>
              </w:drawing>
            </w:r>
            <w:r w:rsidDel="00000000" w:rsidR="00000000" w:rsidRPr="00000000">
              <w:rPr/>
              <w:drawing>
                <wp:inline distB="114300" distT="114300" distL="114300" distR="114300">
                  <wp:extent cx="5353050" cy="3009900"/>
                  <wp:effectExtent b="0" l="0" r="0" t="0"/>
                  <wp:docPr id="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353050" cy="3009900"/>
                          </a:xfrm>
                          <a:prstGeom prst="rect"/>
                          <a:ln/>
                        </pic:spPr>
                      </pic:pic>
                    </a:graphicData>
                  </a:graphic>
                </wp:inline>
              </w:drawing>
            </w:r>
            <w:r w:rsidDel="00000000" w:rsidR="00000000" w:rsidRPr="00000000">
              <w:rPr/>
              <w:drawing>
                <wp:inline distB="114300" distT="114300" distL="114300" distR="114300">
                  <wp:extent cx="5353050" cy="3009900"/>
                  <wp:effectExtent b="0" l="0" r="0" t="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353050" cy="3009900"/>
                          </a:xfrm>
                          <a:prstGeom prst="rect"/>
                          <a:ln/>
                        </pic:spPr>
                      </pic:pic>
                    </a:graphicData>
                  </a:graphic>
                </wp:inline>
              </w:drawing>
            </w:r>
            <w:r w:rsidDel="00000000" w:rsidR="00000000" w:rsidRPr="00000000">
              <w:rPr/>
              <w:drawing>
                <wp:inline distB="114300" distT="114300" distL="114300" distR="114300">
                  <wp:extent cx="5353050" cy="3009900"/>
                  <wp:effectExtent b="0" l="0" r="0" t="0"/>
                  <wp:docPr id="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353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Rule="auto"/>
              <w:contextualSpacing w:val="0"/>
              <w:rPr/>
            </w:pPr>
            <w:r w:rsidDel="00000000" w:rsidR="00000000" w:rsidRPr="00000000">
              <w:rPr>
                <w:rtl w:val="0"/>
              </w:rPr>
            </w:r>
          </w:p>
          <w:p w:rsidR="00000000" w:rsidDel="00000000" w:rsidP="00000000" w:rsidRDefault="00000000" w:rsidRPr="00000000" w14:paraId="000000BD">
            <w:pPr>
              <w:spacing w:after="0" w:lineRule="auto"/>
              <w:contextualSpacing w:val="0"/>
              <w:rPr/>
            </w:pPr>
            <w:r w:rsidDel="00000000" w:rsidR="00000000" w:rsidRPr="00000000">
              <w:rPr>
                <w:rtl w:val="0"/>
              </w:rPr>
            </w:r>
          </w:p>
          <w:p w:rsidR="00000000" w:rsidDel="00000000" w:rsidP="00000000" w:rsidRDefault="00000000" w:rsidRPr="00000000" w14:paraId="000000BE">
            <w:pPr>
              <w:spacing w:after="0" w:lineRule="auto"/>
              <w:contextualSpacing w:val="0"/>
              <w:rPr/>
            </w:pPr>
            <w:r w:rsidDel="00000000" w:rsidR="00000000" w:rsidRPr="00000000">
              <w:rPr>
                <w:rtl w:val="0"/>
              </w:rPr>
            </w:r>
          </w:p>
          <w:p w:rsidR="00000000" w:rsidDel="00000000" w:rsidP="00000000" w:rsidRDefault="00000000" w:rsidRPr="00000000" w14:paraId="000000BF">
            <w:pPr>
              <w:spacing w:after="0" w:lineRule="auto"/>
              <w:contextualSpacing w:val="0"/>
              <w:rPr/>
            </w:pPr>
            <w:r w:rsidDel="00000000" w:rsidR="00000000" w:rsidRPr="00000000">
              <w:rPr>
                <w:rtl w:val="0"/>
              </w:rPr>
            </w:r>
          </w:p>
          <w:p w:rsidR="00000000" w:rsidDel="00000000" w:rsidP="00000000" w:rsidRDefault="00000000" w:rsidRPr="00000000" w14:paraId="000000C0">
            <w:pPr>
              <w:spacing w:after="0" w:lineRule="auto"/>
              <w:contextualSpacing w:val="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contextualSpacing w:val="0"/>
              <w:rPr>
                <w:rFonts w:ascii="Consolas" w:cs="Consolas" w:eastAsia="Consolas" w:hAnsi="Consolas"/>
                <w:color w:val="24292e"/>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3">
            <w:pPr>
              <w:spacing w:after="0" w:lineRule="auto"/>
              <w:contextualSpacing w:val="0"/>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720" w:right="0" w:firstLine="0"/>
        <w:contextualSpacing w:val="0"/>
        <w:jc w:val="both"/>
        <w:rPr>
          <w:rFonts w:ascii="Arial" w:cs="Arial" w:eastAsia="Arial" w:hAnsi="Arial"/>
          <w:b w:val="1"/>
          <w:i w:val="0"/>
          <w:smallCaps w:val="0"/>
          <w:strike w:val="0"/>
          <w:color w:val="252525"/>
          <w:sz w:val="24"/>
          <w:szCs w:val="24"/>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80" w:before="40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type w:val="continuous"/>
      <w:pgSz w:h="16840" w:w="11907"/>
      <w:pgMar w:bottom="1758" w:top="1009" w:left="851" w:right="851" w:header="851" w:footer="10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 w:name="Courier New"/>
  <w:font w:name="Noto Sans Symbols"/>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10205"/>
      </w:tabs>
      <w:spacing w:after="0" w:before="48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Mínimos cuadrados</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480" w:line="240" w:lineRule="auto"/>
      <w:ind w:left="0" w:right="0" w:firstLine="0"/>
      <w:contextualSpacing w:val="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Mínimos cuadrados</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48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Movimiento Parabólico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2016,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2-3</w:t>
      <w:tab/>
      <w:t xml:space="preserve">This journal is © The Royal Society of Chemistry 20xx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240" w:before="0" w:line="240" w:lineRule="auto"/>
      <w:ind w:left="0" w:right="0" w:firstLine="0"/>
      <w:contextualSpacing w:val="0"/>
      <w:jc w:val="left"/>
      <w:rPr>
        <w:rFonts w:ascii="Calibri" w:cs="Calibri" w:eastAsia="Calibri" w:hAnsi="Calibri"/>
        <w:b w:val="1"/>
        <w:i w:val="0"/>
        <w:smallCaps w:val="0"/>
        <w:strike w:val="0"/>
        <w:color w:val="999999"/>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tabs>
        <w:tab w:val="right" w:pos="10205"/>
      </w:tabs>
      <w:spacing w:after="24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Proyecto análisis numérico</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2254576" cy="783191"/>
          <wp:effectExtent b="0" l="0" r="0" t="0"/>
          <wp:docPr id="13" name="image27.jpg"/>
          <a:graphic>
            <a:graphicData uri="http://schemas.openxmlformats.org/drawingml/2006/picture">
              <pic:pic>
                <pic:nvPicPr>
                  <pic:cNvPr id="0" name="image27.jpg"/>
                  <pic:cNvPicPr preferRelativeResize="0"/>
                </pic:nvPicPr>
                <pic:blipFill>
                  <a:blip r:embed="rId1"/>
                  <a:srcRect b="0" l="0" r="0" t="0"/>
                  <a:stretch>
                    <a:fillRect/>
                  </a:stretch>
                </pic:blipFill>
                <pic:spPr>
                  <a:xfrm>
                    <a:off x="0" y="0"/>
                    <a:ext cx="2254576" cy="78319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3" name=""/>
              <a:graphic>
                <a:graphicData uri="http://schemas.microsoft.com/office/word/2010/wordprocessingShape">
                  <wps:wsp>
                    <wps:cNvSpPr/>
                    <wps:cNvPr id="4" name="Shape 4"/>
                    <wps:spPr>
                      <a:xfrm>
                        <a:off x="1495800" y="3580200"/>
                        <a:ext cx="7700400" cy="3996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9125"/>
              <wp:effectExtent b="0" l="0" r="0" t="0"/>
              <wp:wrapNone/>
              <wp:docPr id="3"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709925" cy="409125"/>
                      </a:xfrm>
                      <a:prstGeom prst="rect"/>
                      <a:ln/>
                    </pic:spPr>
                  </pic:pic>
                </a:graphicData>
              </a:graphic>
            </wp:anchor>
          </w:drawing>
        </mc:Fallback>
      </mc:AlternateContent>
    </w:r>
  </w:p>
  <w:p w:rsidR="00000000" w:rsidDel="00000000" w:rsidP="00000000" w:rsidRDefault="00000000" w:rsidRPr="00000000" w14:paraId="000000C9">
    <w:pPr>
      <w:keepNext w:val="0"/>
      <w:keepLines w:val="0"/>
      <w:widowControl w:val="1"/>
      <w:pBdr>
        <w:top w:color="9cb8c7" w:space="9" w:sz="4" w:val="single"/>
        <w:left w:color="9cb8c7" w:space="6" w:sz="4" w:val="single"/>
        <w:bottom w:color="9cb8c7" w:space="9" w:sz="4" w:val="single"/>
        <w:right w:color="9cb8c7" w:space="6" w:sz="4" w:val="single"/>
        <w:between w:space="0" w:sz="0" w:val="nil"/>
      </w:pBdr>
      <w:shd w:fill="9cb8c7" w:val="clear"/>
      <w:tabs>
        <w:tab w:val="center" w:pos="4513"/>
        <w:tab w:val="right" w:pos="9026"/>
      </w:tabs>
      <w:spacing w:after="240" w:before="0" w:line="240" w:lineRule="auto"/>
      <w:ind w:left="170" w:right="170" w:firstLine="0"/>
      <w:contextualSpacing w:val="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Informe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240" w:before="0" w:line="240" w:lineRule="auto"/>
      <w:ind w:left="0" w:right="0" w:firstLine="0"/>
      <w:contextualSpacing w:val="0"/>
      <w:jc w:val="left"/>
      <w:rPr>
        <w:rFonts w:ascii="Calibri" w:cs="Calibri" w:eastAsia="Calibri" w:hAnsi="Calibri"/>
        <w:b w:val="0"/>
        <w:i w:val="0"/>
        <w:smallCaps w:val="0"/>
        <w:strike w:val="0"/>
        <w:color w:val="999999"/>
        <w:sz w:val="20"/>
        <w:szCs w:val="20"/>
        <w:u w:val="none"/>
        <w:shd w:fill="auto" w:val="clear"/>
        <w:vertAlign w:val="baseline"/>
      </w:rPr>
    </w:pPr>
    <w:r w:rsidDel="00000000" w:rsidR="00000000" w:rsidRPr="00000000">
      <w:rPr>
        <w:rFonts w:ascii="Calibri" w:cs="Calibri" w:eastAsia="Calibri" w:hAnsi="Calibri"/>
        <w:b w:val="1"/>
        <w:i w:val="0"/>
        <w:smallCaps w:val="0"/>
        <w:strike w:val="0"/>
        <w:color w:val="999999"/>
        <w:sz w:val="20"/>
        <w:szCs w:val="20"/>
        <w:u w:val="none"/>
        <w:shd w:fill="auto" w:val="clear"/>
        <w:vertAlign w:val="baseline"/>
        <w:rtl w:val="0"/>
      </w:rPr>
      <w:t xml:space="preserve">Segundo Proyecto Aprendizaje.</w:t>
    </w:r>
    <w:r w:rsidDel="00000000" w:rsidR="00000000" w:rsidRPr="00000000">
      <w:rPr>
        <w:rFonts w:ascii="Calibri" w:cs="Calibri" w:eastAsia="Calibri" w:hAnsi="Calibri"/>
        <w:b w:val="0"/>
        <w:i w:val="0"/>
        <w:smallCaps w:val="0"/>
        <w:strike w:val="0"/>
        <w:color w:val="999999"/>
        <w:sz w:val="20"/>
        <w:szCs w:val="20"/>
        <w:u w:val="none"/>
        <w:shd w:fill="auto" w:val="clear"/>
        <w:vertAlign w:val="baseline"/>
        <w:rtl w:val="0"/>
      </w:rPr>
      <w:tab/>
    </w:r>
    <w:r w:rsidDel="00000000" w:rsidR="00000000" w:rsidRPr="00000000">
      <w:rPr>
        <w:rFonts w:ascii="Calibri" w:cs="Calibri" w:eastAsia="Calibri" w:hAnsi="Calibri"/>
        <w:b w:val="1"/>
        <w:i w:val="0"/>
        <w:smallCaps w:val="0"/>
        <w:strike w:val="0"/>
        <w:color w:val="999999"/>
        <w:sz w:val="20"/>
        <w:szCs w:val="20"/>
        <w:u w:val="none"/>
        <w:shd w:fill="auto" w:val="clear"/>
        <w:vertAlign w:val="baseline"/>
        <w:rtl w:val="0"/>
      </w:rPr>
      <w:t xml:space="preserve">Movimiento Parabólico.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2" name=""/>
              <a:graphic>
                <a:graphicData uri="http://schemas.microsoft.com/office/word/2010/wordprocessingShape">
                  <wps:wsp>
                    <wps:cNvSpPr/>
                    <wps:cNvPr id="3" name="Shape 3"/>
                    <wps:spPr>
                      <a:xfrm>
                        <a:off x="1495800" y="3582000"/>
                        <a:ext cx="7700400" cy="3960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09925" cy="405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1" name=""/>
              <a:graphic>
                <a:graphicData uri="http://schemas.microsoft.com/office/word/2010/wordprocessingShape">
                  <wps:wsp>
                    <wps:cNvSpPr/>
                    <wps:cNvPr id="2" name="Shape 2"/>
                    <wps:spPr>
                      <a:xfrm>
                        <a:off x="1495800" y="3582000"/>
                        <a:ext cx="7700400" cy="396000"/>
                      </a:xfrm>
                      <a:prstGeom prst="rect">
                        <a:avLst/>
                      </a:prstGeom>
                      <a:solidFill>
                        <a:srgbClr val="A5A5A5"/>
                      </a:solid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7709925" cy="405525"/>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09925" cy="405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icolas-suarez-97/Proyecto/blob/master/proyecto_support.py" TargetMode="External"/><Relationship Id="rId22" Type="http://schemas.openxmlformats.org/officeDocument/2006/relationships/image" Target="media/image22.png"/><Relationship Id="rId21" Type="http://schemas.openxmlformats.org/officeDocument/2006/relationships/hyperlink" Target="https://github.com/nicolas-suarez-97/Proyecto/blob/master/proyecto.py" TargetMode="External"/><Relationship Id="rId24" Type="http://schemas.openxmlformats.org/officeDocument/2006/relationships/image" Target="media/image19.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mailto:jose-guzman@javeriana.edu.co" TargetMode="External"/><Relationship Id="rId7" Type="http://schemas.openxmlformats.org/officeDocument/2006/relationships/hyperlink" Target="mailto:gonzalezju@javeriana.edu.co" TargetMode="External"/><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5" Type="http://schemas.openxmlformats.org/officeDocument/2006/relationships/image" Target="media/image28.jp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24.png"/><Relationship Id="rId19" Type="http://schemas.openxmlformats.org/officeDocument/2006/relationships/image" Target="media/image26.png"/><Relationship Id="rId18"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7.jpg"/><Relationship Id="rId2"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