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DDC0" w14:textId="77777777" w:rsidR="00A95E1A"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NexGen</w:t>
      </w:r>
      <w:proofErr w:type="spellEnd"/>
      <w:r>
        <w:rPr>
          <w:rFonts w:ascii="Times New Roman" w:eastAsia="Times New Roman" w:hAnsi="Times New Roman" w:cs="Times New Roman"/>
          <w:b/>
          <w:bCs/>
          <w:sz w:val="32"/>
          <w:szCs w:val="32"/>
        </w:rPr>
        <w:t xml:space="preserve"> Store</w:t>
      </w:r>
    </w:p>
    <w:p w14:paraId="4730BCFB" w14:textId="77777777" w:rsidR="00A95E1A" w:rsidRDefault="00A95E1A">
      <w:pPr>
        <w:spacing w:after="160"/>
        <w:jc w:val="center"/>
        <w:rPr>
          <w:rFonts w:ascii="Times New Roman" w:eastAsia="Times New Roman" w:hAnsi="Times New Roman" w:cs="Times New Roman"/>
          <w:b/>
          <w:bCs/>
          <w:sz w:val="32"/>
          <w:szCs w:val="32"/>
        </w:rPr>
      </w:pPr>
    </w:p>
    <w:p w14:paraId="33CEC5CC" w14:textId="77777777" w:rsidR="00A95E1A" w:rsidRDefault="00000000">
      <w:pPr>
        <w:spacing w:after="1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1E86EA12" w14:textId="77777777" w:rsidR="00A95E1A" w:rsidRDefault="00000000">
      <w:pPr>
        <w:spacing w:after="1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38CE688A" w14:textId="77777777" w:rsidR="00A95E1A" w:rsidRDefault="00000000">
      <w:pPr>
        <w:spacing w:after="16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618D5238" w14:textId="77777777" w:rsidR="00A95E1A" w:rsidRDefault="00000000">
      <w:pPr>
        <w:spacing w:after="16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5981141" w14:textId="77777777" w:rsidR="00A95E1A" w:rsidRDefault="00000000">
      <w:pPr>
        <w:spacing w:after="16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35DA9519" w14:textId="77777777" w:rsidR="00A95E1A" w:rsidRDefault="00000000">
      <w:pPr>
        <w:spacing w:after="160"/>
        <w:jc w:val="center"/>
        <w:rPr>
          <w:rFonts w:ascii="Times New Roman" w:eastAsia="Times New Roman" w:hAnsi="Times New Roman" w:cs="Times New Roman"/>
          <w:b/>
          <w:bCs/>
        </w:rPr>
      </w:pPr>
      <w:r>
        <w:rPr>
          <w:rFonts w:ascii="Times New Roman" w:eastAsia="Times New Roman" w:hAnsi="Times New Roman" w:cs="Times New Roman"/>
          <w:b/>
          <w:bCs/>
        </w:rPr>
        <w:t xml:space="preserve"> </w:t>
      </w:r>
    </w:p>
    <w:p w14:paraId="1D96B98D" w14:textId="77777777" w:rsidR="00A95E1A"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Yeferson Heredia Perdomo y Nicolas Obregón Rojas</w:t>
      </w:r>
    </w:p>
    <w:p w14:paraId="3A59050E" w14:textId="77777777" w:rsidR="00A95E1A"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 xml:space="preserve"> </w:t>
      </w:r>
    </w:p>
    <w:p w14:paraId="0423B1B9" w14:textId="77777777" w:rsidR="00A95E1A"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6865AC32" w14:textId="77777777" w:rsidR="00A95E1A"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1F8BD787" w14:textId="77777777" w:rsidR="00A95E1A"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 xml:space="preserve"> </w:t>
      </w:r>
    </w:p>
    <w:p w14:paraId="52D815F5" w14:textId="77777777" w:rsidR="00A95E1A"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 xml:space="preserve"> </w:t>
      </w:r>
    </w:p>
    <w:p w14:paraId="46CF2F85" w14:textId="77777777" w:rsidR="00A95E1A"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Corporación universitaria del Huila (Corhuila)</w:t>
      </w:r>
    </w:p>
    <w:p w14:paraId="155EE127" w14:textId="77777777" w:rsidR="00A95E1A"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Facultad de ingeniería de sistemas</w:t>
      </w:r>
    </w:p>
    <w:p w14:paraId="73F054DB" w14:textId="77777777" w:rsidR="00A95E1A" w:rsidRDefault="00A95E1A">
      <w:pPr>
        <w:spacing w:after="160"/>
        <w:jc w:val="center"/>
        <w:rPr>
          <w:rFonts w:ascii="Times New Roman" w:eastAsia="Times New Roman" w:hAnsi="Times New Roman" w:cs="Times New Roman"/>
        </w:rPr>
      </w:pPr>
    </w:p>
    <w:p w14:paraId="65F43E88" w14:textId="77777777" w:rsidR="00A95E1A"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 xml:space="preserve"> </w:t>
      </w:r>
    </w:p>
    <w:p w14:paraId="660FD3AD" w14:textId="77777777" w:rsidR="00A95E1A"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08387FC0" w14:textId="77777777" w:rsidR="00A95E1A" w:rsidRDefault="00A95E1A">
      <w:pPr>
        <w:spacing w:after="160"/>
        <w:rPr>
          <w:rFonts w:ascii="Times New Roman" w:eastAsia="Times New Roman" w:hAnsi="Times New Roman" w:cs="Times New Roman"/>
        </w:rPr>
      </w:pPr>
    </w:p>
    <w:p w14:paraId="7A898B70" w14:textId="77777777" w:rsidR="00A95E1A" w:rsidRDefault="00000000">
      <w:pPr>
        <w:spacing w:after="160"/>
        <w:rPr>
          <w:rFonts w:ascii="Times New Roman" w:eastAsia="Times New Roman" w:hAnsi="Times New Roman" w:cs="Times New Roman"/>
        </w:rPr>
      </w:pPr>
      <w:r>
        <w:rPr>
          <w:rFonts w:ascii="Times New Roman" w:eastAsia="Times New Roman" w:hAnsi="Times New Roman" w:cs="Times New Roman"/>
        </w:rPr>
        <w:t xml:space="preserve"> </w:t>
      </w:r>
    </w:p>
    <w:p w14:paraId="09B74BB7" w14:textId="77777777" w:rsidR="00A95E1A" w:rsidRDefault="00000000">
      <w:pPr>
        <w:spacing w:after="160"/>
        <w:jc w:val="center"/>
        <w:rPr>
          <w:rFonts w:ascii="Times New Roman" w:eastAsia="Times New Roman" w:hAnsi="Times New Roman" w:cs="Times New Roman"/>
        </w:rPr>
      </w:pPr>
      <w:r>
        <w:rPr>
          <w:rFonts w:ascii="Times New Roman" w:eastAsia="Times New Roman" w:hAnsi="Times New Roman" w:cs="Times New Roman"/>
        </w:rPr>
        <w:t xml:space="preserve">Neiva, Huila </w:t>
      </w:r>
    </w:p>
    <w:p w14:paraId="55F82B0E" w14:textId="12B8A935" w:rsidR="00A95E1A" w:rsidRPr="00296C3D" w:rsidRDefault="00000000" w:rsidP="00296C3D">
      <w:pPr>
        <w:spacing w:after="160"/>
        <w:jc w:val="center"/>
        <w:rPr>
          <w:rFonts w:ascii="Times New Roman" w:eastAsia="Times New Roman" w:hAnsi="Times New Roman" w:cs="Times New Roman"/>
        </w:rPr>
      </w:pPr>
      <w:r>
        <w:rPr>
          <w:rFonts w:ascii="Times New Roman" w:eastAsia="Times New Roman" w:hAnsi="Times New Roman" w:cs="Times New Roman"/>
        </w:rPr>
        <w:t xml:space="preserve"> mayo del 2026</w:t>
      </w:r>
      <w:r>
        <w:rPr>
          <w:rFonts w:ascii="Times New Roman" w:hAnsi="Times New Roman" w:cs="Times New Roman"/>
        </w:rPr>
        <w:br w:type="page"/>
      </w:r>
    </w:p>
    <w:p w14:paraId="2C98912D" w14:textId="77777777" w:rsidR="00A95E1A" w:rsidRDefault="00A95E1A">
      <w:pPr>
        <w:jc w:val="center"/>
        <w:rPr>
          <w:rFonts w:ascii="Times New Roman" w:hAnsi="Times New Roman" w:cs="Times New Roman"/>
        </w:rPr>
      </w:pPr>
    </w:p>
    <w:p w14:paraId="7406440F" w14:textId="77777777" w:rsidR="00A95E1A" w:rsidRDefault="00000000">
      <w:pPr>
        <w:jc w:val="center"/>
        <w:rPr>
          <w:rFonts w:ascii="Times New Roman" w:eastAsia="Times New Roman" w:hAnsi="Times New Roman" w:cs="Times New Roman"/>
        </w:rPr>
      </w:pPr>
      <w:r>
        <w:rPr>
          <w:rFonts w:ascii="Times New Roman" w:eastAsia="Times New Roman" w:hAnsi="Times New Roman" w:cs="Times New Roman"/>
        </w:rPr>
        <w:t>Tabla de contenido</w:t>
      </w:r>
    </w:p>
    <w:p w14:paraId="2F6DF60D" w14:textId="77777777" w:rsidR="00A95E1A" w:rsidRDefault="00000000">
      <w:pPr>
        <w:pStyle w:val="TDC1"/>
        <w:tabs>
          <w:tab w:val="right" w:leader="dot" w:pos="8838"/>
        </w:tabs>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TOC \o "1-3" \h \u </w:instrText>
      </w:r>
      <w:r>
        <w:rPr>
          <w:rFonts w:ascii="Times New Roman" w:eastAsia="Times New Roman" w:hAnsi="Times New Roman" w:cs="Times New Roman"/>
        </w:rPr>
        <w:fldChar w:fldCharType="separate"/>
      </w:r>
      <w:hyperlink w:anchor="_Toc4055" w:history="1">
        <w:r>
          <w:rPr>
            <w:rFonts w:ascii="Times New Roman" w:hAnsi="Times New Roman" w:cs="Times New Roman"/>
            <w:szCs w:val="28"/>
          </w:rPr>
          <w:t>Objetivo</w:t>
        </w:r>
        <w:r>
          <w:tab/>
        </w:r>
        <w:r>
          <w:fldChar w:fldCharType="begin"/>
        </w:r>
        <w:r>
          <w:instrText xml:space="preserve"> PAGEREF _Toc4055 \h </w:instrText>
        </w:r>
        <w:r>
          <w:fldChar w:fldCharType="separate"/>
        </w:r>
        <w:r>
          <w:t>4</w:t>
        </w:r>
        <w:r>
          <w:fldChar w:fldCharType="end"/>
        </w:r>
      </w:hyperlink>
    </w:p>
    <w:p w14:paraId="28851B47" w14:textId="77777777" w:rsidR="00A95E1A" w:rsidRDefault="00000000">
      <w:pPr>
        <w:pStyle w:val="TDC1"/>
        <w:tabs>
          <w:tab w:val="right" w:leader="dot" w:pos="8838"/>
        </w:tabs>
      </w:pPr>
      <w:hyperlink w:anchor="_Toc31334" w:history="1">
        <w:r>
          <w:rPr>
            <w:rFonts w:ascii="Times New Roman" w:hAnsi="Times New Roman" w:cs="Times New Roman"/>
            <w:szCs w:val="28"/>
          </w:rPr>
          <w:t>Descripción del Problema</w:t>
        </w:r>
        <w:r>
          <w:tab/>
        </w:r>
        <w:r>
          <w:fldChar w:fldCharType="begin"/>
        </w:r>
        <w:r>
          <w:instrText xml:space="preserve"> PAGEREF _Toc31334 \h </w:instrText>
        </w:r>
        <w:r>
          <w:fldChar w:fldCharType="separate"/>
        </w:r>
        <w:r>
          <w:t>5</w:t>
        </w:r>
        <w:r>
          <w:fldChar w:fldCharType="end"/>
        </w:r>
      </w:hyperlink>
    </w:p>
    <w:p w14:paraId="1574425F" w14:textId="77777777" w:rsidR="00A95E1A" w:rsidRDefault="00000000">
      <w:pPr>
        <w:pStyle w:val="TDC1"/>
        <w:tabs>
          <w:tab w:val="right" w:leader="dot" w:pos="8838"/>
        </w:tabs>
      </w:pPr>
      <w:hyperlink w:anchor="_Toc29656" w:history="1">
        <w:r>
          <w:rPr>
            <w:rFonts w:ascii="Times New Roman" w:hAnsi="Times New Roman" w:cs="Times New Roman"/>
            <w:szCs w:val="28"/>
          </w:rPr>
          <w:t>Tecnologías Utilizadas</w:t>
        </w:r>
        <w:r>
          <w:tab/>
        </w:r>
        <w:r>
          <w:fldChar w:fldCharType="begin"/>
        </w:r>
        <w:r>
          <w:instrText xml:space="preserve"> PAGEREF _Toc29656 \h </w:instrText>
        </w:r>
        <w:r>
          <w:fldChar w:fldCharType="separate"/>
        </w:r>
        <w:r>
          <w:t>6</w:t>
        </w:r>
        <w:r>
          <w:fldChar w:fldCharType="end"/>
        </w:r>
      </w:hyperlink>
    </w:p>
    <w:p w14:paraId="2822E63E" w14:textId="77777777" w:rsidR="00A95E1A" w:rsidRDefault="00000000">
      <w:pPr>
        <w:pStyle w:val="TDC1"/>
        <w:tabs>
          <w:tab w:val="right" w:leader="dot" w:pos="8838"/>
        </w:tabs>
      </w:pPr>
      <w:hyperlink w:anchor="_Toc16211" w:history="1">
        <w:r>
          <w:rPr>
            <w:rFonts w:ascii="Times New Roman" w:hAnsi="Times New Roman" w:cs="Times New Roman"/>
            <w:szCs w:val="28"/>
          </w:rPr>
          <w:t>Desarrollo del Sistema</w:t>
        </w:r>
        <w:r>
          <w:tab/>
        </w:r>
        <w:r>
          <w:fldChar w:fldCharType="begin"/>
        </w:r>
        <w:r>
          <w:instrText xml:space="preserve"> PAGEREF _Toc16211 \h </w:instrText>
        </w:r>
        <w:r>
          <w:fldChar w:fldCharType="separate"/>
        </w:r>
        <w:r>
          <w:t>8</w:t>
        </w:r>
        <w:r>
          <w:fldChar w:fldCharType="end"/>
        </w:r>
      </w:hyperlink>
    </w:p>
    <w:p w14:paraId="5DE7A70C" w14:textId="77777777" w:rsidR="00A95E1A" w:rsidRDefault="00000000">
      <w:pPr>
        <w:pStyle w:val="TDC2"/>
        <w:tabs>
          <w:tab w:val="right" w:leader="dot" w:pos="8838"/>
        </w:tabs>
        <w:ind w:left="480"/>
      </w:pPr>
      <w:hyperlink w:anchor="_Toc19419" w:history="1">
        <w:r>
          <w:rPr>
            <w:rFonts w:ascii="Times New Roman" w:hAnsi="Times New Roman" w:cs="Times New Roman"/>
          </w:rPr>
          <w:t>5.1 Estructura del Proyecto</w:t>
        </w:r>
        <w:r>
          <w:tab/>
        </w:r>
        <w:r>
          <w:fldChar w:fldCharType="begin"/>
        </w:r>
        <w:r>
          <w:instrText xml:space="preserve"> PAGEREF _Toc19419 \h </w:instrText>
        </w:r>
        <w:r>
          <w:fldChar w:fldCharType="separate"/>
        </w:r>
        <w:r>
          <w:t>8</w:t>
        </w:r>
        <w:r>
          <w:fldChar w:fldCharType="end"/>
        </w:r>
      </w:hyperlink>
    </w:p>
    <w:p w14:paraId="1B005EFD" w14:textId="77777777" w:rsidR="00A95E1A" w:rsidRDefault="00000000">
      <w:pPr>
        <w:pStyle w:val="TDC2"/>
        <w:tabs>
          <w:tab w:val="right" w:leader="dot" w:pos="8838"/>
        </w:tabs>
        <w:ind w:left="480"/>
      </w:pPr>
      <w:hyperlink w:anchor="_Toc22030" w:history="1">
        <w:r>
          <w:rPr>
            <w:rFonts w:ascii="Times New Roman" w:hAnsi="Times New Roman" w:cs="Times New Roman"/>
          </w:rPr>
          <w:t>5.2 Frontend — Diseño de la Landing Page</w:t>
        </w:r>
        <w:r>
          <w:tab/>
        </w:r>
        <w:r>
          <w:fldChar w:fldCharType="begin"/>
        </w:r>
        <w:r>
          <w:instrText xml:space="preserve"> PAGEREF _Toc22030 \h </w:instrText>
        </w:r>
        <w:r>
          <w:fldChar w:fldCharType="separate"/>
        </w:r>
        <w:r>
          <w:t>8</w:t>
        </w:r>
        <w:r>
          <w:fldChar w:fldCharType="end"/>
        </w:r>
      </w:hyperlink>
    </w:p>
    <w:p w14:paraId="7848CB66" w14:textId="77777777" w:rsidR="00A95E1A" w:rsidRDefault="00000000">
      <w:pPr>
        <w:pStyle w:val="TDC3"/>
        <w:tabs>
          <w:tab w:val="right" w:leader="dot" w:pos="8838"/>
        </w:tabs>
        <w:ind w:left="960"/>
      </w:pPr>
      <w:hyperlink w:anchor="_Toc29191" w:history="1">
        <w:r>
          <w:rPr>
            <w:rFonts w:ascii="Times New Roman" w:hAnsi="Times New Roman" w:cs="Times New Roman"/>
          </w:rPr>
          <w:t>5.2.1 Campos del Formulario de Cotización</w:t>
        </w:r>
        <w:r>
          <w:tab/>
        </w:r>
        <w:r>
          <w:fldChar w:fldCharType="begin"/>
        </w:r>
        <w:r>
          <w:instrText xml:space="preserve"> PAGEREF _Toc29191 \h </w:instrText>
        </w:r>
        <w:r>
          <w:fldChar w:fldCharType="separate"/>
        </w:r>
        <w:r>
          <w:t>8</w:t>
        </w:r>
        <w:r>
          <w:fldChar w:fldCharType="end"/>
        </w:r>
      </w:hyperlink>
    </w:p>
    <w:p w14:paraId="1BB010CD" w14:textId="77777777" w:rsidR="00A95E1A" w:rsidRDefault="00000000">
      <w:pPr>
        <w:pStyle w:val="TDC2"/>
        <w:tabs>
          <w:tab w:val="right" w:leader="dot" w:pos="8838"/>
        </w:tabs>
        <w:ind w:left="480"/>
      </w:pPr>
      <w:hyperlink w:anchor="_Toc20626" w:history="1">
        <w:r>
          <w:rPr>
            <w:rFonts w:ascii="Times New Roman" w:hAnsi="Times New Roman" w:cs="Times New Roman"/>
          </w:rPr>
          <w:t>Validación del Formulario y Gestión del Backend</w:t>
        </w:r>
        <w:r>
          <w:tab/>
        </w:r>
        <w:r>
          <w:fldChar w:fldCharType="begin"/>
        </w:r>
        <w:r>
          <w:instrText xml:space="preserve"> PAGEREF _Toc20626 \h </w:instrText>
        </w:r>
        <w:r>
          <w:fldChar w:fldCharType="separate"/>
        </w:r>
        <w:r>
          <w:t>9</w:t>
        </w:r>
        <w:r>
          <w:fldChar w:fldCharType="end"/>
        </w:r>
      </w:hyperlink>
    </w:p>
    <w:p w14:paraId="4C814EFB" w14:textId="77777777" w:rsidR="00A95E1A" w:rsidRDefault="00000000">
      <w:pPr>
        <w:pStyle w:val="TDC2"/>
        <w:tabs>
          <w:tab w:val="right" w:leader="dot" w:pos="8838"/>
        </w:tabs>
        <w:ind w:left="480"/>
      </w:pPr>
      <w:hyperlink w:anchor="_Toc14075" w:history="1">
        <w:r>
          <w:rPr>
            <w:rFonts w:ascii="Times New Roman" w:eastAsia="Times New Roman" w:hAnsi="Times New Roman" w:cs="Times New Roman"/>
          </w:rPr>
          <w:t>5.4 Gestión de Configuración y Seguridad</w:t>
        </w:r>
        <w:r>
          <w:tab/>
        </w:r>
        <w:r>
          <w:fldChar w:fldCharType="begin"/>
        </w:r>
        <w:r>
          <w:instrText xml:space="preserve"> PAGEREF _Toc14075 \h </w:instrText>
        </w:r>
        <w:r>
          <w:fldChar w:fldCharType="separate"/>
        </w:r>
        <w:r>
          <w:t>9</w:t>
        </w:r>
        <w:r>
          <w:fldChar w:fldCharType="end"/>
        </w:r>
      </w:hyperlink>
    </w:p>
    <w:p w14:paraId="17BFCA1A" w14:textId="77777777" w:rsidR="00A95E1A" w:rsidRDefault="00000000">
      <w:pPr>
        <w:pStyle w:val="TDC1"/>
        <w:tabs>
          <w:tab w:val="right" w:leader="dot" w:pos="8838"/>
        </w:tabs>
      </w:pPr>
      <w:hyperlink w:anchor="_Toc29012" w:history="1">
        <w:r>
          <w:rPr>
            <w:rFonts w:ascii="Times New Roman" w:hAnsi="Times New Roman" w:cs="Times New Roman"/>
            <w:szCs w:val="28"/>
          </w:rPr>
          <w:t>6. Arquitectura y Flujo del Sistema</w:t>
        </w:r>
        <w:r>
          <w:tab/>
        </w:r>
        <w:r>
          <w:fldChar w:fldCharType="begin"/>
        </w:r>
        <w:r>
          <w:instrText xml:space="preserve"> PAGEREF _Toc29012 \h </w:instrText>
        </w:r>
        <w:r>
          <w:fldChar w:fldCharType="separate"/>
        </w:r>
        <w:r>
          <w:t>11</w:t>
        </w:r>
        <w:r>
          <w:fldChar w:fldCharType="end"/>
        </w:r>
      </w:hyperlink>
    </w:p>
    <w:p w14:paraId="33B915E5" w14:textId="77777777" w:rsidR="00A95E1A" w:rsidRDefault="00000000">
      <w:pPr>
        <w:pStyle w:val="TDC2"/>
        <w:tabs>
          <w:tab w:val="right" w:leader="dot" w:pos="8838"/>
        </w:tabs>
        <w:ind w:left="480"/>
      </w:pPr>
      <w:hyperlink w:anchor="_Toc24187" w:history="1">
        <w:r>
          <w:rPr>
            <w:rFonts w:ascii="Times New Roman" w:hAnsi="Times New Roman" w:cs="Times New Roman"/>
          </w:rPr>
          <w:t>6.1 Diagrama de Arquitectura General</w:t>
        </w:r>
        <w:r>
          <w:tab/>
        </w:r>
        <w:r>
          <w:fldChar w:fldCharType="begin"/>
        </w:r>
        <w:r>
          <w:instrText xml:space="preserve"> PAGEREF _Toc24187 \h </w:instrText>
        </w:r>
        <w:r>
          <w:fldChar w:fldCharType="separate"/>
        </w:r>
        <w:r>
          <w:t>11</w:t>
        </w:r>
        <w:r>
          <w:fldChar w:fldCharType="end"/>
        </w:r>
      </w:hyperlink>
    </w:p>
    <w:p w14:paraId="5E89D2D9" w14:textId="77777777" w:rsidR="00A95E1A" w:rsidRDefault="00000000">
      <w:pPr>
        <w:pStyle w:val="TDC2"/>
        <w:tabs>
          <w:tab w:val="right" w:leader="dot" w:pos="8838"/>
        </w:tabs>
        <w:ind w:left="480"/>
      </w:pPr>
      <w:hyperlink w:anchor="_Toc21408" w:history="1">
        <w:r>
          <w:rPr>
            <w:rFonts w:ascii="Times New Roman" w:hAnsi="Times New Roman" w:cs="Times New Roman"/>
          </w:rPr>
          <w:t>6.2 Descripción Detallada del Flujo</w:t>
        </w:r>
        <w:r>
          <w:tab/>
        </w:r>
        <w:r>
          <w:fldChar w:fldCharType="begin"/>
        </w:r>
        <w:r>
          <w:instrText xml:space="preserve"> PAGEREF _Toc21408 \h </w:instrText>
        </w:r>
        <w:r>
          <w:fldChar w:fldCharType="separate"/>
        </w:r>
        <w:r>
          <w:t>11</w:t>
        </w:r>
        <w:r>
          <w:fldChar w:fldCharType="end"/>
        </w:r>
      </w:hyperlink>
    </w:p>
    <w:p w14:paraId="686AB4CF" w14:textId="77777777" w:rsidR="00A95E1A" w:rsidRDefault="00000000">
      <w:pPr>
        <w:pStyle w:val="TDC1"/>
        <w:tabs>
          <w:tab w:val="right" w:leader="dot" w:pos="8838"/>
        </w:tabs>
      </w:pPr>
      <w:hyperlink w:anchor="_Toc19158" w:history="1">
        <w:r>
          <w:rPr>
            <w:rFonts w:ascii="Times New Roman" w:hAnsi="Times New Roman" w:cs="Times New Roman"/>
            <w:szCs w:val="28"/>
          </w:rPr>
          <w:t>7. Automatización con n8n</w:t>
        </w:r>
        <w:r>
          <w:tab/>
        </w:r>
        <w:r>
          <w:fldChar w:fldCharType="begin"/>
        </w:r>
        <w:r>
          <w:instrText xml:space="preserve"> PAGEREF _Toc19158 \h </w:instrText>
        </w:r>
        <w:r>
          <w:fldChar w:fldCharType="separate"/>
        </w:r>
        <w:r>
          <w:t>13</w:t>
        </w:r>
        <w:r>
          <w:fldChar w:fldCharType="end"/>
        </w:r>
      </w:hyperlink>
    </w:p>
    <w:p w14:paraId="60A74B34" w14:textId="77777777" w:rsidR="00A95E1A" w:rsidRDefault="00000000">
      <w:pPr>
        <w:pStyle w:val="TDC2"/>
        <w:tabs>
          <w:tab w:val="right" w:leader="dot" w:pos="8838"/>
        </w:tabs>
        <w:ind w:left="480"/>
      </w:pPr>
      <w:hyperlink w:anchor="_Toc31728" w:history="1">
        <w:r>
          <w:rPr>
            <w:rFonts w:ascii="Times New Roman" w:hAnsi="Times New Roman" w:cs="Times New Roman"/>
          </w:rPr>
          <w:t>7.1 Descripción de n8n</w:t>
        </w:r>
        <w:r>
          <w:tab/>
        </w:r>
        <w:r>
          <w:fldChar w:fldCharType="begin"/>
        </w:r>
        <w:r>
          <w:instrText xml:space="preserve"> PAGEREF _Toc31728 \h </w:instrText>
        </w:r>
        <w:r>
          <w:fldChar w:fldCharType="separate"/>
        </w:r>
        <w:r>
          <w:t>13</w:t>
        </w:r>
        <w:r>
          <w:fldChar w:fldCharType="end"/>
        </w:r>
      </w:hyperlink>
    </w:p>
    <w:p w14:paraId="0CFCFA36" w14:textId="77777777" w:rsidR="00A95E1A" w:rsidRDefault="00000000">
      <w:pPr>
        <w:pStyle w:val="TDC2"/>
        <w:tabs>
          <w:tab w:val="right" w:leader="dot" w:pos="8838"/>
        </w:tabs>
        <w:ind w:left="480"/>
      </w:pPr>
      <w:hyperlink w:anchor="_Toc5215" w:history="1">
        <w:r>
          <w:rPr>
            <w:rFonts w:ascii="Times New Roman" w:hAnsi="Times New Roman" w:cs="Times New Roman"/>
          </w:rPr>
          <w:t>7.2 Configuración del Webhook</w:t>
        </w:r>
        <w:r>
          <w:tab/>
        </w:r>
        <w:r>
          <w:fldChar w:fldCharType="begin"/>
        </w:r>
        <w:r>
          <w:instrText xml:space="preserve"> PAGEREF _Toc5215 \h </w:instrText>
        </w:r>
        <w:r>
          <w:fldChar w:fldCharType="separate"/>
        </w:r>
        <w:r>
          <w:t>13</w:t>
        </w:r>
        <w:r>
          <w:fldChar w:fldCharType="end"/>
        </w:r>
      </w:hyperlink>
    </w:p>
    <w:p w14:paraId="6017A7CE" w14:textId="77777777" w:rsidR="00A95E1A" w:rsidRDefault="00000000">
      <w:pPr>
        <w:pStyle w:val="TDC2"/>
        <w:tabs>
          <w:tab w:val="right" w:leader="dot" w:pos="8838"/>
        </w:tabs>
        <w:ind w:left="480"/>
      </w:pPr>
      <w:hyperlink w:anchor="_Toc14343" w:history="1">
        <w:r>
          <w:rPr>
            <w:rFonts w:ascii="Times New Roman" w:hAnsi="Times New Roman" w:cs="Times New Roman"/>
          </w:rPr>
          <w:t>7.3 Nodos del Workflow</w:t>
        </w:r>
        <w:r>
          <w:tab/>
        </w:r>
        <w:r>
          <w:fldChar w:fldCharType="begin"/>
        </w:r>
        <w:r>
          <w:instrText xml:space="preserve"> PAGEREF _Toc14343 \h </w:instrText>
        </w:r>
        <w:r>
          <w:fldChar w:fldCharType="separate"/>
        </w:r>
        <w:r>
          <w:t>13</w:t>
        </w:r>
        <w:r>
          <w:fldChar w:fldCharType="end"/>
        </w:r>
      </w:hyperlink>
    </w:p>
    <w:p w14:paraId="068D80E7" w14:textId="77777777" w:rsidR="00A95E1A" w:rsidRDefault="00000000">
      <w:pPr>
        <w:pStyle w:val="TDC3"/>
        <w:tabs>
          <w:tab w:val="right" w:leader="dot" w:pos="8838"/>
        </w:tabs>
        <w:ind w:left="960"/>
      </w:pPr>
      <w:hyperlink w:anchor="_Toc30113" w:history="1">
        <w:r>
          <w:rPr>
            <w:rFonts w:ascii="Times New Roman" w:hAnsi="Times New Roman" w:cs="Times New Roman"/>
          </w:rPr>
          <w:t>7.3.1 Nodo 1 — Webhook (Disparador)</w:t>
        </w:r>
        <w:r>
          <w:tab/>
        </w:r>
        <w:r>
          <w:fldChar w:fldCharType="begin"/>
        </w:r>
        <w:r>
          <w:instrText xml:space="preserve"> PAGEREF _Toc30113 \h </w:instrText>
        </w:r>
        <w:r>
          <w:fldChar w:fldCharType="separate"/>
        </w:r>
        <w:r>
          <w:t>13</w:t>
        </w:r>
        <w:r>
          <w:fldChar w:fldCharType="end"/>
        </w:r>
      </w:hyperlink>
    </w:p>
    <w:p w14:paraId="7D96C314" w14:textId="77777777" w:rsidR="00A95E1A" w:rsidRDefault="00000000">
      <w:pPr>
        <w:pStyle w:val="TDC3"/>
        <w:tabs>
          <w:tab w:val="right" w:leader="dot" w:pos="8838"/>
        </w:tabs>
        <w:ind w:left="960"/>
      </w:pPr>
      <w:hyperlink w:anchor="_Toc13522" w:history="1">
        <w:r>
          <w:rPr>
            <w:rFonts w:ascii="Times New Roman" w:hAnsi="Times New Roman" w:cs="Times New Roman"/>
          </w:rPr>
          <w:t>7.3.2 Nodo 2 — Google Sheets (Append Row)</w:t>
        </w:r>
        <w:r>
          <w:tab/>
        </w:r>
        <w:r>
          <w:fldChar w:fldCharType="begin"/>
        </w:r>
        <w:r>
          <w:instrText xml:space="preserve"> PAGEREF _Toc13522 \h </w:instrText>
        </w:r>
        <w:r>
          <w:fldChar w:fldCharType="separate"/>
        </w:r>
        <w:r>
          <w:t>14</w:t>
        </w:r>
        <w:r>
          <w:fldChar w:fldCharType="end"/>
        </w:r>
      </w:hyperlink>
    </w:p>
    <w:p w14:paraId="1BC6DA11" w14:textId="77777777" w:rsidR="00A95E1A" w:rsidRDefault="00000000">
      <w:pPr>
        <w:pStyle w:val="TDC3"/>
        <w:tabs>
          <w:tab w:val="right" w:leader="dot" w:pos="8838"/>
        </w:tabs>
        <w:ind w:left="960"/>
      </w:pPr>
      <w:hyperlink w:anchor="_Toc31284" w:history="1">
        <w:r>
          <w:rPr>
            <w:rFonts w:ascii="Times New Roman" w:hAnsi="Times New Roman" w:cs="Times New Roman"/>
          </w:rPr>
          <w:t>7.3.3 Nodo 3 — Supabase (HTTP Request / Insert)</w:t>
        </w:r>
        <w:r>
          <w:tab/>
        </w:r>
        <w:r>
          <w:fldChar w:fldCharType="begin"/>
        </w:r>
        <w:r>
          <w:instrText xml:space="preserve"> PAGEREF _Toc31284 \h </w:instrText>
        </w:r>
        <w:r>
          <w:fldChar w:fldCharType="separate"/>
        </w:r>
        <w:r>
          <w:t>14</w:t>
        </w:r>
        <w:r>
          <w:fldChar w:fldCharType="end"/>
        </w:r>
      </w:hyperlink>
    </w:p>
    <w:p w14:paraId="36A88522" w14:textId="77777777" w:rsidR="00A95E1A" w:rsidRDefault="00000000">
      <w:pPr>
        <w:pStyle w:val="TDC2"/>
        <w:tabs>
          <w:tab w:val="right" w:leader="dot" w:pos="8838"/>
        </w:tabs>
        <w:ind w:left="480"/>
      </w:pPr>
      <w:hyperlink w:anchor="_Toc8284" w:history="1">
        <w:r>
          <w:rPr>
            <w:rFonts w:ascii="Times New Roman" w:hAnsi="Times New Roman" w:cs="Times New Roman"/>
          </w:rPr>
          <w:t>7.4 Esquema de la Base de Datos en Supabase</w:t>
        </w:r>
        <w:r>
          <w:tab/>
        </w:r>
        <w:r>
          <w:fldChar w:fldCharType="begin"/>
        </w:r>
        <w:r>
          <w:instrText xml:space="preserve"> PAGEREF _Toc8284 \h </w:instrText>
        </w:r>
        <w:r>
          <w:fldChar w:fldCharType="separate"/>
        </w:r>
        <w:r>
          <w:t>15</w:t>
        </w:r>
        <w:r>
          <w:fldChar w:fldCharType="end"/>
        </w:r>
      </w:hyperlink>
    </w:p>
    <w:p w14:paraId="7A0843B6" w14:textId="77777777" w:rsidR="00A95E1A" w:rsidRDefault="00000000">
      <w:pPr>
        <w:pStyle w:val="TDC2"/>
        <w:tabs>
          <w:tab w:val="right" w:leader="dot" w:pos="8838"/>
        </w:tabs>
        <w:ind w:left="480"/>
      </w:pPr>
      <w:hyperlink w:anchor="_Toc3436" w:history="1">
        <w:r>
          <w:rPr>
            <w:rFonts w:ascii="Times New Roman" w:hAnsi="Times New Roman" w:cs="Times New Roman"/>
          </w:rPr>
          <w:t>7.5 Manejo de Errores en el Workflow</w:t>
        </w:r>
        <w:r>
          <w:tab/>
        </w:r>
        <w:r>
          <w:fldChar w:fldCharType="begin"/>
        </w:r>
        <w:r>
          <w:instrText xml:space="preserve"> PAGEREF _Toc3436 \h </w:instrText>
        </w:r>
        <w:r>
          <w:fldChar w:fldCharType="separate"/>
        </w:r>
        <w:r>
          <w:t>16</w:t>
        </w:r>
        <w:r>
          <w:fldChar w:fldCharType="end"/>
        </w:r>
      </w:hyperlink>
    </w:p>
    <w:p w14:paraId="2A1A9F92" w14:textId="77777777" w:rsidR="00A95E1A" w:rsidRDefault="00000000">
      <w:pPr>
        <w:pStyle w:val="TDC1"/>
        <w:tabs>
          <w:tab w:val="right" w:leader="dot" w:pos="8838"/>
        </w:tabs>
      </w:pPr>
      <w:hyperlink w:anchor="_Toc8280" w:history="1">
        <w:r>
          <w:rPr>
            <w:rFonts w:ascii="Times New Roman" w:hAnsi="Times New Roman" w:cs="Times New Roman"/>
            <w:szCs w:val="28"/>
          </w:rPr>
          <w:t>Testing y Generación de Datos Falsos</w:t>
        </w:r>
        <w:r>
          <w:tab/>
        </w:r>
        <w:r>
          <w:fldChar w:fldCharType="begin"/>
        </w:r>
        <w:r>
          <w:instrText xml:space="preserve"> PAGEREF _Toc8280 \h </w:instrText>
        </w:r>
        <w:r>
          <w:fldChar w:fldCharType="separate"/>
        </w:r>
        <w:r>
          <w:t>17</w:t>
        </w:r>
        <w:r>
          <w:fldChar w:fldCharType="end"/>
        </w:r>
      </w:hyperlink>
    </w:p>
    <w:p w14:paraId="5A6860A8" w14:textId="77777777" w:rsidR="00A95E1A" w:rsidRDefault="00000000">
      <w:pPr>
        <w:pStyle w:val="TDC2"/>
        <w:tabs>
          <w:tab w:val="right" w:leader="dot" w:pos="8838"/>
        </w:tabs>
        <w:ind w:left="480"/>
      </w:pPr>
      <w:hyperlink w:anchor="_Toc12076" w:history="1">
        <w:r>
          <w:rPr>
            <w:rFonts w:ascii="Times New Roman" w:hAnsi="Times New Roman" w:cs="Times New Roman"/>
          </w:rPr>
          <w:t>Estrategia de Pruebas y Generación de Datos</w:t>
        </w:r>
        <w:r>
          <w:tab/>
        </w:r>
        <w:r>
          <w:fldChar w:fldCharType="begin"/>
        </w:r>
        <w:r>
          <w:instrText xml:space="preserve"> PAGEREF _Toc12076 \h </w:instrText>
        </w:r>
        <w:r>
          <w:fldChar w:fldCharType="separate"/>
        </w:r>
        <w:r>
          <w:t>17</w:t>
        </w:r>
        <w:r>
          <w:fldChar w:fldCharType="end"/>
        </w:r>
      </w:hyperlink>
    </w:p>
    <w:p w14:paraId="7150E4D8" w14:textId="77777777" w:rsidR="00A95E1A" w:rsidRDefault="00000000">
      <w:pPr>
        <w:pStyle w:val="TDC1"/>
        <w:tabs>
          <w:tab w:val="right" w:leader="dot" w:pos="8838"/>
        </w:tabs>
      </w:pPr>
      <w:hyperlink w:anchor="_Toc27155" w:history="1">
        <w:r>
          <w:rPr>
            <w:rFonts w:ascii="Times New Roman" w:hAnsi="Times New Roman" w:cs="Times New Roman"/>
            <w:szCs w:val="28"/>
          </w:rPr>
          <w:t>Resultados Obtenidos</w:t>
        </w:r>
        <w:r>
          <w:tab/>
        </w:r>
        <w:r>
          <w:fldChar w:fldCharType="begin"/>
        </w:r>
        <w:r>
          <w:instrText xml:space="preserve"> PAGEREF _Toc27155 \h </w:instrText>
        </w:r>
        <w:r>
          <w:fldChar w:fldCharType="separate"/>
        </w:r>
        <w:r>
          <w:t>18</w:t>
        </w:r>
        <w:r>
          <w:fldChar w:fldCharType="end"/>
        </w:r>
      </w:hyperlink>
    </w:p>
    <w:p w14:paraId="47682E2D" w14:textId="77777777" w:rsidR="00A95E1A" w:rsidRDefault="00000000">
      <w:pPr>
        <w:pStyle w:val="TDC2"/>
        <w:tabs>
          <w:tab w:val="right" w:leader="dot" w:pos="8838"/>
        </w:tabs>
        <w:ind w:left="480"/>
      </w:pPr>
      <w:hyperlink w:anchor="_Toc2214" w:history="1">
        <w:r>
          <w:rPr>
            <w:rFonts w:ascii="Times New Roman" w:hAnsi="Times New Roman" w:cs="Times New Roman"/>
          </w:rPr>
          <w:t>9.1 Métricas del Proyecto de Desarrollo</w:t>
        </w:r>
        <w:r>
          <w:tab/>
        </w:r>
        <w:r>
          <w:fldChar w:fldCharType="begin"/>
        </w:r>
        <w:r>
          <w:instrText xml:space="preserve"> PAGEREF _Toc2214 \h </w:instrText>
        </w:r>
        <w:r>
          <w:fldChar w:fldCharType="separate"/>
        </w:r>
        <w:r>
          <w:t>19</w:t>
        </w:r>
        <w:r>
          <w:fldChar w:fldCharType="end"/>
        </w:r>
      </w:hyperlink>
    </w:p>
    <w:p w14:paraId="02C049FF" w14:textId="77777777" w:rsidR="00A95E1A" w:rsidRDefault="00000000">
      <w:pPr>
        <w:pStyle w:val="TDC1"/>
        <w:tabs>
          <w:tab w:val="right" w:leader="dot" w:pos="8838"/>
        </w:tabs>
      </w:pPr>
      <w:hyperlink w:anchor="_Toc28356" w:history="1">
        <w:r>
          <w:rPr>
            <w:rFonts w:ascii="Times New Roman" w:hAnsi="Times New Roman" w:cs="Times New Roman"/>
            <w:szCs w:val="28"/>
          </w:rPr>
          <w:t>Conclusiones</w:t>
        </w:r>
        <w:r>
          <w:tab/>
        </w:r>
        <w:r>
          <w:fldChar w:fldCharType="begin"/>
        </w:r>
        <w:r>
          <w:instrText xml:space="preserve"> PAGEREF _Toc28356 \h </w:instrText>
        </w:r>
        <w:r>
          <w:fldChar w:fldCharType="separate"/>
        </w:r>
        <w:r>
          <w:t>20</w:t>
        </w:r>
        <w:r>
          <w:fldChar w:fldCharType="end"/>
        </w:r>
      </w:hyperlink>
    </w:p>
    <w:p w14:paraId="25E3605A" w14:textId="77777777" w:rsidR="00A95E1A" w:rsidRDefault="00000000">
      <w:pPr>
        <w:pStyle w:val="TDC1"/>
        <w:tabs>
          <w:tab w:val="right" w:leader="dot" w:pos="8838"/>
        </w:tabs>
      </w:pPr>
      <w:hyperlink w:anchor="_Toc10196" w:history="1">
        <w:r>
          <w:rPr>
            <w:rFonts w:ascii="Times New Roman" w:hAnsi="Times New Roman" w:cs="Times New Roman"/>
            <w:szCs w:val="28"/>
          </w:rPr>
          <w:t>Referencias</w:t>
        </w:r>
        <w:r>
          <w:tab/>
        </w:r>
        <w:r>
          <w:fldChar w:fldCharType="begin"/>
        </w:r>
        <w:r>
          <w:instrText xml:space="preserve"> PAGEREF _Toc10196 \h </w:instrText>
        </w:r>
        <w:r>
          <w:fldChar w:fldCharType="separate"/>
        </w:r>
        <w:r>
          <w:t>21</w:t>
        </w:r>
        <w:r>
          <w:fldChar w:fldCharType="end"/>
        </w:r>
      </w:hyperlink>
    </w:p>
    <w:p w14:paraId="1EF436B0" w14:textId="77777777" w:rsidR="00A95E1A" w:rsidRDefault="00000000">
      <w:pPr>
        <w:jc w:val="center"/>
        <w:rPr>
          <w:rFonts w:ascii="Times New Roman" w:eastAsia="Times New Roman" w:hAnsi="Times New Roman" w:cs="Times New Roman"/>
        </w:rPr>
      </w:pPr>
      <w:r>
        <w:rPr>
          <w:rFonts w:ascii="Times New Roman" w:eastAsia="Times New Roman" w:hAnsi="Times New Roman" w:cs="Times New Roman"/>
        </w:rPr>
        <w:fldChar w:fldCharType="end"/>
      </w:r>
    </w:p>
    <w:p w14:paraId="19E2CE30" w14:textId="77777777" w:rsidR="00A95E1A" w:rsidRDefault="00A95E1A">
      <w:pPr>
        <w:jc w:val="center"/>
        <w:rPr>
          <w:rFonts w:ascii="Times New Roman" w:eastAsia="Times New Roman" w:hAnsi="Times New Roman" w:cs="Times New Roman"/>
        </w:rPr>
      </w:pPr>
    </w:p>
    <w:p w14:paraId="2D0CCF85" w14:textId="77777777" w:rsidR="00A95E1A" w:rsidRDefault="00A95E1A">
      <w:pPr>
        <w:jc w:val="center"/>
        <w:rPr>
          <w:rFonts w:ascii="Times New Roman" w:eastAsia="Times New Roman" w:hAnsi="Times New Roman" w:cs="Times New Roman"/>
        </w:rPr>
      </w:pPr>
    </w:p>
    <w:p w14:paraId="5F81F11D" w14:textId="77777777" w:rsidR="00A95E1A" w:rsidRDefault="00A95E1A">
      <w:pPr>
        <w:jc w:val="center"/>
        <w:rPr>
          <w:rFonts w:ascii="Times New Roman" w:eastAsia="Times New Roman" w:hAnsi="Times New Roman" w:cs="Times New Roman"/>
        </w:rPr>
      </w:pPr>
    </w:p>
    <w:p w14:paraId="170BD089" w14:textId="77777777" w:rsidR="00A95E1A" w:rsidRDefault="00A95E1A">
      <w:pPr>
        <w:jc w:val="center"/>
        <w:rPr>
          <w:rFonts w:ascii="Times New Roman" w:eastAsia="Times New Roman" w:hAnsi="Times New Roman" w:cs="Times New Roman"/>
        </w:rPr>
      </w:pPr>
    </w:p>
    <w:p w14:paraId="3B4BD9EF" w14:textId="77777777" w:rsidR="00A95E1A" w:rsidRDefault="00A95E1A">
      <w:pPr>
        <w:jc w:val="center"/>
        <w:rPr>
          <w:rFonts w:ascii="Times New Roman" w:eastAsia="Times New Roman" w:hAnsi="Times New Roman" w:cs="Times New Roman"/>
        </w:rPr>
      </w:pPr>
    </w:p>
    <w:p w14:paraId="67F46835" w14:textId="77777777" w:rsidR="00A95E1A" w:rsidRDefault="00A95E1A">
      <w:pPr>
        <w:jc w:val="center"/>
        <w:rPr>
          <w:rFonts w:ascii="Times New Roman" w:eastAsia="Times New Roman" w:hAnsi="Times New Roman" w:cs="Times New Roman"/>
        </w:rPr>
      </w:pPr>
    </w:p>
    <w:p w14:paraId="264EB6E9" w14:textId="77777777" w:rsidR="00A95E1A" w:rsidRDefault="00A95E1A">
      <w:pPr>
        <w:rPr>
          <w:rFonts w:ascii="Times New Roman" w:eastAsia="Times New Roman" w:hAnsi="Times New Roman" w:cs="Times New Roman"/>
        </w:rPr>
      </w:pPr>
    </w:p>
    <w:p w14:paraId="34CBD393" w14:textId="12857785" w:rsidR="00A95E1A" w:rsidRPr="00296C3D" w:rsidRDefault="00000000" w:rsidP="00296C3D">
      <w:pPr>
        <w:pStyle w:val="Ttulo1"/>
      </w:pPr>
      <w:r w:rsidRPr="00296C3D">
        <w:rPr>
          <w:rStyle w:val="Ttulo1Car"/>
        </w:rPr>
        <w:lastRenderedPageBreak/>
        <w:t>Introducción</w:t>
      </w:r>
    </w:p>
    <w:p w14:paraId="0A807A75"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En el contexto actual del comercio electrónico y la economía digital, las empresas especializadas en tecnología y entretenimiento enfrentan el reto constante de capturar y gestionar eficientemente la demanda de sus clientes potenciales. El sector </w:t>
      </w:r>
      <w:proofErr w:type="spellStart"/>
      <w:r>
        <w:rPr>
          <w:rFonts w:ascii="Times New Roman" w:eastAsia="Times New Roman" w:hAnsi="Times New Roman" w:cs="Times New Roman"/>
        </w:rPr>
        <w:t>gaming</w:t>
      </w:r>
      <w:proofErr w:type="spellEnd"/>
      <w:r>
        <w:rPr>
          <w:rFonts w:ascii="Times New Roman" w:eastAsia="Times New Roman" w:hAnsi="Times New Roman" w:cs="Times New Roman"/>
        </w:rPr>
        <w:t>, en particular, ha experimentado un crecimiento exponencial durante los últimos años, impulsado por el auge de los videojuegos, las consolas de nueva generación y una base de consumidores cada vez más exigente y diversa.</w:t>
      </w:r>
    </w:p>
    <w:p w14:paraId="7DE69BFD" w14:textId="77777777" w:rsidR="00A95E1A" w:rsidRDefault="00A95E1A">
      <w:pPr>
        <w:rPr>
          <w:rFonts w:ascii="Times New Roman" w:eastAsia="Times New Roman" w:hAnsi="Times New Roman" w:cs="Times New Roman"/>
        </w:rPr>
      </w:pPr>
    </w:p>
    <w:p w14:paraId="12FB2FAD" w14:textId="77777777" w:rsidR="00A95E1A" w:rsidRDefault="00000000">
      <w:pPr>
        <w:rPr>
          <w:rFonts w:ascii="Times New Roman" w:eastAsia="Times New Roman" w:hAnsi="Times New Roman" w:cs="Times New Roman"/>
        </w:rPr>
      </w:pPr>
      <w:proofErr w:type="spellStart"/>
      <w:r>
        <w:rPr>
          <w:rFonts w:ascii="Times New Roman" w:eastAsia="Times New Roman" w:hAnsi="Times New Roman" w:cs="Times New Roman"/>
        </w:rPr>
        <w:t>NexGen</w:t>
      </w:r>
      <w:proofErr w:type="spellEnd"/>
      <w:r>
        <w:rPr>
          <w:rFonts w:ascii="Times New Roman" w:eastAsia="Times New Roman" w:hAnsi="Times New Roman" w:cs="Times New Roman"/>
        </w:rPr>
        <w:t xml:space="preserve"> Store surge como respuesta a esta necesidad: una plataforma de </w:t>
      </w:r>
      <w:proofErr w:type="spellStart"/>
      <w:r>
        <w:rPr>
          <w:rFonts w:ascii="Times New Roman" w:eastAsia="Times New Roman" w:hAnsi="Times New Roman" w:cs="Times New Roman"/>
        </w:rPr>
        <w:t>landing</w:t>
      </w:r>
      <w:proofErr w:type="spellEnd"/>
      <w:r>
        <w:rPr>
          <w:rFonts w:ascii="Times New Roman" w:eastAsia="Times New Roman" w:hAnsi="Times New Roman" w:cs="Times New Roman"/>
        </w:rPr>
        <w:t xml:space="preserve"> page especializada en la comercialización de videojuegos, consolas y accesorios </w:t>
      </w:r>
      <w:proofErr w:type="spellStart"/>
      <w:r>
        <w:rPr>
          <w:rFonts w:ascii="Times New Roman" w:eastAsia="Times New Roman" w:hAnsi="Times New Roman" w:cs="Times New Roman"/>
        </w:rPr>
        <w:t>gaming</w:t>
      </w:r>
      <w:proofErr w:type="spellEnd"/>
      <w:r>
        <w:rPr>
          <w:rFonts w:ascii="Times New Roman" w:eastAsia="Times New Roman" w:hAnsi="Times New Roman" w:cs="Times New Roman"/>
        </w:rPr>
        <w:t xml:space="preserve">, cuyo eje central es la automatización del proceso de captura y gestión de cotizaciones de clientes potenciales (leads). El proyecto integra tecnologías modernas de desarrollo web tanto en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como en el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complementadas con herramientas de automatización de flujos de trabajo y bases de datos relacionales y en la nube.</w:t>
      </w:r>
    </w:p>
    <w:p w14:paraId="4960AF94" w14:textId="77777777" w:rsidR="00A95E1A" w:rsidRDefault="00A95E1A">
      <w:pPr>
        <w:rPr>
          <w:rFonts w:ascii="Times New Roman" w:eastAsia="Times New Roman" w:hAnsi="Times New Roman" w:cs="Times New Roman"/>
        </w:rPr>
      </w:pPr>
    </w:p>
    <w:p w14:paraId="1D3C8F4B" w14:textId="77777777" w:rsidR="00A95E1A" w:rsidRDefault="00000000">
      <w:pPr>
        <w:rPr>
          <w:rFonts w:ascii="Times New Roman" w:hAnsi="Times New Roman" w:cs="Times New Roman"/>
        </w:rPr>
      </w:pPr>
      <w:r>
        <w:rPr>
          <w:rFonts w:ascii="Times New Roman" w:eastAsia="Times New Roman" w:hAnsi="Times New Roman" w:cs="Times New Roman"/>
        </w:rPr>
        <w:t>El presente informe técnico documenta de manera exhaustiva el proceso de diseño, desarrollo e implementación del sistema, incluyendo las decisiones arquitectónicas adoptadas, las tecnologías seleccionadas, los flujos de automatización configurados, las pruebas realizadas y los resultados obtenidos. El objetivo es proporcionar una visión completa y académicamente rigurosa del proyecto, que sirva como referencia para futuros desarrollos similares.</w:t>
      </w:r>
    </w:p>
    <w:p w14:paraId="3751F182" w14:textId="77777777" w:rsidR="00A95E1A" w:rsidRDefault="00000000">
      <w:pPr>
        <w:rPr>
          <w:rFonts w:ascii="Times New Roman" w:eastAsia="Times New Roman" w:hAnsi="Times New Roman" w:cs="Times New Roman"/>
        </w:rPr>
      </w:pPr>
      <w:r>
        <w:rPr>
          <w:rFonts w:ascii="Times New Roman" w:hAnsi="Times New Roman" w:cs="Times New Roman"/>
        </w:rPr>
        <w:br w:type="page"/>
      </w:r>
    </w:p>
    <w:p w14:paraId="5DAAEA15" w14:textId="77777777" w:rsidR="00A95E1A" w:rsidRDefault="00000000" w:rsidP="00296C3D">
      <w:pPr>
        <w:pStyle w:val="Ttulo1"/>
        <w:rPr>
          <w:rFonts w:eastAsia="Times New Roman"/>
        </w:rPr>
      </w:pPr>
      <w:bookmarkStart w:id="0" w:name="_6scueza6cqyo" w:colFirst="0" w:colLast="0"/>
      <w:bookmarkStart w:id="1" w:name="_Toc4055"/>
      <w:bookmarkEnd w:id="0"/>
      <w:r>
        <w:lastRenderedPageBreak/>
        <w:t>Objetivo</w:t>
      </w:r>
      <w:bookmarkEnd w:id="1"/>
    </w:p>
    <w:p w14:paraId="00E30A04" w14:textId="77777777" w:rsidR="00A95E1A" w:rsidRDefault="00000000">
      <w:pPr>
        <w:rPr>
          <w:rFonts w:ascii="Times New Roman" w:hAnsi="Times New Roman" w:cs="Times New Roman"/>
        </w:rPr>
      </w:pPr>
      <w:r>
        <w:rPr>
          <w:rFonts w:ascii="Times New Roman" w:eastAsia="Times New Roman" w:hAnsi="Times New Roman" w:cs="Times New Roman"/>
        </w:rPr>
        <w:t xml:space="preserve">Diseñar, desarrollar e implementar un sistema web integral denominado </w:t>
      </w:r>
      <w:proofErr w:type="spellStart"/>
      <w:r>
        <w:rPr>
          <w:rFonts w:ascii="Times New Roman" w:eastAsia="Times New Roman" w:hAnsi="Times New Roman" w:cs="Times New Roman"/>
        </w:rPr>
        <w:t>NexGen</w:t>
      </w:r>
      <w:proofErr w:type="spellEnd"/>
      <w:r>
        <w:rPr>
          <w:rFonts w:ascii="Times New Roman" w:eastAsia="Times New Roman" w:hAnsi="Times New Roman" w:cs="Times New Roman"/>
        </w:rPr>
        <w:t xml:space="preserve"> Store, orientado a la captura automatizada y gestión eficiente de cotizaciones de clientes potenciales en el sector </w:t>
      </w:r>
      <w:proofErr w:type="spellStart"/>
      <w:r>
        <w:rPr>
          <w:rFonts w:ascii="Times New Roman" w:eastAsia="Times New Roman" w:hAnsi="Times New Roman" w:cs="Times New Roman"/>
        </w:rPr>
        <w:t>gaming</w:t>
      </w:r>
      <w:proofErr w:type="spellEnd"/>
      <w:r>
        <w:rPr>
          <w:rFonts w:ascii="Times New Roman" w:eastAsia="Times New Roman" w:hAnsi="Times New Roman" w:cs="Times New Roman"/>
        </w:rPr>
        <w:t xml:space="preserve">, mediante una arquitectura compuesta por un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interactivo desarrollado con HTML5, CSS3 y JavaScript, un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robusto en Python con Flask, la automatización de flujos de trabajo con n8n, y la integración de sistemas de almacenamiento en Google Sheets y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aplicando además buenas prácticas de ingeniería de software, pruebas automatizadas y documentación técnica para garantizar escalabilidad, seguridad y mantenibilidad del sistema. </w:t>
      </w:r>
    </w:p>
    <w:p w14:paraId="2103DB86" w14:textId="77777777" w:rsidR="00A95E1A" w:rsidRDefault="00000000">
      <w:pPr>
        <w:rPr>
          <w:rFonts w:ascii="Times New Roman" w:hAnsi="Times New Roman" w:cs="Times New Roman"/>
        </w:rPr>
      </w:pPr>
      <w:r>
        <w:rPr>
          <w:rFonts w:ascii="Times New Roman" w:hAnsi="Times New Roman" w:cs="Times New Roman"/>
        </w:rPr>
        <w:br w:type="page"/>
      </w:r>
    </w:p>
    <w:p w14:paraId="2C0973A2" w14:textId="77777777" w:rsidR="00A95E1A" w:rsidRDefault="00000000" w:rsidP="00296C3D">
      <w:pPr>
        <w:pStyle w:val="Ttulo1"/>
      </w:pPr>
      <w:bookmarkStart w:id="2" w:name="_Toc31334"/>
      <w:r>
        <w:lastRenderedPageBreak/>
        <w:t>Descripción del Problema</w:t>
      </w:r>
      <w:bookmarkEnd w:id="2"/>
    </w:p>
    <w:p w14:paraId="01A5C591" w14:textId="77777777" w:rsidR="00A95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Las empresas dedicadas a la comercialización de productos </w:t>
      </w:r>
      <w:proofErr w:type="spellStart"/>
      <w:r>
        <w:rPr>
          <w:rFonts w:ascii="Times New Roman" w:eastAsia="Times New Roman" w:hAnsi="Times New Roman" w:cs="Times New Roman"/>
        </w:rPr>
        <w:t>gaming</w:t>
      </w:r>
      <w:proofErr w:type="spellEnd"/>
      <w:r>
        <w:rPr>
          <w:rFonts w:ascii="Times New Roman" w:eastAsia="Times New Roman" w:hAnsi="Times New Roman" w:cs="Times New Roman"/>
        </w:rPr>
        <w:t>, como videojuegos, consolas, periféricos y accesorios, enfrentan constantemente la necesidad de gestionar solicitudes de cotización provenientes tanto de clientes individuales como de organizaciones, incluyendo empresas, instituciones educativas y centros de entretenimiento. Estas solicitudes suelen requerir atención personalizada basada en presupuestos específicos, cantidades de productos y plataformas tecnológicas determinadas.</w:t>
      </w:r>
    </w:p>
    <w:p w14:paraId="4F98EDE1" w14:textId="77777777" w:rsidR="00A95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 muchos casos, el proceso de recepción y gestión de cotizaciones continúa realizándose de manera manual mediante llamadas telefónicas, correos electrónicos, redes sociales o mensajes directos, lo que obliga a los asesores comerciales a registrar la información manualmente en hojas de cálculo o documentos internos. Esta metodología genera múltiples inconvenientes que afectan la eficiencia operativa, la experiencia del cliente y la capacidad de crecimiento de la empresa.</w:t>
      </w:r>
    </w:p>
    <w:p w14:paraId="38EABAA7" w14:textId="77777777" w:rsidR="00A95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Entre las principales problemáticas identificadas se encuentra la pérdida de leads debido a la ausencia de un canal centralizado y automatizado de contacto; los errores en el registro de información ocasionados por digitación manual, duplicidad u omisión de datos; y los elevados tiempos de respuesta, ya que la elaboración y procesamiento de cotizaciones puede tardar horas o incluso días.</w:t>
      </w:r>
    </w:p>
    <w:p w14:paraId="20076133" w14:textId="77777777" w:rsidR="00A95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Para resolver esta problemática, </w:t>
      </w:r>
      <w:proofErr w:type="spellStart"/>
      <w:r>
        <w:rPr>
          <w:rFonts w:ascii="Times New Roman" w:eastAsia="Times New Roman" w:hAnsi="Times New Roman" w:cs="Times New Roman"/>
        </w:rPr>
        <w:t>NexGen</w:t>
      </w:r>
      <w:proofErr w:type="spellEnd"/>
      <w:r>
        <w:rPr>
          <w:rFonts w:ascii="Times New Roman" w:eastAsia="Times New Roman" w:hAnsi="Times New Roman" w:cs="Times New Roman"/>
        </w:rPr>
        <w:t xml:space="preserve"> Store propone el desarrollo e implementación de un sistema automatizado de captura y gestión de leads, basado en una plataforma web interactiva conectada a un flujo de automatización mediante n8n. El sistema permitirá registrar automáticamente las solicitudes de cotización enviadas desde un formulario web y almacenarlas simultáneamente en Google Sheets, para acceso colaborativo inmediato, y en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/PostgreSQL, como base de datos estructurada, segura y escalable. De esta manera, se elimina la dependencia de procesos manuales, se optimiza el tiempo de respuesta y se mejora la organización, trazabilidad y disponibilidad de la información comercial.</w:t>
      </w:r>
      <w:r>
        <w:rPr>
          <w:rFonts w:ascii="Times New Roman" w:hAnsi="Times New Roman" w:cs="Times New Roman"/>
        </w:rPr>
        <w:br w:type="page"/>
      </w:r>
    </w:p>
    <w:p w14:paraId="5628B4C6" w14:textId="77777777" w:rsidR="00A95E1A" w:rsidRDefault="00000000" w:rsidP="00296C3D">
      <w:pPr>
        <w:pStyle w:val="Ttulo1"/>
      </w:pPr>
      <w:bookmarkStart w:id="3" w:name="_5pup7w667vmw" w:colFirst="0" w:colLast="0"/>
      <w:bookmarkStart w:id="4" w:name="_Toc9055"/>
      <w:bookmarkStart w:id="5" w:name="_Toc29656"/>
      <w:bookmarkEnd w:id="3"/>
      <w:r>
        <w:lastRenderedPageBreak/>
        <w:t>Tecnologías Utilizadas</w:t>
      </w:r>
      <w:bookmarkEnd w:id="4"/>
      <w:bookmarkEnd w:id="5"/>
    </w:p>
    <w:p w14:paraId="72ABE233" w14:textId="77777777" w:rsidR="00A95E1A" w:rsidRDefault="00000000">
      <w:pPr>
        <w:spacing w:before="240" w:after="240"/>
        <w:rPr>
          <w:rFonts w:ascii="Times New Roman" w:hAnsi="Times New Roman" w:cs="Times New Roman"/>
        </w:rPr>
      </w:pPr>
      <w:r>
        <w:rPr>
          <w:rFonts w:ascii="Times New Roman" w:hAnsi="Times New Roman" w:cs="Times New Roman"/>
        </w:rPr>
        <w:t xml:space="preserve">El proyecto </w:t>
      </w:r>
      <w:proofErr w:type="spellStart"/>
      <w:r>
        <w:rPr>
          <w:rFonts w:ascii="Times New Roman" w:hAnsi="Times New Roman" w:cs="Times New Roman"/>
        </w:rPr>
        <w:t>NexGen</w:t>
      </w:r>
      <w:proofErr w:type="spellEnd"/>
      <w:r>
        <w:rPr>
          <w:rFonts w:ascii="Times New Roman" w:hAnsi="Times New Roman" w:cs="Times New Roman"/>
        </w:rPr>
        <w:t xml:space="preserve"> Store fue desarrollado utilizando un </w:t>
      </w:r>
      <w:proofErr w:type="spellStart"/>
      <w:r>
        <w:rPr>
          <w:rFonts w:ascii="Times New Roman" w:hAnsi="Times New Roman" w:cs="Times New Roman"/>
        </w:rPr>
        <w:t>stack</w:t>
      </w:r>
      <w:proofErr w:type="spellEnd"/>
      <w:r>
        <w:rPr>
          <w:rFonts w:ascii="Times New Roman" w:hAnsi="Times New Roman" w:cs="Times New Roman"/>
        </w:rPr>
        <w:t xml:space="preserve"> tecnológico cuidadosamente seleccionado con el propósito de garantizar robustez, escalabilidad, mantenibilidad y facilidad de integración entre los diferentes componentes del sistema. Para el desarrollo del </w:t>
      </w:r>
      <w:proofErr w:type="spellStart"/>
      <w:r>
        <w:rPr>
          <w:rFonts w:ascii="Times New Roman" w:hAnsi="Times New Roman" w:cs="Times New Roman"/>
        </w:rPr>
        <w:t>frontend</w:t>
      </w:r>
      <w:proofErr w:type="spellEnd"/>
      <w:r>
        <w:rPr>
          <w:rFonts w:ascii="Times New Roman" w:hAnsi="Times New Roman" w:cs="Times New Roman"/>
        </w:rPr>
        <w:t xml:space="preserve"> se emplearon tecnologías estándar de la web como HTML5, utilizado para estructurar la </w:t>
      </w:r>
      <w:proofErr w:type="spellStart"/>
      <w:r>
        <w:rPr>
          <w:rFonts w:ascii="Times New Roman" w:hAnsi="Times New Roman" w:cs="Times New Roman"/>
        </w:rPr>
        <w:t>landing</w:t>
      </w:r>
      <w:proofErr w:type="spellEnd"/>
      <w:r>
        <w:rPr>
          <w:rFonts w:ascii="Times New Roman" w:hAnsi="Times New Roman" w:cs="Times New Roman"/>
        </w:rPr>
        <w:t xml:space="preserve"> page mediante etiquetas semánticas modernas que favorecen la accesibilidad y el posicionamiento SEO; CSS3, encargado del diseño visual de la interfaz mediante animaciones, gradientes, efectos de </w:t>
      </w:r>
      <w:proofErr w:type="spellStart"/>
      <w:r>
        <w:rPr>
          <w:rFonts w:ascii="Times New Roman" w:hAnsi="Times New Roman" w:cs="Times New Roman"/>
        </w:rPr>
        <w:t>glassmorphism</w:t>
      </w:r>
      <w:proofErr w:type="spellEnd"/>
      <w:r>
        <w:rPr>
          <w:rFonts w:ascii="Times New Roman" w:hAnsi="Times New Roman" w:cs="Times New Roman"/>
        </w:rPr>
        <w:t xml:space="preserve">, variables CSS y diseño responsivo; y JavaScript ES6+, utilizado para la validación dinámica de formularios, la manipulación del DOM, el manejo de eventos y la comunicación asíncrona con el </w:t>
      </w:r>
      <w:proofErr w:type="spellStart"/>
      <w:r>
        <w:rPr>
          <w:rFonts w:ascii="Times New Roman" w:hAnsi="Times New Roman" w:cs="Times New Roman"/>
        </w:rPr>
        <w:t>webhook</w:t>
      </w:r>
      <w:proofErr w:type="spellEnd"/>
      <w:r>
        <w:rPr>
          <w:rFonts w:ascii="Times New Roman" w:hAnsi="Times New Roman" w:cs="Times New Roman"/>
        </w:rPr>
        <w:t xml:space="preserve"> de automatización utilizando la API Fetch.</w:t>
      </w:r>
    </w:p>
    <w:p w14:paraId="4711A94D" w14:textId="77777777" w:rsidR="00A95E1A" w:rsidRDefault="00000000">
      <w:pPr>
        <w:spacing w:before="240" w:after="240"/>
        <w:rPr>
          <w:rFonts w:ascii="Times New Roman" w:hAnsi="Times New Roman" w:cs="Times New Roman"/>
        </w:rPr>
      </w:pPr>
      <w:r>
        <w:rPr>
          <w:rFonts w:ascii="Times New Roman" w:hAnsi="Times New Roman" w:cs="Times New Roman"/>
        </w:rPr>
        <w:t xml:space="preserve">En el </w:t>
      </w:r>
      <w:proofErr w:type="spellStart"/>
      <w:r>
        <w:rPr>
          <w:rFonts w:ascii="Times New Roman" w:hAnsi="Times New Roman" w:cs="Times New Roman"/>
        </w:rPr>
        <w:t>backend</w:t>
      </w:r>
      <w:proofErr w:type="spellEnd"/>
      <w:r>
        <w:rPr>
          <w:rFonts w:ascii="Times New Roman" w:hAnsi="Times New Roman" w:cs="Times New Roman"/>
        </w:rPr>
        <w:t xml:space="preserve"> se utilizó Python 3.11 como lenguaje principal de programación debido a su sintaxis clara, amplio ecosistema y compatibilidad con herramientas de automatización y desarrollo web. Adicionalmente, se implementó Flask 3.x como </w:t>
      </w:r>
      <w:proofErr w:type="spellStart"/>
      <w:r>
        <w:rPr>
          <w:rFonts w:ascii="Times New Roman" w:hAnsi="Times New Roman" w:cs="Times New Roman"/>
        </w:rPr>
        <w:t>microframework</w:t>
      </w:r>
      <w:proofErr w:type="spellEnd"/>
      <w:r>
        <w:rPr>
          <w:rFonts w:ascii="Times New Roman" w:hAnsi="Times New Roman" w:cs="Times New Roman"/>
        </w:rPr>
        <w:t xml:space="preserve"> web para gestionar las rutas HTTP, servir los archivos estáticos del </w:t>
      </w:r>
      <w:proofErr w:type="spellStart"/>
      <w:r>
        <w:rPr>
          <w:rFonts w:ascii="Times New Roman" w:hAnsi="Times New Roman" w:cs="Times New Roman"/>
        </w:rPr>
        <w:t>frontend</w:t>
      </w:r>
      <w:proofErr w:type="spellEnd"/>
      <w:r>
        <w:rPr>
          <w:rFonts w:ascii="Times New Roman" w:hAnsi="Times New Roman" w:cs="Times New Roman"/>
        </w:rPr>
        <w:t xml:space="preserve"> y proporcionar la estructura base del servidor de aplicaciones.</w:t>
      </w:r>
    </w:p>
    <w:p w14:paraId="0B98C2AC" w14:textId="77777777" w:rsidR="00A95E1A" w:rsidRDefault="00000000">
      <w:pPr>
        <w:spacing w:before="240" w:after="240"/>
        <w:rPr>
          <w:rFonts w:ascii="Times New Roman" w:hAnsi="Times New Roman" w:cs="Times New Roman"/>
        </w:rPr>
      </w:pPr>
      <w:r>
        <w:rPr>
          <w:rFonts w:ascii="Times New Roman" w:hAnsi="Times New Roman" w:cs="Times New Roman"/>
        </w:rPr>
        <w:t xml:space="preserve">Para el almacenamiento de información se utilizó PostgreSQL como sistema de gestión de bases de datos relacional, reconocido por su robustez, estabilidad y soporte avanzado para datos estructurados. Sobre este motor se implementó </w:t>
      </w:r>
      <w:proofErr w:type="spellStart"/>
      <w:r>
        <w:rPr>
          <w:rFonts w:ascii="Times New Roman" w:hAnsi="Times New Roman" w:cs="Times New Roman"/>
        </w:rPr>
        <w:t>Supabase</w:t>
      </w:r>
      <w:proofErr w:type="spellEnd"/>
      <w:r>
        <w:rPr>
          <w:rFonts w:ascii="Times New Roman" w:hAnsi="Times New Roman" w:cs="Times New Roman"/>
        </w:rPr>
        <w:t xml:space="preserve">, una plataforma </w:t>
      </w:r>
      <w:proofErr w:type="spellStart"/>
      <w:r>
        <w:rPr>
          <w:rFonts w:ascii="Times New Roman" w:hAnsi="Times New Roman" w:cs="Times New Roman"/>
        </w:rPr>
        <w:t>Backend</w:t>
      </w:r>
      <w:proofErr w:type="spellEnd"/>
      <w:r>
        <w:rPr>
          <w:rFonts w:ascii="Times New Roman" w:hAnsi="Times New Roman" w:cs="Times New Roman"/>
        </w:rPr>
        <w:t xml:space="preserve">-as-a-Service (BaaS) que facilita la administración de la base de datos mediante </w:t>
      </w:r>
      <w:proofErr w:type="spellStart"/>
      <w:r>
        <w:rPr>
          <w:rFonts w:ascii="Times New Roman" w:hAnsi="Times New Roman" w:cs="Times New Roman"/>
        </w:rPr>
        <w:t>APIs</w:t>
      </w:r>
      <w:proofErr w:type="spellEnd"/>
      <w:r>
        <w:rPr>
          <w:rFonts w:ascii="Times New Roman" w:hAnsi="Times New Roman" w:cs="Times New Roman"/>
        </w:rPr>
        <w:t xml:space="preserve"> REST autogeneradas, autenticación integrada y herramientas administrativas accesibles desde la nube.</w:t>
      </w:r>
    </w:p>
    <w:p w14:paraId="7E70EFD6" w14:textId="77777777" w:rsidR="00A95E1A" w:rsidRDefault="00000000">
      <w:pPr>
        <w:spacing w:before="240" w:after="240"/>
        <w:rPr>
          <w:rFonts w:ascii="Times New Roman" w:hAnsi="Times New Roman" w:cs="Times New Roman"/>
        </w:rPr>
      </w:pPr>
      <w:r>
        <w:rPr>
          <w:rFonts w:ascii="Times New Roman" w:hAnsi="Times New Roman" w:cs="Times New Roman"/>
        </w:rPr>
        <w:t xml:space="preserve">La automatización de procesos fue desarrollada mediante n8n, plataforma open </w:t>
      </w:r>
      <w:proofErr w:type="spellStart"/>
      <w:r>
        <w:rPr>
          <w:rFonts w:ascii="Times New Roman" w:hAnsi="Times New Roman" w:cs="Times New Roman"/>
        </w:rPr>
        <w:t>source</w:t>
      </w:r>
      <w:proofErr w:type="spellEnd"/>
      <w:r>
        <w:rPr>
          <w:rFonts w:ascii="Times New Roman" w:hAnsi="Times New Roman" w:cs="Times New Roman"/>
        </w:rPr>
        <w:t xml:space="preserve"> de automatización de flujos de trabajo que permite conectar servicios externos a través de nodos visuales y ejecutar procesos automatizados sin necesidad de desarrollar integraciones complejas manualmente. Como integración externa principal se utilizó Google Sheets API, permitiendo almacenar automáticamente los leads capturados en una hoja de cálculo colaborativa accesible en tiempo real para el equipo comercial.</w:t>
      </w:r>
    </w:p>
    <w:p w14:paraId="4DADDD27" w14:textId="77777777" w:rsidR="00A95E1A" w:rsidRDefault="00000000">
      <w:pPr>
        <w:spacing w:before="240" w:after="240"/>
        <w:rPr>
          <w:rFonts w:ascii="Times New Roman" w:eastAsia="Times New Roman" w:hAnsi="Times New Roman" w:cs="Times New Roman"/>
        </w:rPr>
      </w:pPr>
      <w:r>
        <w:rPr>
          <w:rFonts w:ascii="Times New Roman" w:hAnsi="Times New Roman" w:cs="Times New Roman"/>
        </w:rPr>
        <w:t xml:space="preserve">En el apartado de pruebas se empleó Faker para la generación automatizada de datos sintéticos realistas, incluyendo nombres, empresas, correos electrónicos y teléfonos, permitiendo realizar pruebas de integración y carga del sistema. Asimismo, se utilizó la librería </w:t>
      </w:r>
      <w:proofErr w:type="spellStart"/>
      <w:r>
        <w:rPr>
          <w:rFonts w:ascii="Times New Roman" w:hAnsi="Times New Roman" w:cs="Times New Roman"/>
        </w:rPr>
        <w:t>Requests</w:t>
      </w:r>
      <w:proofErr w:type="spellEnd"/>
      <w:r>
        <w:rPr>
          <w:rFonts w:ascii="Times New Roman" w:hAnsi="Times New Roman" w:cs="Times New Roman"/>
        </w:rPr>
        <w:t xml:space="preserve"> de Python para enviar solicitudes HTTP POST al </w:t>
      </w:r>
      <w:proofErr w:type="spellStart"/>
      <w:r>
        <w:rPr>
          <w:rFonts w:ascii="Times New Roman" w:hAnsi="Times New Roman" w:cs="Times New Roman"/>
        </w:rPr>
        <w:t>webhook</w:t>
      </w:r>
      <w:proofErr w:type="spellEnd"/>
      <w:r>
        <w:rPr>
          <w:rFonts w:ascii="Times New Roman" w:hAnsi="Times New Roman" w:cs="Times New Roman"/>
        </w:rPr>
        <w:t xml:space="preserve"> de n8n durante la ejecución de pruebas automatizadas.</w:t>
      </w:r>
    </w:p>
    <w:p w14:paraId="2209F71D" w14:textId="77777777" w:rsidR="00A95E1A" w:rsidRDefault="00A95E1A">
      <w:pPr>
        <w:jc w:val="left"/>
        <w:rPr>
          <w:rFonts w:ascii="Times New Roman" w:hAnsi="Times New Roman" w:cs="Times New Roman"/>
        </w:rPr>
      </w:pPr>
    </w:p>
    <w:tbl>
      <w:tblPr>
        <w:tblStyle w:val="Tablaconcuadrcula"/>
        <w:tblW w:w="0" w:type="auto"/>
        <w:tblLook w:val="04A0" w:firstRow="1" w:lastRow="0" w:firstColumn="1" w:lastColumn="0" w:noHBand="0" w:noVBand="1"/>
      </w:tblPr>
      <w:tblGrid>
        <w:gridCol w:w="2947"/>
        <w:gridCol w:w="2929"/>
        <w:gridCol w:w="2952"/>
      </w:tblGrid>
      <w:tr w:rsidR="00A95E1A" w14:paraId="270F2A04" w14:textId="77777777">
        <w:trPr>
          <w:trHeight w:val="206"/>
        </w:trPr>
        <w:tc>
          <w:tcPr>
            <w:tcW w:w="3018" w:type="dxa"/>
            <w:shd w:val="clear" w:color="auto" w:fill="92CDDC" w:themeFill="accent5" w:themeFillTint="99"/>
            <w:vAlign w:val="center"/>
          </w:tcPr>
          <w:p w14:paraId="7359D41F" w14:textId="77777777" w:rsidR="00A95E1A" w:rsidRDefault="00000000">
            <w:pPr>
              <w:jc w:val="center"/>
              <w:rPr>
                <w:rFonts w:ascii="Times New Roman" w:hAnsi="Times New Roman" w:cs="Times New Roman"/>
              </w:rPr>
            </w:pPr>
            <w:r>
              <w:rPr>
                <w:rFonts w:ascii="Times New Roman" w:hAnsi="Times New Roman" w:cs="Times New Roman"/>
                <w:b/>
                <w:bCs/>
                <w:sz w:val="20"/>
                <w:szCs w:val="20"/>
              </w:rPr>
              <w:t>Herramienta</w:t>
            </w:r>
          </w:p>
        </w:tc>
        <w:tc>
          <w:tcPr>
            <w:tcW w:w="3018" w:type="dxa"/>
            <w:shd w:val="clear" w:color="auto" w:fill="92CDDC" w:themeFill="accent5" w:themeFillTint="99"/>
            <w:vAlign w:val="center"/>
          </w:tcPr>
          <w:p w14:paraId="582B9921" w14:textId="77777777" w:rsidR="00A95E1A" w:rsidRDefault="00000000">
            <w:pPr>
              <w:jc w:val="center"/>
              <w:rPr>
                <w:rFonts w:ascii="Times New Roman" w:hAnsi="Times New Roman" w:cs="Times New Roman"/>
              </w:rPr>
            </w:pPr>
            <w:r>
              <w:rPr>
                <w:rFonts w:ascii="Times New Roman" w:hAnsi="Times New Roman" w:cs="Times New Roman"/>
                <w:b/>
                <w:bCs/>
                <w:sz w:val="20"/>
                <w:szCs w:val="20"/>
              </w:rPr>
              <w:t>Versión</w:t>
            </w:r>
          </w:p>
        </w:tc>
        <w:tc>
          <w:tcPr>
            <w:tcW w:w="3018" w:type="dxa"/>
            <w:shd w:val="clear" w:color="auto" w:fill="92CDDC" w:themeFill="accent5" w:themeFillTint="99"/>
            <w:vAlign w:val="center"/>
          </w:tcPr>
          <w:p w14:paraId="1B9E682C" w14:textId="77777777" w:rsidR="00A95E1A" w:rsidRDefault="00000000">
            <w:pPr>
              <w:jc w:val="center"/>
              <w:rPr>
                <w:rFonts w:ascii="Times New Roman" w:hAnsi="Times New Roman" w:cs="Times New Roman"/>
              </w:rPr>
            </w:pPr>
            <w:r>
              <w:rPr>
                <w:rFonts w:ascii="Times New Roman" w:hAnsi="Times New Roman" w:cs="Times New Roman"/>
                <w:b/>
                <w:bCs/>
                <w:sz w:val="20"/>
                <w:szCs w:val="20"/>
              </w:rPr>
              <w:t>Propósito</w:t>
            </w:r>
          </w:p>
        </w:tc>
      </w:tr>
      <w:tr w:rsidR="00A95E1A" w14:paraId="1954E61B" w14:textId="77777777">
        <w:tc>
          <w:tcPr>
            <w:tcW w:w="3018" w:type="dxa"/>
          </w:tcPr>
          <w:p w14:paraId="0BCBA09E" w14:textId="77777777" w:rsidR="00A95E1A" w:rsidRDefault="00000000">
            <w:pPr>
              <w:rPr>
                <w:rFonts w:ascii="Times New Roman" w:hAnsi="Times New Roman" w:cs="Times New Roman"/>
              </w:rPr>
            </w:pPr>
            <w:r>
              <w:rPr>
                <w:rFonts w:ascii="Times New Roman" w:hAnsi="Times New Roman" w:cs="Times New Roman"/>
                <w:color w:val="212121"/>
                <w:sz w:val="20"/>
                <w:szCs w:val="20"/>
              </w:rPr>
              <w:t>Python</w:t>
            </w:r>
          </w:p>
        </w:tc>
        <w:tc>
          <w:tcPr>
            <w:tcW w:w="3018" w:type="dxa"/>
          </w:tcPr>
          <w:p w14:paraId="1DDD739D" w14:textId="77777777" w:rsidR="00A95E1A" w:rsidRDefault="00000000">
            <w:pPr>
              <w:rPr>
                <w:rFonts w:ascii="Times New Roman" w:hAnsi="Times New Roman" w:cs="Times New Roman"/>
              </w:rPr>
            </w:pPr>
            <w:r>
              <w:rPr>
                <w:rFonts w:ascii="Times New Roman" w:hAnsi="Times New Roman" w:cs="Times New Roman"/>
                <w:color w:val="212121"/>
                <w:sz w:val="20"/>
                <w:szCs w:val="20"/>
              </w:rPr>
              <w:t>3.11+</w:t>
            </w:r>
          </w:p>
        </w:tc>
        <w:tc>
          <w:tcPr>
            <w:tcW w:w="3018" w:type="dxa"/>
          </w:tcPr>
          <w:p w14:paraId="53A919F0" w14:textId="77777777" w:rsidR="00A95E1A" w:rsidRDefault="00000000">
            <w:pPr>
              <w:rPr>
                <w:rFonts w:ascii="Times New Roman" w:hAnsi="Times New Roman" w:cs="Times New Roman"/>
              </w:rPr>
            </w:pPr>
            <w:r>
              <w:rPr>
                <w:rFonts w:ascii="Times New Roman" w:hAnsi="Times New Roman" w:cs="Times New Roman"/>
                <w:color w:val="212121"/>
                <w:sz w:val="20"/>
                <w:szCs w:val="20"/>
              </w:rPr>
              <w:t xml:space="preserve">Lenguaje principal del </w:t>
            </w:r>
            <w:proofErr w:type="spellStart"/>
            <w:r>
              <w:rPr>
                <w:rFonts w:ascii="Times New Roman" w:hAnsi="Times New Roman" w:cs="Times New Roman"/>
                <w:color w:val="212121"/>
                <w:sz w:val="20"/>
                <w:szCs w:val="20"/>
              </w:rPr>
              <w:t>backend</w:t>
            </w:r>
            <w:proofErr w:type="spellEnd"/>
          </w:p>
        </w:tc>
      </w:tr>
      <w:tr w:rsidR="00A95E1A" w14:paraId="6A31C2C8" w14:textId="77777777">
        <w:tc>
          <w:tcPr>
            <w:tcW w:w="3018" w:type="dxa"/>
          </w:tcPr>
          <w:p w14:paraId="690C4C15" w14:textId="77777777" w:rsidR="00A95E1A" w:rsidRDefault="00000000">
            <w:pPr>
              <w:rPr>
                <w:rFonts w:ascii="Times New Roman" w:hAnsi="Times New Roman" w:cs="Times New Roman"/>
              </w:rPr>
            </w:pPr>
            <w:r>
              <w:rPr>
                <w:rFonts w:ascii="Times New Roman" w:hAnsi="Times New Roman" w:cs="Times New Roman"/>
                <w:color w:val="212121"/>
                <w:sz w:val="20"/>
                <w:szCs w:val="20"/>
              </w:rPr>
              <w:t>Flask</w:t>
            </w:r>
          </w:p>
        </w:tc>
        <w:tc>
          <w:tcPr>
            <w:tcW w:w="3018" w:type="dxa"/>
          </w:tcPr>
          <w:p w14:paraId="17CFBD43" w14:textId="77777777" w:rsidR="00A95E1A" w:rsidRDefault="00000000">
            <w:pPr>
              <w:rPr>
                <w:rFonts w:ascii="Times New Roman" w:hAnsi="Times New Roman" w:cs="Times New Roman"/>
              </w:rPr>
            </w:pPr>
            <w:r>
              <w:rPr>
                <w:rFonts w:ascii="Times New Roman" w:hAnsi="Times New Roman" w:cs="Times New Roman"/>
                <w:color w:val="212121"/>
                <w:sz w:val="20"/>
                <w:szCs w:val="20"/>
              </w:rPr>
              <w:t>3.x</w:t>
            </w:r>
          </w:p>
        </w:tc>
        <w:tc>
          <w:tcPr>
            <w:tcW w:w="3018" w:type="dxa"/>
          </w:tcPr>
          <w:p w14:paraId="179C81F1" w14:textId="77777777" w:rsidR="00A95E1A" w:rsidRDefault="00000000">
            <w:pPr>
              <w:rPr>
                <w:rFonts w:ascii="Times New Roman" w:hAnsi="Times New Roman" w:cs="Times New Roman"/>
              </w:rPr>
            </w:pPr>
            <w:r>
              <w:rPr>
                <w:rFonts w:ascii="Times New Roman" w:hAnsi="Times New Roman" w:cs="Times New Roman"/>
                <w:color w:val="212121"/>
                <w:sz w:val="20"/>
                <w:szCs w:val="20"/>
              </w:rPr>
              <w:t xml:space="preserve">Framework web </w:t>
            </w:r>
            <w:proofErr w:type="spellStart"/>
            <w:r>
              <w:rPr>
                <w:rFonts w:ascii="Times New Roman" w:hAnsi="Times New Roman" w:cs="Times New Roman"/>
                <w:color w:val="212121"/>
                <w:sz w:val="20"/>
                <w:szCs w:val="20"/>
              </w:rPr>
              <w:t>backend</w:t>
            </w:r>
            <w:proofErr w:type="spellEnd"/>
          </w:p>
        </w:tc>
      </w:tr>
      <w:tr w:rsidR="00A95E1A" w14:paraId="68513C9F" w14:textId="77777777">
        <w:tc>
          <w:tcPr>
            <w:tcW w:w="3018" w:type="dxa"/>
          </w:tcPr>
          <w:p w14:paraId="120A5065" w14:textId="77777777" w:rsidR="00A95E1A" w:rsidRDefault="00000000">
            <w:pPr>
              <w:rPr>
                <w:rFonts w:ascii="Times New Roman" w:hAnsi="Times New Roman" w:cs="Times New Roman"/>
              </w:rPr>
            </w:pPr>
            <w:r>
              <w:rPr>
                <w:rFonts w:ascii="Times New Roman" w:hAnsi="Times New Roman" w:cs="Times New Roman"/>
                <w:color w:val="212121"/>
                <w:sz w:val="20"/>
                <w:szCs w:val="20"/>
              </w:rPr>
              <w:t>n8n</w:t>
            </w:r>
          </w:p>
        </w:tc>
        <w:tc>
          <w:tcPr>
            <w:tcW w:w="3018" w:type="dxa"/>
          </w:tcPr>
          <w:p w14:paraId="30BAEF16" w14:textId="77777777" w:rsidR="00A95E1A" w:rsidRDefault="00000000">
            <w:pPr>
              <w:rPr>
                <w:rFonts w:ascii="Times New Roman" w:hAnsi="Times New Roman" w:cs="Times New Roman"/>
              </w:rPr>
            </w:pPr>
            <w:r>
              <w:rPr>
                <w:rFonts w:ascii="Times New Roman" w:hAnsi="Times New Roman" w:cs="Times New Roman"/>
                <w:color w:val="212121"/>
                <w:sz w:val="20"/>
                <w:szCs w:val="20"/>
              </w:rPr>
              <w:t>1.x</w:t>
            </w:r>
          </w:p>
        </w:tc>
        <w:tc>
          <w:tcPr>
            <w:tcW w:w="3018" w:type="dxa"/>
          </w:tcPr>
          <w:p w14:paraId="0E72E1E8" w14:textId="77777777" w:rsidR="00A95E1A" w:rsidRDefault="00000000">
            <w:pPr>
              <w:rPr>
                <w:rFonts w:ascii="Times New Roman" w:hAnsi="Times New Roman" w:cs="Times New Roman"/>
              </w:rPr>
            </w:pPr>
            <w:r>
              <w:rPr>
                <w:rFonts w:ascii="Times New Roman" w:hAnsi="Times New Roman" w:cs="Times New Roman"/>
                <w:color w:val="212121"/>
                <w:sz w:val="20"/>
                <w:szCs w:val="20"/>
              </w:rPr>
              <w:t>Motor de automatización</w:t>
            </w:r>
          </w:p>
        </w:tc>
      </w:tr>
      <w:tr w:rsidR="00A95E1A" w14:paraId="5812C4D3" w14:textId="77777777">
        <w:tc>
          <w:tcPr>
            <w:tcW w:w="3018" w:type="dxa"/>
          </w:tcPr>
          <w:p w14:paraId="0F8F9A93" w14:textId="77777777" w:rsidR="00A95E1A" w:rsidRDefault="00000000">
            <w:pPr>
              <w:rPr>
                <w:rFonts w:ascii="Times New Roman" w:hAnsi="Times New Roman" w:cs="Times New Roman"/>
              </w:rPr>
            </w:pPr>
            <w:r>
              <w:rPr>
                <w:rFonts w:ascii="Times New Roman" w:hAnsi="Times New Roman" w:cs="Times New Roman"/>
                <w:color w:val="212121"/>
                <w:sz w:val="20"/>
                <w:szCs w:val="20"/>
              </w:rPr>
              <w:t>PostgreSQL</w:t>
            </w:r>
          </w:p>
        </w:tc>
        <w:tc>
          <w:tcPr>
            <w:tcW w:w="3018" w:type="dxa"/>
          </w:tcPr>
          <w:p w14:paraId="1329A1B8" w14:textId="77777777" w:rsidR="00A95E1A" w:rsidRDefault="00000000">
            <w:pPr>
              <w:rPr>
                <w:rFonts w:ascii="Times New Roman" w:hAnsi="Times New Roman" w:cs="Times New Roman"/>
              </w:rPr>
            </w:pPr>
            <w:r>
              <w:rPr>
                <w:rFonts w:ascii="Times New Roman" w:hAnsi="Times New Roman" w:cs="Times New Roman"/>
                <w:color w:val="212121"/>
                <w:sz w:val="20"/>
                <w:szCs w:val="20"/>
              </w:rPr>
              <w:t>15+</w:t>
            </w:r>
          </w:p>
        </w:tc>
        <w:tc>
          <w:tcPr>
            <w:tcW w:w="3018" w:type="dxa"/>
          </w:tcPr>
          <w:p w14:paraId="3F2DB8AE" w14:textId="77777777" w:rsidR="00A95E1A" w:rsidRDefault="00000000">
            <w:pPr>
              <w:rPr>
                <w:rFonts w:ascii="Times New Roman" w:hAnsi="Times New Roman" w:cs="Times New Roman"/>
              </w:rPr>
            </w:pPr>
            <w:r>
              <w:rPr>
                <w:rFonts w:ascii="Times New Roman" w:hAnsi="Times New Roman" w:cs="Times New Roman"/>
                <w:color w:val="212121"/>
                <w:sz w:val="20"/>
                <w:szCs w:val="20"/>
              </w:rPr>
              <w:t>Base de datos relacional</w:t>
            </w:r>
          </w:p>
        </w:tc>
      </w:tr>
      <w:tr w:rsidR="00A95E1A" w14:paraId="612CE334" w14:textId="77777777">
        <w:tc>
          <w:tcPr>
            <w:tcW w:w="3018" w:type="dxa"/>
          </w:tcPr>
          <w:p w14:paraId="6315B5C8"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Supabase</w:t>
            </w:r>
            <w:proofErr w:type="spellEnd"/>
          </w:p>
        </w:tc>
        <w:tc>
          <w:tcPr>
            <w:tcW w:w="3018" w:type="dxa"/>
          </w:tcPr>
          <w:p w14:paraId="52EB9F68" w14:textId="77777777" w:rsidR="00A95E1A" w:rsidRDefault="00000000">
            <w:pPr>
              <w:rPr>
                <w:rFonts w:ascii="Times New Roman" w:hAnsi="Times New Roman" w:cs="Times New Roman"/>
              </w:rPr>
            </w:pPr>
            <w:r>
              <w:rPr>
                <w:rFonts w:ascii="Times New Roman" w:hAnsi="Times New Roman" w:cs="Times New Roman"/>
                <w:color w:val="212121"/>
                <w:sz w:val="20"/>
                <w:szCs w:val="20"/>
              </w:rPr>
              <w:t>Cloud</w:t>
            </w:r>
          </w:p>
        </w:tc>
        <w:tc>
          <w:tcPr>
            <w:tcW w:w="3018" w:type="dxa"/>
          </w:tcPr>
          <w:p w14:paraId="344F4C3F" w14:textId="77777777" w:rsidR="00A95E1A" w:rsidRDefault="00000000">
            <w:pPr>
              <w:rPr>
                <w:rFonts w:ascii="Times New Roman" w:hAnsi="Times New Roman" w:cs="Times New Roman"/>
              </w:rPr>
            </w:pPr>
            <w:r>
              <w:rPr>
                <w:rFonts w:ascii="Times New Roman" w:hAnsi="Times New Roman" w:cs="Times New Roman"/>
                <w:color w:val="212121"/>
                <w:sz w:val="20"/>
                <w:szCs w:val="20"/>
              </w:rPr>
              <w:t>BaaS con PostgreSQL</w:t>
            </w:r>
          </w:p>
        </w:tc>
      </w:tr>
      <w:tr w:rsidR="00A95E1A" w14:paraId="7389F834" w14:textId="77777777">
        <w:tc>
          <w:tcPr>
            <w:tcW w:w="3018" w:type="dxa"/>
          </w:tcPr>
          <w:p w14:paraId="12152553" w14:textId="77777777" w:rsidR="00A95E1A" w:rsidRDefault="00000000">
            <w:pPr>
              <w:rPr>
                <w:rFonts w:ascii="Times New Roman" w:hAnsi="Times New Roman" w:cs="Times New Roman"/>
              </w:rPr>
            </w:pPr>
            <w:r>
              <w:rPr>
                <w:rFonts w:ascii="Times New Roman" w:hAnsi="Times New Roman" w:cs="Times New Roman"/>
                <w:color w:val="212121"/>
                <w:sz w:val="20"/>
                <w:szCs w:val="20"/>
              </w:rPr>
              <w:t>Faker</w:t>
            </w:r>
          </w:p>
        </w:tc>
        <w:tc>
          <w:tcPr>
            <w:tcW w:w="3018" w:type="dxa"/>
          </w:tcPr>
          <w:p w14:paraId="5045960D" w14:textId="77777777" w:rsidR="00A95E1A" w:rsidRDefault="00000000">
            <w:pPr>
              <w:rPr>
                <w:rFonts w:ascii="Times New Roman" w:hAnsi="Times New Roman" w:cs="Times New Roman"/>
              </w:rPr>
            </w:pPr>
            <w:r>
              <w:rPr>
                <w:rFonts w:ascii="Times New Roman" w:hAnsi="Times New Roman" w:cs="Times New Roman"/>
                <w:color w:val="212121"/>
                <w:sz w:val="20"/>
                <w:szCs w:val="20"/>
              </w:rPr>
              <w:t>24.x</w:t>
            </w:r>
          </w:p>
        </w:tc>
        <w:tc>
          <w:tcPr>
            <w:tcW w:w="3018" w:type="dxa"/>
          </w:tcPr>
          <w:p w14:paraId="189A53B5" w14:textId="77777777" w:rsidR="00A95E1A" w:rsidRDefault="00000000">
            <w:pPr>
              <w:rPr>
                <w:rFonts w:ascii="Times New Roman" w:hAnsi="Times New Roman" w:cs="Times New Roman"/>
              </w:rPr>
            </w:pPr>
            <w:r>
              <w:rPr>
                <w:rFonts w:ascii="Times New Roman" w:hAnsi="Times New Roman" w:cs="Times New Roman"/>
                <w:color w:val="212121"/>
                <w:sz w:val="20"/>
                <w:szCs w:val="20"/>
              </w:rPr>
              <w:t>Generación de datos de prueba</w:t>
            </w:r>
          </w:p>
        </w:tc>
      </w:tr>
      <w:tr w:rsidR="00A95E1A" w14:paraId="1FD708CC" w14:textId="77777777">
        <w:tc>
          <w:tcPr>
            <w:tcW w:w="3018" w:type="dxa"/>
          </w:tcPr>
          <w:p w14:paraId="0F03DE9A" w14:textId="77777777" w:rsidR="00A95E1A" w:rsidRDefault="00000000">
            <w:pPr>
              <w:rPr>
                <w:rFonts w:ascii="Times New Roman" w:hAnsi="Times New Roman" w:cs="Times New Roman"/>
              </w:rPr>
            </w:pPr>
            <w:r>
              <w:rPr>
                <w:rFonts w:ascii="Times New Roman" w:hAnsi="Times New Roman" w:cs="Times New Roman"/>
                <w:color w:val="212121"/>
                <w:sz w:val="20"/>
                <w:szCs w:val="20"/>
              </w:rPr>
              <w:t>Git</w:t>
            </w:r>
          </w:p>
        </w:tc>
        <w:tc>
          <w:tcPr>
            <w:tcW w:w="3018" w:type="dxa"/>
          </w:tcPr>
          <w:p w14:paraId="227F693A" w14:textId="77777777" w:rsidR="00A95E1A" w:rsidRDefault="00000000">
            <w:pPr>
              <w:rPr>
                <w:rFonts w:ascii="Times New Roman" w:hAnsi="Times New Roman" w:cs="Times New Roman"/>
              </w:rPr>
            </w:pPr>
            <w:r>
              <w:rPr>
                <w:rFonts w:ascii="Times New Roman" w:hAnsi="Times New Roman" w:cs="Times New Roman"/>
                <w:color w:val="212121"/>
                <w:sz w:val="20"/>
                <w:szCs w:val="20"/>
              </w:rPr>
              <w:t>2.x</w:t>
            </w:r>
          </w:p>
        </w:tc>
        <w:tc>
          <w:tcPr>
            <w:tcW w:w="3018" w:type="dxa"/>
          </w:tcPr>
          <w:p w14:paraId="0CF4A127" w14:textId="77777777" w:rsidR="00A95E1A" w:rsidRDefault="00000000">
            <w:pPr>
              <w:rPr>
                <w:rFonts w:ascii="Times New Roman" w:hAnsi="Times New Roman" w:cs="Times New Roman"/>
              </w:rPr>
            </w:pPr>
            <w:r>
              <w:rPr>
                <w:rFonts w:ascii="Times New Roman" w:hAnsi="Times New Roman" w:cs="Times New Roman"/>
                <w:color w:val="212121"/>
                <w:sz w:val="20"/>
                <w:szCs w:val="20"/>
              </w:rPr>
              <w:t>Control de versiones</w:t>
            </w:r>
          </w:p>
        </w:tc>
      </w:tr>
      <w:tr w:rsidR="00A95E1A" w14:paraId="0FBE6F25" w14:textId="77777777">
        <w:tc>
          <w:tcPr>
            <w:tcW w:w="3018" w:type="dxa"/>
          </w:tcPr>
          <w:p w14:paraId="1779335B" w14:textId="77777777" w:rsidR="00A95E1A" w:rsidRDefault="00000000">
            <w:pPr>
              <w:rPr>
                <w:rFonts w:ascii="Times New Roman" w:hAnsi="Times New Roman" w:cs="Times New Roman"/>
              </w:rPr>
            </w:pPr>
            <w:r>
              <w:rPr>
                <w:rFonts w:ascii="Times New Roman" w:hAnsi="Times New Roman" w:cs="Times New Roman"/>
                <w:color w:val="212121"/>
                <w:sz w:val="20"/>
                <w:szCs w:val="20"/>
              </w:rPr>
              <w:t>VS Code</w:t>
            </w:r>
          </w:p>
        </w:tc>
        <w:tc>
          <w:tcPr>
            <w:tcW w:w="3018" w:type="dxa"/>
          </w:tcPr>
          <w:p w14:paraId="1FB3FB35"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Latest</w:t>
            </w:r>
            <w:proofErr w:type="spellEnd"/>
          </w:p>
        </w:tc>
        <w:tc>
          <w:tcPr>
            <w:tcW w:w="3018" w:type="dxa"/>
          </w:tcPr>
          <w:p w14:paraId="56B8EF3A" w14:textId="77777777" w:rsidR="00A95E1A" w:rsidRDefault="00000000">
            <w:pPr>
              <w:rPr>
                <w:rFonts w:ascii="Times New Roman" w:hAnsi="Times New Roman" w:cs="Times New Roman"/>
              </w:rPr>
            </w:pPr>
            <w:r>
              <w:rPr>
                <w:rFonts w:ascii="Times New Roman" w:hAnsi="Times New Roman" w:cs="Times New Roman"/>
                <w:color w:val="212121"/>
                <w:sz w:val="20"/>
                <w:szCs w:val="20"/>
              </w:rPr>
              <w:t>Entorno de desarrollo</w:t>
            </w:r>
          </w:p>
        </w:tc>
      </w:tr>
      <w:tr w:rsidR="00A95E1A" w14:paraId="10A937F1" w14:textId="77777777">
        <w:tc>
          <w:tcPr>
            <w:tcW w:w="3018" w:type="dxa"/>
          </w:tcPr>
          <w:p w14:paraId="17BAA793"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python-dotenv</w:t>
            </w:r>
            <w:proofErr w:type="spellEnd"/>
          </w:p>
        </w:tc>
        <w:tc>
          <w:tcPr>
            <w:tcW w:w="3018" w:type="dxa"/>
          </w:tcPr>
          <w:p w14:paraId="6EBB70AA" w14:textId="77777777" w:rsidR="00A95E1A" w:rsidRDefault="00000000">
            <w:pPr>
              <w:rPr>
                <w:rFonts w:ascii="Times New Roman" w:hAnsi="Times New Roman" w:cs="Times New Roman"/>
              </w:rPr>
            </w:pPr>
            <w:r>
              <w:rPr>
                <w:rFonts w:ascii="Times New Roman" w:hAnsi="Times New Roman" w:cs="Times New Roman"/>
                <w:color w:val="212121"/>
                <w:sz w:val="20"/>
                <w:szCs w:val="20"/>
              </w:rPr>
              <w:t>1.x</w:t>
            </w:r>
          </w:p>
        </w:tc>
        <w:tc>
          <w:tcPr>
            <w:tcW w:w="3018" w:type="dxa"/>
          </w:tcPr>
          <w:p w14:paraId="27DE27CA" w14:textId="77777777" w:rsidR="00A95E1A" w:rsidRDefault="00000000">
            <w:pPr>
              <w:rPr>
                <w:rFonts w:ascii="Times New Roman" w:hAnsi="Times New Roman" w:cs="Times New Roman"/>
              </w:rPr>
            </w:pPr>
            <w:r>
              <w:rPr>
                <w:rFonts w:ascii="Times New Roman" w:hAnsi="Times New Roman" w:cs="Times New Roman"/>
                <w:color w:val="212121"/>
                <w:sz w:val="20"/>
                <w:szCs w:val="20"/>
              </w:rPr>
              <w:t>Gestión de variables de entorno</w:t>
            </w:r>
          </w:p>
        </w:tc>
      </w:tr>
    </w:tbl>
    <w:p w14:paraId="46D3DDEF" w14:textId="77777777" w:rsidR="00A95E1A" w:rsidRDefault="00000000">
      <w:pPr>
        <w:jc w:val="left"/>
        <w:rPr>
          <w:rFonts w:ascii="Times New Roman" w:eastAsia="Times New Roman" w:hAnsi="Times New Roman" w:cs="Times New Roman"/>
        </w:rPr>
      </w:pPr>
      <w:r>
        <w:rPr>
          <w:rFonts w:ascii="Times New Roman" w:hAnsi="Times New Roman" w:cs="Times New Roman"/>
        </w:rPr>
        <w:br w:type="page"/>
      </w:r>
    </w:p>
    <w:p w14:paraId="48F5FB4E" w14:textId="77777777" w:rsidR="00A95E1A" w:rsidRDefault="00000000" w:rsidP="00296C3D">
      <w:pPr>
        <w:pStyle w:val="Ttulo1"/>
      </w:pPr>
      <w:bookmarkStart w:id="6" w:name="_Toc16211"/>
      <w:r>
        <w:lastRenderedPageBreak/>
        <w:t>Desarrollo del Sistema</w:t>
      </w:r>
      <w:bookmarkEnd w:id="6"/>
    </w:p>
    <w:p w14:paraId="1FB6C53E" w14:textId="77777777" w:rsidR="00A95E1A" w:rsidRDefault="00000000">
      <w:pPr>
        <w:pStyle w:val="Ttulo2"/>
        <w:rPr>
          <w:rFonts w:ascii="Times New Roman" w:hAnsi="Times New Roman" w:cs="Times New Roman"/>
          <w:sz w:val="24"/>
          <w:szCs w:val="24"/>
        </w:rPr>
      </w:pPr>
      <w:bookmarkStart w:id="7" w:name="_Toc19419"/>
      <w:r>
        <w:rPr>
          <w:rFonts w:ascii="Times New Roman" w:hAnsi="Times New Roman" w:cs="Times New Roman"/>
          <w:sz w:val="24"/>
          <w:szCs w:val="24"/>
        </w:rPr>
        <w:t>5.1 Estructura del Proyecto</w:t>
      </w:r>
      <w:bookmarkEnd w:id="7"/>
    </w:p>
    <w:p w14:paraId="41B99033"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El proyecto fue organizado siguiendo principios de separación de responsabilidades y buenas prácticas de ingeniería de software. La estructura de directorios es la siguiente:</w:t>
      </w:r>
    </w:p>
    <w:p w14:paraId="06DDC29B" w14:textId="77777777" w:rsidR="00A95E1A" w:rsidRDefault="00A95E1A">
      <w:pPr>
        <w:rPr>
          <w:rFonts w:ascii="Times New Roman" w:eastAsia="Times New Roman" w:hAnsi="Times New Roman" w:cs="Times New Roman"/>
        </w:rPr>
      </w:pPr>
    </w:p>
    <w:p w14:paraId="047F7221" w14:textId="77777777" w:rsidR="00A95E1A" w:rsidRDefault="00A95E1A">
      <w:pPr>
        <w:rPr>
          <w:rFonts w:ascii="Times New Roman" w:eastAsia="Times New Roman" w:hAnsi="Times New Roman" w:cs="Times New Roman"/>
        </w:rPr>
      </w:pPr>
    </w:p>
    <w:p w14:paraId="284A09D9" w14:textId="77777777" w:rsidR="00A95E1A" w:rsidRDefault="00000000">
      <w:pPr>
        <w:pStyle w:val="Ttulo2"/>
        <w:rPr>
          <w:rFonts w:ascii="Times New Roman" w:hAnsi="Times New Roman" w:cs="Times New Roman"/>
          <w:sz w:val="24"/>
          <w:szCs w:val="24"/>
        </w:rPr>
      </w:pPr>
      <w:bookmarkStart w:id="8" w:name="_Toc22030"/>
      <w:r>
        <w:rPr>
          <w:rFonts w:ascii="Times New Roman" w:hAnsi="Times New Roman" w:cs="Times New Roman"/>
          <w:sz w:val="24"/>
          <w:szCs w:val="24"/>
        </w:rPr>
        <w:t xml:space="preserve">5.2 </w:t>
      </w:r>
      <w:proofErr w:type="spellStart"/>
      <w:r>
        <w:rPr>
          <w:rFonts w:ascii="Times New Roman" w:hAnsi="Times New Roman" w:cs="Times New Roman"/>
          <w:sz w:val="24"/>
          <w:szCs w:val="24"/>
        </w:rPr>
        <w:t>Frontend</w:t>
      </w:r>
      <w:proofErr w:type="spellEnd"/>
      <w:r>
        <w:rPr>
          <w:rFonts w:ascii="Times New Roman" w:hAnsi="Times New Roman" w:cs="Times New Roman"/>
          <w:sz w:val="24"/>
          <w:szCs w:val="24"/>
        </w:rPr>
        <w:t xml:space="preserve"> — Diseño de la Landing Page</w:t>
      </w:r>
      <w:bookmarkEnd w:id="8"/>
    </w:p>
    <w:p w14:paraId="3B68839A" w14:textId="77777777" w:rsidR="00A95E1A" w:rsidRDefault="00000000">
      <w:pP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580E7751" wp14:editId="3E04363E">
            <wp:extent cx="5612130" cy="21336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6"/>
                    <a:srcRect/>
                    <a:stretch>
                      <a:fillRect/>
                    </a:stretch>
                  </pic:blipFill>
                  <pic:spPr>
                    <a:xfrm>
                      <a:off x="0" y="0"/>
                      <a:ext cx="5612130" cy="2133600"/>
                    </a:xfrm>
                    <a:prstGeom prst="rect">
                      <a:avLst/>
                    </a:prstGeom>
                  </pic:spPr>
                </pic:pic>
              </a:graphicData>
            </a:graphic>
          </wp:inline>
        </w:drawing>
      </w:r>
    </w:p>
    <w:p w14:paraId="338D8682"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a interfaz de usuario fue diseñada con una estética </w:t>
      </w:r>
      <w:proofErr w:type="spellStart"/>
      <w:r>
        <w:rPr>
          <w:rFonts w:ascii="Times New Roman" w:eastAsia="Times New Roman" w:hAnsi="Times New Roman" w:cs="Times New Roman"/>
        </w:rPr>
        <w:t>gaming</w:t>
      </w:r>
      <w:proofErr w:type="spellEnd"/>
      <w:r>
        <w:rPr>
          <w:rFonts w:ascii="Times New Roman" w:eastAsia="Times New Roman" w:hAnsi="Times New Roman" w:cs="Times New Roman"/>
        </w:rPr>
        <w:t xml:space="preserve"> moderna, utilizando una paleta de colores oscura con acentos en púrpura y neón, animaciones CSS y elementos visuales que evocan el universo de los videojuegos. El componente central de la </w:t>
      </w:r>
      <w:proofErr w:type="spellStart"/>
      <w:r>
        <w:rPr>
          <w:rFonts w:ascii="Times New Roman" w:eastAsia="Times New Roman" w:hAnsi="Times New Roman" w:cs="Times New Roman"/>
        </w:rPr>
        <w:t>landing</w:t>
      </w:r>
      <w:proofErr w:type="spellEnd"/>
      <w:r>
        <w:rPr>
          <w:rFonts w:ascii="Times New Roman" w:eastAsia="Times New Roman" w:hAnsi="Times New Roman" w:cs="Times New Roman"/>
        </w:rPr>
        <w:t xml:space="preserve"> page es el formulario de cotización, estructurado para capturar información completa del lead.</w:t>
      </w:r>
    </w:p>
    <w:p w14:paraId="576E01B7" w14:textId="77777777" w:rsidR="00A95E1A" w:rsidRDefault="00A95E1A">
      <w:pPr>
        <w:rPr>
          <w:rFonts w:ascii="Times New Roman" w:eastAsia="Times New Roman" w:hAnsi="Times New Roman" w:cs="Times New Roman"/>
        </w:rPr>
      </w:pPr>
    </w:p>
    <w:p w14:paraId="3244B72D" w14:textId="77777777" w:rsidR="00A95E1A" w:rsidRDefault="00000000">
      <w:pPr>
        <w:pStyle w:val="Ttulo3"/>
        <w:rPr>
          <w:rFonts w:ascii="Times New Roman" w:hAnsi="Times New Roman" w:cs="Times New Roman"/>
          <w:sz w:val="24"/>
          <w:szCs w:val="24"/>
        </w:rPr>
      </w:pPr>
      <w:bookmarkStart w:id="9" w:name="_Toc29191"/>
      <w:r>
        <w:rPr>
          <w:rFonts w:ascii="Times New Roman" w:hAnsi="Times New Roman" w:cs="Times New Roman"/>
          <w:sz w:val="24"/>
          <w:szCs w:val="24"/>
        </w:rPr>
        <w:t>5.2.1 Campos del Formulario de Cotización</w:t>
      </w:r>
      <w:bookmarkEnd w:id="9"/>
    </w:p>
    <w:p w14:paraId="11341031"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El formulario captura los siguientes campos de información:</w:t>
      </w:r>
    </w:p>
    <w:p w14:paraId="155DEF49" w14:textId="77777777" w:rsidR="00A95E1A" w:rsidRDefault="00A95E1A">
      <w:pPr>
        <w:rPr>
          <w:rFonts w:ascii="Times New Roman" w:eastAsia="Times New Roman" w:hAnsi="Times New Roman" w:cs="Times New Roman"/>
        </w:rPr>
      </w:pPr>
    </w:p>
    <w:p w14:paraId="4FB181EF" w14:textId="77777777" w:rsidR="00A95E1A" w:rsidRDefault="00A95E1A">
      <w:pPr>
        <w:rPr>
          <w:rFonts w:ascii="Times New Roman" w:eastAsia="Times New Roman" w:hAnsi="Times New Roman" w:cs="Times New Roman"/>
        </w:rPr>
      </w:pPr>
    </w:p>
    <w:tbl>
      <w:tblPr>
        <w:tblStyle w:val="Tablaconcuadrcula"/>
        <w:tblW w:w="0" w:type="auto"/>
        <w:tblLook w:val="04A0" w:firstRow="1" w:lastRow="0" w:firstColumn="1" w:lastColumn="0" w:noHBand="0" w:noVBand="1"/>
      </w:tblPr>
      <w:tblGrid>
        <w:gridCol w:w="2969"/>
        <w:gridCol w:w="2919"/>
        <w:gridCol w:w="2940"/>
      </w:tblGrid>
      <w:tr w:rsidR="00A95E1A" w14:paraId="2631E1C2" w14:textId="77777777">
        <w:tc>
          <w:tcPr>
            <w:tcW w:w="3018" w:type="dxa"/>
            <w:shd w:val="clear" w:color="auto" w:fill="92D050"/>
            <w:vAlign w:val="center"/>
          </w:tcPr>
          <w:p w14:paraId="67D2936D" w14:textId="77777777" w:rsidR="00A95E1A" w:rsidRDefault="00000000">
            <w:pPr>
              <w:jc w:val="center"/>
              <w:rPr>
                <w:rFonts w:ascii="Times New Roman" w:hAnsi="Times New Roman" w:cs="Times New Roman"/>
              </w:rPr>
            </w:pPr>
            <w:bookmarkStart w:id="10" w:name="_u1g77hrr5g7r" w:colFirst="0" w:colLast="0"/>
            <w:bookmarkStart w:id="11" w:name="_Toc3461"/>
            <w:bookmarkEnd w:id="10"/>
            <w:r>
              <w:rPr>
                <w:rFonts w:ascii="Times New Roman" w:hAnsi="Times New Roman" w:cs="Times New Roman"/>
                <w:b/>
                <w:bCs/>
                <w:sz w:val="20"/>
                <w:szCs w:val="20"/>
              </w:rPr>
              <w:t>Campo</w:t>
            </w:r>
          </w:p>
        </w:tc>
        <w:tc>
          <w:tcPr>
            <w:tcW w:w="3018" w:type="dxa"/>
            <w:shd w:val="clear" w:color="auto" w:fill="92D050"/>
            <w:vAlign w:val="center"/>
          </w:tcPr>
          <w:p w14:paraId="146EA221" w14:textId="77777777" w:rsidR="00A95E1A" w:rsidRDefault="00000000">
            <w:pPr>
              <w:jc w:val="center"/>
              <w:rPr>
                <w:rFonts w:ascii="Times New Roman" w:hAnsi="Times New Roman" w:cs="Times New Roman"/>
              </w:rPr>
            </w:pPr>
            <w:r>
              <w:rPr>
                <w:rFonts w:ascii="Times New Roman" w:hAnsi="Times New Roman" w:cs="Times New Roman"/>
                <w:b/>
                <w:bCs/>
                <w:sz w:val="20"/>
                <w:szCs w:val="20"/>
              </w:rPr>
              <w:t>Tipo</w:t>
            </w:r>
          </w:p>
        </w:tc>
        <w:tc>
          <w:tcPr>
            <w:tcW w:w="3018" w:type="dxa"/>
            <w:shd w:val="clear" w:color="auto" w:fill="92D050"/>
            <w:vAlign w:val="center"/>
          </w:tcPr>
          <w:p w14:paraId="734E842F" w14:textId="77777777" w:rsidR="00A95E1A" w:rsidRDefault="00000000">
            <w:pPr>
              <w:jc w:val="center"/>
              <w:rPr>
                <w:rFonts w:ascii="Times New Roman" w:hAnsi="Times New Roman" w:cs="Times New Roman"/>
              </w:rPr>
            </w:pPr>
            <w:r>
              <w:rPr>
                <w:rFonts w:ascii="Times New Roman" w:hAnsi="Times New Roman" w:cs="Times New Roman"/>
                <w:b/>
                <w:bCs/>
                <w:sz w:val="20"/>
                <w:szCs w:val="20"/>
              </w:rPr>
              <w:t>Descripción</w:t>
            </w:r>
          </w:p>
        </w:tc>
      </w:tr>
      <w:tr w:rsidR="00A95E1A" w14:paraId="70FC217A" w14:textId="77777777">
        <w:tc>
          <w:tcPr>
            <w:tcW w:w="3018" w:type="dxa"/>
          </w:tcPr>
          <w:p w14:paraId="62AE8B7E" w14:textId="77777777" w:rsidR="00A95E1A" w:rsidRDefault="00000000">
            <w:pPr>
              <w:rPr>
                <w:rFonts w:ascii="Times New Roman" w:hAnsi="Times New Roman" w:cs="Times New Roman"/>
              </w:rPr>
            </w:pPr>
            <w:r>
              <w:rPr>
                <w:rFonts w:ascii="Times New Roman" w:hAnsi="Times New Roman" w:cs="Times New Roman"/>
                <w:color w:val="212121"/>
                <w:sz w:val="20"/>
                <w:szCs w:val="20"/>
              </w:rPr>
              <w:t>nombre</w:t>
            </w:r>
          </w:p>
        </w:tc>
        <w:tc>
          <w:tcPr>
            <w:tcW w:w="3018" w:type="dxa"/>
          </w:tcPr>
          <w:p w14:paraId="5D2A4D91"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text</w:t>
            </w:r>
            <w:proofErr w:type="spellEnd"/>
          </w:p>
        </w:tc>
        <w:tc>
          <w:tcPr>
            <w:tcW w:w="3018" w:type="dxa"/>
          </w:tcPr>
          <w:p w14:paraId="3AEEA9FD" w14:textId="77777777" w:rsidR="00A95E1A" w:rsidRDefault="00000000">
            <w:pPr>
              <w:rPr>
                <w:rFonts w:ascii="Times New Roman" w:hAnsi="Times New Roman" w:cs="Times New Roman"/>
              </w:rPr>
            </w:pPr>
            <w:r>
              <w:rPr>
                <w:rFonts w:ascii="Times New Roman" w:hAnsi="Times New Roman" w:cs="Times New Roman"/>
                <w:color w:val="212121"/>
                <w:sz w:val="20"/>
                <w:szCs w:val="20"/>
              </w:rPr>
              <w:t>Nombre completo del cliente potencial</w:t>
            </w:r>
          </w:p>
        </w:tc>
      </w:tr>
      <w:tr w:rsidR="00A95E1A" w14:paraId="35EBA28C" w14:textId="77777777">
        <w:tc>
          <w:tcPr>
            <w:tcW w:w="3018" w:type="dxa"/>
          </w:tcPr>
          <w:p w14:paraId="139D4BF8" w14:textId="77777777" w:rsidR="00A95E1A" w:rsidRDefault="00000000">
            <w:pPr>
              <w:rPr>
                <w:rFonts w:ascii="Times New Roman" w:hAnsi="Times New Roman" w:cs="Times New Roman"/>
              </w:rPr>
            </w:pPr>
            <w:r>
              <w:rPr>
                <w:rFonts w:ascii="Times New Roman" w:hAnsi="Times New Roman" w:cs="Times New Roman"/>
                <w:color w:val="212121"/>
                <w:sz w:val="20"/>
                <w:szCs w:val="20"/>
              </w:rPr>
              <w:t>empresa</w:t>
            </w:r>
          </w:p>
        </w:tc>
        <w:tc>
          <w:tcPr>
            <w:tcW w:w="3018" w:type="dxa"/>
          </w:tcPr>
          <w:p w14:paraId="14782C4F"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text</w:t>
            </w:r>
            <w:proofErr w:type="spellEnd"/>
          </w:p>
        </w:tc>
        <w:tc>
          <w:tcPr>
            <w:tcW w:w="3018" w:type="dxa"/>
          </w:tcPr>
          <w:p w14:paraId="6148838D" w14:textId="77777777" w:rsidR="00A95E1A" w:rsidRDefault="00000000">
            <w:pPr>
              <w:rPr>
                <w:rFonts w:ascii="Times New Roman" w:hAnsi="Times New Roman" w:cs="Times New Roman"/>
              </w:rPr>
            </w:pPr>
            <w:r>
              <w:rPr>
                <w:rFonts w:ascii="Times New Roman" w:hAnsi="Times New Roman" w:cs="Times New Roman"/>
                <w:color w:val="212121"/>
                <w:sz w:val="20"/>
                <w:szCs w:val="20"/>
              </w:rPr>
              <w:t>Nombre de la empresa u organización</w:t>
            </w:r>
          </w:p>
        </w:tc>
      </w:tr>
      <w:tr w:rsidR="00A95E1A" w14:paraId="69A412F0" w14:textId="77777777">
        <w:tc>
          <w:tcPr>
            <w:tcW w:w="3018" w:type="dxa"/>
          </w:tcPr>
          <w:p w14:paraId="2BC7A509" w14:textId="77777777" w:rsidR="00A95E1A" w:rsidRDefault="00000000">
            <w:pPr>
              <w:rPr>
                <w:rFonts w:ascii="Times New Roman" w:hAnsi="Times New Roman" w:cs="Times New Roman"/>
              </w:rPr>
            </w:pPr>
            <w:r>
              <w:rPr>
                <w:rFonts w:ascii="Times New Roman" w:hAnsi="Times New Roman" w:cs="Times New Roman"/>
                <w:color w:val="212121"/>
                <w:sz w:val="20"/>
                <w:szCs w:val="20"/>
              </w:rPr>
              <w:lastRenderedPageBreak/>
              <w:t>email</w:t>
            </w:r>
          </w:p>
        </w:tc>
        <w:tc>
          <w:tcPr>
            <w:tcW w:w="3018" w:type="dxa"/>
          </w:tcPr>
          <w:p w14:paraId="25130B62" w14:textId="77777777" w:rsidR="00A95E1A" w:rsidRDefault="00000000">
            <w:pPr>
              <w:rPr>
                <w:rFonts w:ascii="Times New Roman" w:hAnsi="Times New Roman" w:cs="Times New Roman"/>
              </w:rPr>
            </w:pPr>
            <w:r>
              <w:rPr>
                <w:rFonts w:ascii="Times New Roman" w:hAnsi="Times New Roman" w:cs="Times New Roman"/>
                <w:color w:val="212121"/>
                <w:sz w:val="20"/>
                <w:szCs w:val="20"/>
              </w:rPr>
              <w:t>email</w:t>
            </w:r>
          </w:p>
        </w:tc>
        <w:tc>
          <w:tcPr>
            <w:tcW w:w="3018" w:type="dxa"/>
          </w:tcPr>
          <w:p w14:paraId="66A88285" w14:textId="77777777" w:rsidR="00A95E1A" w:rsidRDefault="00000000">
            <w:pPr>
              <w:rPr>
                <w:rFonts w:ascii="Times New Roman" w:hAnsi="Times New Roman" w:cs="Times New Roman"/>
              </w:rPr>
            </w:pPr>
            <w:r>
              <w:rPr>
                <w:rFonts w:ascii="Times New Roman" w:hAnsi="Times New Roman" w:cs="Times New Roman"/>
                <w:color w:val="212121"/>
                <w:sz w:val="20"/>
                <w:szCs w:val="20"/>
              </w:rPr>
              <w:t>Correo electrónico de contacto</w:t>
            </w:r>
          </w:p>
        </w:tc>
      </w:tr>
      <w:tr w:rsidR="00A95E1A" w14:paraId="41D49C02" w14:textId="77777777">
        <w:tc>
          <w:tcPr>
            <w:tcW w:w="3018" w:type="dxa"/>
          </w:tcPr>
          <w:p w14:paraId="56776D3C" w14:textId="77777777" w:rsidR="00A95E1A" w:rsidRDefault="00000000">
            <w:pPr>
              <w:rPr>
                <w:rFonts w:ascii="Times New Roman" w:hAnsi="Times New Roman" w:cs="Times New Roman"/>
              </w:rPr>
            </w:pPr>
            <w:r>
              <w:rPr>
                <w:rFonts w:ascii="Times New Roman" w:hAnsi="Times New Roman" w:cs="Times New Roman"/>
                <w:color w:val="212121"/>
                <w:sz w:val="20"/>
                <w:szCs w:val="20"/>
              </w:rPr>
              <w:t>teléfono</w:t>
            </w:r>
          </w:p>
        </w:tc>
        <w:tc>
          <w:tcPr>
            <w:tcW w:w="3018" w:type="dxa"/>
          </w:tcPr>
          <w:p w14:paraId="3EA66DCA"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tel</w:t>
            </w:r>
            <w:proofErr w:type="spellEnd"/>
          </w:p>
        </w:tc>
        <w:tc>
          <w:tcPr>
            <w:tcW w:w="3018" w:type="dxa"/>
          </w:tcPr>
          <w:p w14:paraId="11CEB3CE" w14:textId="77777777" w:rsidR="00A95E1A" w:rsidRDefault="00000000">
            <w:pPr>
              <w:rPr>
                <w:rFonts w:ascii="Times New Roman" w:hAnsi="Times New Roman" w:cs="Times New Roman"/>
              </w:rPr>
            </w:pPr>
            <w:r>
              <w:rPr>
                <w:rFonts w:ascii="Times New Roman" w:hAnsi="Times New Roman" w:cs="Times New Roman"/>
                <w:color w:val="212121"/>
                <w:sz w:val="20"/>
                <w:szCs w:val="20"/>
              </w:rPr>
              <w:t>Número de teléfono con indicativo</w:t>
            </w:r>
          </w:p>
        </w:tc>
      </w:tr>
      <w:tr w:rsidR="00A95E1A" w14:paraId="2932F24C" w14:textId="77777777">
        <w:tc>
          <w:tcPr>
            <w:tcW w:w="3018" w:type="dxa"/>
          </w:tcPr>
          <w:p w14:paraId="1471DF15" w14:textId="77777777" w:rsidR="00A95E1A" w:rsidRDefault="00000000">
            <w:pPr>
              <w:rPr>
                <w:rFonts w:ascii="Times New Roman" w:hAnsi="Times New Roman" w:cs="Times New Roman"/>
              </w:rPr>
            </w:pPr>
            <w:r>
              <w:rPr>
                <w:rFonts w:ascii="Times New Roman" w:hAnsi="Times New Roman" w:cs="Times New Roman"/>
                <w:color w:val="212121"/>
                <w:sz w:val="20"/>
                <w:szCs w:val="20"/>
              </w:rPr>
              <w:t>ciudad</w:t>
            </w:r>
          </w:p>
        </w:tc>
        <w:tc>
          <w:tcPr>
            <w:tcW w:w="3018" w:type="dxa"/>
          </w:tcPr>
          <w:p w14:paraId="6F87E0BF"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text</w:t>
            </w:r>
            <w:proofErr w:type="spellEnd"/>
          </w:p>
        </w:tc>
        <w:tc>
          <w:tcPr>
            <w:tcW w:w="3018" w:type="dxa"/>
          </w:tcPr>
          <w:p w14:paraId="4AC60176" w14:textId="77777777" w:rsidR="00A95E1A" w:rsidRDefault="00000000">
            <w:pPr>
              <w:rPr>
                <w:rFonts w:ascii="Times New Roman" w:hAnsi="Times New Roman" w:cs="Times New Roman"/>
              </w:rPr>
            </w:pPr>
            <w:r>
              <w:rPr>
                <w:rFonts w:ascii="Times New Roman" w:hAnsi="Times New Roman" w:cs="Times New Roman"/>
                <w:color w:val="212121"/>
                <w:sz w:val="20"/>
                <w:szCs w:val="20"/>
              </w:rPr>
              <w:t>Ciudad de ubicación del cliente</w:t>
            </w:r>
          </w:p>
        </w:tc>
      </w:tr>
      <w:tr w:rsidR="00A95E1A" w14:paraId="1FFB0076" w14:textId="77777777">
        <w:tc>
          <w:tcPr>
            <w:tcW w:w="3018" w:type="dxa"/>
          </w:tcPr>
          <w:p w14:paraId="22860CB3"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tipo_cliente</w:t>
            </w:r>
            <w:proofErr w:type="spellEnd"/>
          </w:p>
        </w:tc>
        <w:tc>
          <w:tcPr>
            <w:tcW w:w="3018" w:type="dxa"/>
          </w:tcPr>
          <w:p w14:paraId="0BA2069F"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select</w:t>
            </w:r>
            <w:proofErr w:type="spellEnd"/>
          </w:p>
        </w:tc>
        <w:tc>
          <w:tcPr>
            <w:tcW w:w="3018" w:type="dxa"/>
          </w:tcPr>
          <w:p w14:paraId="61E4C233" w14:textId="77777777" w:rsidR="00A95E1A" w:rsidRDefault="00000000">
            <w:pPr>
              <w:rPr>
                <w:rFonts w:ascii="Times New Roman" w:hAnsi="Times New Roman" w:cs="Times New Roman"/>
              </w:rPr>
            </w:pPr>
            <w:r>
              <w:rPr>
                <w:rFonts w:ascii="Times New Roman" w:hAnsi="Times New Roman" w:cs="Times New Roman"/>
                <w:color w:val="212121"/>
                <w:sz w:val="20"/>
                <w:szCs w:val="20"/>
              </w:rPr>
              <w:t>Individual, Empresa, Institución Educativa, etc.</w:t>
            </w:r>
          </w:p>
        </w:tc>
      </w:tr>
      <w:tr w:rsidR="00A95E1A" w:rsidRPr="00296C3D" w14:paraId="0CC4A12A" w14:textId="77777777">
        <w:tc>
          <w:tcPr>
            <w:tcW w:w="3018" w:type="dxa"/>
          </w:tcPr>
          <w:p w14:paraId="7B4D71DA" w14:textId="77777777" w:rsidR="00A95E1A" w:rsidRDefault="00000000">
            <w:pPr>
              <w:rPr>
                <w:rFonts w:ascii="Times New Roman" w:hAnsi="Times New Roman" w:cs="Times New Roman"/>
              </w:rPr>
            </w:pPr>
            <w:r>
              <w:rPr>
                <w:rFonts w:ascii="Times New Roman" w:hAnsi="Times New Roman" w:cs="Times New Roman"/>
                <w:color w:val="212121"/>
                <w:sz w:val="20"/>
                <w:szCs w:val="20"/>
              </w:rPr>
              <w:t>plataformas</w:t>
            </w:r>
          </w:p>
        </w:tc>
        <w:tc>
          <w:tcPr>
            <w:tcW w:w="3018" w:type="dxa"/>
          </w:tcPr>
          <w:p w14:paraId="6515A0DE"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checkbox</w:t>
            </w:r>
            <w:proofErr w:type="spellEnd"/>
          </w:p>
        </w:tc>
        <w:tc>
          <w:tcPr>
            <w:tcW w:w="3018" w:type="dxa"/>
          </w:tcPr>
          <w:p w14:paraId="09C95B6A" w14:textId="77777777" w:rsidR="00A95E1A" w:rsidRPr="00296C3D" w:rsidRDefault="00000000">
            <w:pPr>
              <w:rPr>
                <w:rFonts w:ascii="Times New Roman" w:hAnsi="Times New Roman" w:cs="Times New Roman"/>
                <w:lang w:val="en-US"/>
              </w:rPr>
            </w:pPr>
            <w:r w:rsidRPr="00296C3D">
              <w:rPr>
                <w:rFonts w:ascii="Times New Roman" w:hAnsi="Times New Roman" w:cs="Times New Roman"/>
                <w:color w:val="212121"/>
                <w:sz w:val="20"/>
                <w:szCs w:val="20"/>
                <w:lang w:val="en-US"/>
              </w:rPr>
              <w:t>PlayStation, Xbox, Nintendo, PC, Mobile</w:t>
            </w:r>
          </w:p>
        </w:tc>
      </w:tr>
      <w:tr w:rsidR="00A95E1A" w14:paraId="16BB3C5C" w14:textId="77777777">
        <w:tc>
          <w:tcPr>
            <w:tcW w:w="3018" w:type="dxa"/>
          </w:tcPr>
          <w:p w14:paraId="6E678FD0"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cantidad_aproximada</w:t>
            </w:r>
            <w:proofErr w:type="spellEnd"/>
          </w:p>
        </w:tc>
        <w:tc>
          <w:tcPr>
            <w:tcW w:w="3018" w:type="dxa"/>
          </w:tcPr>
          <w:p w14:paraId="16050A50"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number</w:t>
            </w:r>
            <w:proofErr w:type="spellEnd"/>
          </w:p>
        </w:tc>
        <w:tc>
          <w:tcPr>
            <w:tcW w:w="3018" w:type="dxa"/>
          </w:tcPr>
          <w:p w14:paraId="5A695A54" w14:textId="77777777" w:rsidR="00A95E1A" w:rsidRDefault="00000000">
            <w:pPr>
              <w:rPr>
                <w:rFonts w:ascii="Times New Roman" w:hAnsi="Times New Roman" w:cs="Times New Roman"/>
              </w:rPr>
            </w:pPr>
            <w:r>
              <w:rPr>
                <w:rFonts w:ascii="Times New Roman" w:hAnsi="Times New Roman" w:cs="Times New Roman"/>
                <w:color w:val="212121"/>
                <w:sz w:val="20"/>
                <w:szCs w:val="20"/>
              </w:rPr>
              <w:t>Número estimado de unidades a adquirir</w:t>
            </w:r>
          </w:p>
        </w:tc>
      </w:tr>
      <w:tr w:rsidR="00A95E1A" w14:paraId="76D1E507" w14:textId="77777777">
        <w:tc>
          <w:tcPr>
            <w:tcW w:w="3018" w:type="dxa"/>
          </w:tcPr>
          <w:p w14:paraId="280741DB"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presupuesto_estimado</w:t>
            </w:r>
            <w:proofErr w:type="spellEnd"/>
          </w:p>
        </w:tc>
        <w:tc>
          <w:tcPr>
            <w:tcW w:w="3018" w:type="dxa"/>
          </w:tcPr>
          <w:p w14:paraId="39763D62"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select</w:t>
            </w:r>
            <w:proofErr w:type="spellEnd"/>
          </w:p>
        </w:tc>
        <w:tc>
          <w:tcPr>
            <w:tcW w:w="3018" w:type="dxa"/>
          </w:tcPr>
          <w:p w14:paraId="081DB5BE" w14:textId="77777777" w:rsidR="00A95E1A" w:rsidRDefault="00000000">
            <w:pPr>
              <w:rPr>
                <w:rFonts w:ascii="Times New Roman" w:hAnsi="Times New Roman" w:cs="Times New Roman"/>
              </w:rPr>
            </w:pPr>
            <w:r>
              <w:rPr>
                <w:rFonts w:ascii="Times New Roman" w:hAnsi="Times New Roman" w:cs="Times New Roman"/>
                <w:color w:val="212121"/>
                <w:sz w:val="20"/>
                <w:szCs w:val="20"/>
              </w:rPr>
              <w:t>Rango de presupuesto en COP</w:t>
            </w:r>
          </w:p>
        </w:tc>
      </w:tr>
      <w:tr w:rsidR="00A95E1A" w14:paraId="098FED44" w14:textId="77777777">
        <w:tc>
          <w:tcPr>
            <w:tcW w:w="3018" w:type="dxa"/>
          </w:tcPr>
          <w:p w14:paraId="6D4C47C9" w14:textId="77777777" w:rsidR="00A95E1A" w:rsidRDefault="00000000">
            <w:pPr>
              <w:rPr>
                <w:rFonts w:ascii="Times New Roman" w:hAnsi="Times New Roman" w:cs="Times New Roman"/>
              </w:rPr>
            </w:pPr>
            <w:r>
              <w:rPr>
                <w:rFonts w:ascii="Times New Roman" w:hAnsi="Times New Roman" w:cs="Times New Roman"/>
                <w:color w:val="212121"/>
                <w:sz w:val="20"/>
                <w:szCs w:val="20"/>
              </w:rPr>
              <w:t>mensaje</w:t>
            </w:r>
          </w:p>
        </w:tc>
        <w:tc>
          <w:tcPr>
            <w:tcW w:w="3018" w:type="dxa"/>
          </w:tcPr>
          <w:p w14:paraId="226AC8CE"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textarea</w:t>
            </w:r>
            <w:proofErr w:type="spellEnd"/>
          </w:p>
        </w:tc>
        <w:tc>
          <w:tcPr>
            <w:tcW w:w="3018" w:type="dxa"/>
          </w:tcPr>
          <w:p w14:paraId="75A65821" w14:textId="77777777" w:rsidR="00A95E1A" w:rsidRDefault="00000000">
            <w:pPr>
              <w:rPr>
                <w:rFonts w:ascii="Times New Roman" w:hAnsi="Times New Roman" w:cs="Times New Roman"/>
              </w:rPr>
            </w:pPr>
            <w:r>
              <w:rPr>
                <w:rFonts w:ascii="Times New Roman" w:hAnsi="Times New Roman" w:cs="Times New Roman"/>
                <w:color w:val="212121"/>
                <w:sz w:val="20"/>
                <w:szCs w:val="20"/>
              </w:rPr>
              <w:t>Detalles adicionales o requerimientos específicos</w:t>
            </w:r>
          </w:p>
        </w:tc>
      </w:tr>
      <w:tr w:rsidR="00A95E1A" w14:paraId="5C7475A5" w14:textId="77777777">
        <w:tc>
          <w:tcPr>
            <w:tcW w:w="3018" w:type="dxa"/>
          </w:tcPr>
          <w:p w14:paraId="718E062B"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canal_adquisicion</w:t>
            </w:r>
            <w:proofErr w:type="spellEnd"/>
          </w:p>
        </w:tc>
        <w:tc>
          <w:tcPr>
            <w:tcW w:w="3018" w:type="dxa"/>
          </w:tcPr>
          <w:p w14:paraId="708F8FDC" w14:textId="77777777" w:rsidR="00A95E1A" w:rsidRDefault="00000000">
            <w:pPr>
              <w:rPr>
                <w:rFonts w:ascii="Times New Roman" w:hAnsi="Times New Roman" w:cs="Times New Roman"/>
              </w:rPr>
            </w:pPr>
            <w:proofErr w:type="spellStart"/>
            <w:r>
              <w:rPr>
                <w:rFonts w:ascii="Times New Roman" w:hAnsi="Times New Roman" w:cs="Times New Roman"/>
                <w:color w:val="212121"/>
                <w:sz w:val="20"/>
                <w:szCs w:val="20"/>
              </w:rPr>
              <w:t>select</w:t>
            </w:r>
            <w:proofErr w:type="spellEnd"/>
          </w:p>
        </w:tc>
        <w:tc>
          <w:tcPr>
            <w:tcW w:w="3018" w:type="dxa"/>
          </w:tcPr>
          <w:p w14:paraId="4E8EEF05" w14:textId="77777777" w:rsidR="00A95E1A" w:rsidRDefault="00000000">
            <w:pPr>
              <w:rPr>
                <w:rFonts w:ascii="Times New Roman" w:hAnsi="Times New Roman" w:cs="Times New Roman"/>
              </w:rPr>
            </w:pPr>
            <w:r>
              <w:rPr>
                <w:rFonts w:ascii="Times New Roman" w:hAnsi="Times New Roman" w:cs="Times New Roman"/>
                <w:color w:val="212121"/>
                <w:sz w:val="20"/>
                <w:szCs w:val="20"/>
              </w:rPr>
              <w:t>Cómo conoció la empresa (redes, referido, etc.)</w:t>
            </w:r>
          </w:p>
        </w:tc>
      </w:tr>
    </w:tbl>
    <w:p w14:paraId="7AD22B2E" w14:textId="77777777" w:rsidR="00A95E1A" w:rsidRDefault="00A95E1A" w:rsidP="00C55E81"/>
    <w:p w14:paraId="6BCF87A8" w14:textId="77777777" w:rsidR="00A95E1A" w:rsidRDefault="00000000">
      <w:pPr>
        <w:pStyle w:val="Ttulo2"/>
        <w:rPr>
          <w:rFonts w:ascii="Times New Roman" w:hAnsi="Times New Roman" w:cs="Times New Roman"/>
          <w:sz w:val="24"/>
          <w:szCs w:val="24"/>
        </w:rPr>
      </w:pPr>
      <w:bookmarkStart w:id="12" w:name="_Toc20626"/>
      <w:r>
        <w:rPr>
          <w:rFonts w:ascii="Times New Roman" w:hAnsi="Times New Roman" w:cs="Times New Roman"/>
          <w:sz w:val="24"/>
          <w:szCs w:val="24"/>
        </w:rPr>
        <w:t xml:space="preserve">Validación del Formulario y Gestión del </w:t>
      </w:r>
      <w:proofErr w:type="spellStart"/>
      <w:r>
        <w:rPr>
          <w:rFonts w:ascii="Times New Roman" w:hAnsi="Times New Roman" w:cs="Times New Roman"/>
          <w:sz w:val="24"/>
          <w:szCs w:val="24"/>
        </w:rPr>
        <w:t>Backend</w:t>
      </w:r>
      <w:bookmarkEnd w:id="11"/>
      <w:bookmarkEnd w:id="12"/>
      <w:proofErr w:type="spellEnd"/>
    </w:p>
    <w:p w14:paraId="1394334B" w14:textId="77777777" w:rsidR="00A95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El sistema implementa un mecanismo de validación en doble capa con el objetivo de garantizar la integridad y consistencia de la información capturada desde el formulario web. En el lado del cliente se utilizó JavaScript para realizar validaciones en tiempo real, proporcionando retroalimentación visual inmediata al usuario mediante indicadores de error, validación de campos obligatorios y mensajes de confirmación tras el envío exitoso de la información. Además, se incorporó una protección básica contra envíos duplicados mediante la </w:t>
      </w:r>
      <w:proofErr w:type="spellStart"/>
      <w:r>
        <w:rPr>
          <w:rFonts w:ascii="Times New Roman" w:eastAsia="Times New Roman" w:hAnsi="Times New Roman" w:cs="Times New Roman"/>
        </w:rPr>
        <w:t>deshabilitación</w:t>
      </w:r>
      <w:proofErr w:type="spellEnd"/>
      <w:r>
        <w:rPr>
          <w:rFonts w:ascii="Times New Roman" w:eastAsia="Times New Roman" w:hAnsi="Times New Roman" w:cs="Times New Roman"/>
        </w:rPr>
        <w:t xml:space="preserve"> temporal del botón de envío después del primer clic.</w:t>
      </w:r>
    </w:p>
    <w:p w14:paraId="37807014" w14:textId="77777777" w:rsidR="00A95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En el lado del servidor, Flask actúa como una capa intermedia encargada de validar nuevamente la estructura y los tipos de datos recibidos antes de retransmitirlos al </w:t>
      </w:r>
      <w:proofErr w:type="spellStart"/>
      <w:r>
        <w:rPr>
          <w:rFonts w:ascii="Times New Roman" w:eastAsia="Times New Roman" w:hAnsi="Times New Roman" w:cs="Times New Roman"/>
        </w:rPr>
        <w:t>webhook</w:t>
      </w:r>
      <w:proofErr w:type="spellEnd"/>
      <w:r>
        <w:rPr>
          <w:rFonts w:ascii="Times New Roman" w:eastAsia="Times New Roman" w:hAnsi="Times New Roman" w:cs="Times New Roman"/>
        </w:rPr>
        <w:t xml:space="preserve"> de n8n. El servidor Flask también cumple la función de servir los archivos estáticos de la </w:t>
      </w:r>
      <w:proofErr w:type="spellStart"/>
      <w:r>
        <w:rPr>
          <w:rFonts w:ascii="Times New Roman" w:eastAsia="Times New Roman" w:hAnsi="Times New Roman" w:cs="Times New Roman"/>
        </w:rPr>
        <w:t>landing</w:t>
      </w:r>
      <w:proofErr w:type="spellEnd"/>
      <w:r>
        <w:rPr>
          <w:rFonts w:ascii="Times New Roman" w:eastAsia="Times New Roman" w:hAnsi="Times New Roman" w:cs="Times New Roman"/>
        </w:rPr>
        <w:t xml:space="preserve"> page y exponer un </w:t>
      </w:r>
      <w:proofErr w:type="spellStart"/>
      <w:r>
        <w:rPr>
          <w:rFonts w:ascii="Times New Roman" w:eastAsia="Times New Roman" w:hAnsi="Times New Roman" w:cs="Times New Roman"/>
        </w:rPr>
        <w:t>endpoint</w:t>
      </w:r>
      <w:proofErr w:type="spellEnd"/>
      <w:r>
        <w:rPr>
          <w:rFonts w:ascii="Times New Roman" w:eastAsia="Times New Roman" w:hAnsi="Times New Roman" w:cs="Times New Roman"/>
        </w:rPr>
        <w:t xml:space="preserve"> API responsable de recibir las solicitudes provenientes del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y conectarlas con el sistema de automatización.</w:t>
      </w:r>
    </w:p>
    <w:p w14:paraId="55589312" w14:textId="77777777" w:rsidR="00A95E1A" w:rsidRDefault="00000000">
      <w:pPr>
        <w:pStyle w:val="Ttulo2"/>
        <w:keepNext w:val="0"/>
        <w:keepLines w:val="0"/>
        <w:rPr>
          <w:rFonts w:ascii="Times New Roman" w:eastAsia="Times New Roman" w:hAnsi="Times New Roman" w:cs="Times New Roman"/>
          <w:sz w:val="24"/>
          <w:szCs w:val="24"/>
        </w:rPr>
      </w:pPr>
      <w:bookmarkStart w:id="13" w:name="_sml1sh5u1xxk" w:colFirst="0" w:colLast="0"/>
      <w:bookmarkStart w:id="14" w:name="_Toc14601"/>
      <w:bookmarkStart w:id="15" w:name="_Toc14075"/>
      <w:bookmarkEnd w:id="13"/>
      <w:r>
        <w:rPr>
          <w:rFonts w:ascii="Times New Roman" w:eastAsia="Times New Roman" w:hAnsi="Times New Roman" w:cs="Times New Roman"/>
          <w:sz w:val="24"/>
          <w:szCs w:val="24"/>
        </w:rPr>
        <w:t>5.4 Gestión de Configuración y Seguridad</w:t>
      </w:r>
      <w:bookmarkEnd w:id="14"/>
      <w:bookmarkEnd w:id="15"/>
    </w:p>
    <w:p w14:paraId="420EF148" w14:textId="77777777" w:rsidR="00A95E1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Para garantizar buenas prácticas de seguridad y mantenibilidad, todas las credenciales sensibles, </w:t>
      </w:r>
      <w:proofErr w:type="spellStart"/>
      <w:r>
        <w:rPr>
          <w:rFonts w:ascii="Times New Roman" w:eastAsia="Times New Roman" w:hAnsi="Times New Roman" w:cs="Times New Roman"/>
        </w:rPr>
        <w:t>URLs</w:t>
      </w:r>
      <w:proofErr w:type="spellEnd"/>
      <w:r>
        <w:rPr>
          <w:rFonts w:ascii="Times New Roman" w:eastAsia="Times New Roman" w:hAnsi="Times New Roman" w:cs="Times New Roman"/>
        </w:rPr>
        <w:t xml:space="preserve"> de </w:t>
      </w:r>
      <w:proofErr w:type="spellStart"/>
      <w:r>
        <w:rPr>
          <w:rFonts w:ascii="Times New Roman" w:eastAsia="Times New Roman" w:hAnsi="Times New Roman" w:cs="Times New Roman"/>
        </w:rPr>
        <w:t>webhooks</w:t>
      </w:r>
      <w:proofErr w:type="spellEnd"/>
      <w:r>
        <w:rPr>
          <w:rFonts w:ascii="Times New Roman" w:eastAsia="Times New Roman" w:hAnsi="Times New Roman" w:cs="Times New Roman"/>
        </w:rPr>
        <w:t xml:space="preserve"> y claves API fueron gestionadas mediante variables de entorno utilizando </w:t>
      </w:r>
      <w:proofErr w:type="gramStart"/>
      <w:r>
        <w:rPr>
          <w:rFonts w:ascii="Times New Roman" w:eastAsia="Times New Roman" w:hAnsi="Times New Roman" w:cs="Times New Roman"/>
        </w:rPr>
        <w:t>archivos .</w:t>
      </w:r>
      <w:proofErr w:type="spellStart"/>
      <w:r>
        <w:rPr>
          <w:rFonts w:ascii="Times New Roman" w:eastAsia="Times New Roman" w:hAnsi="Times New Roman" w:cs="Times New Roman"/>
        </w:rPr>
        <w:t>env</w:t>
      </w:r>
      <w:proofErr w:type="spellEnd"/>
      <w:proofErr w:type="gramEnd"/>
      <w:r>
        <w:rPr>
          <w:rFonts w:ascii="Times New Roman" w:eastAsia="Times New Roman" w:hAnsi="Times New Roman" w:cs="Times New Roman"/>
        </w:rPr>
        <w:t xml:space="preserve">, siguiendo el enfoque propuesto por la metodología </w:t>
      </w:r>
      <w:proofErr w:type="spellStart"/>
      <w:r>
        <w:rPr>
          <w:rFonts w:ascii="Times New Roman" w:eastAsia="Times New Roman" w:hAnsi="Times New Roman" w:cs="Times New Roman"/>
        </w:rPr>
        <w:t>Twelve</w:t>
      </w:r>
      <w:proofErr w:type="spellEnd"/>
      <w:r>
        <w:rPr>
          <w:rFonts w:ascii="Times New Roman" w:eastAsia="Times New Roman" w:hAnsi="Times New Roman" w:cs="Times New Roman"/>
        </w:rPr>
        <w:t xml:space="preserve">-Factor </w:t>
      </w:r>
      <w:r>
        <w:rPr>
          <w:rFonts w:ascii="Times New Roman" w:eastAsia="Times New Roman" w:hAnsi="Times New Roman" w:cs="Times New Roman"/>
        </w:rPr>
        <w:lastRenderedPageBreak/>
        <w:t>App. Dichos archivos no son incluidos en el repositorio del proyecto para evitar la exposición de información confidencial.</w:t>
      </w:r>
      <w:r>
        <w:rPr>
          <w:rFonts w:ascii="Times New Roman" w:hAnsi="Times New Roman" w:cs="Times New Roman"/>
        </w:rPr>
        <w:br w:type="page"/>
      </w:r>
    </w:p>
    <w:p w14:paraId="524B2588" w14:textId="77777777" w:rsidR="00A95E1A" w:rsidRDefault="00000000" w:rsidP="00296C3D">
      <w:pPr>
        <w:pStyle w:val="Ttulo1"/>
      </w:pPr>
      <w:bookmarkStart w:id="16" w:name="_Toc29012"/>
      <w:r>
        <w:lastRenderedPageBreak/>
        <w:t>6. Arquitectura y Flujo del Sistema</w:t>
      </w:r>
      <w:bookmarkEnd w:id="16"/>
    </w:p>
    <w:p w14:paraId="27EBAC19" w14:textId="77777777" w:rsidR="00A95E1A" w:rsidRDefault="00000000">
      <w:pPr>
        <w:pStyle w:val="Ttulo2"/>
        <w:rPr>
          <w:rFonts w:ascii="Times New Roman" w:hAnsi="Times New Roman" w:cs="Times New Roman"/>
          <w:sz w:val="24"/>
          <w:szCs w:val="24"/>
        </w:rPr>
      </w:pPr>
      <w:bookmarkStart w:id="17" w:name="_Toc24187"/>
      <w:r>
        <w:rPr>
          <w:rFonts w:ascii="Times New Roman" w:hAnsi="Times New Roman" w:cs="Times New Roman"/>
          <w:sz w:val="24"/>
          <w:szCs w:val="24"/>
        </w:rPr>
        <w:t>6.1 Diagrama de Arquitectura General</w:t>
      </w:r>
      <w:bookmarkEnd w:id="17"/>
    </w:p>
    <w:p w14:paraId="1735FED2"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La arquitectura del sistema </w:t>
      </w:r>
      <w:proofErr w:type="spellStart"/>
      <w:r>
        <w:rPr>
          <w:rFonts w:ascii="Times New Roman" w:eastAsia="Times New Roman" w:hAnsi="Times New Roman" w:cs="Times New Roman"/>
        </w:rPr>
        <w:t>NexGen</w:t>
      </w:r>
      <w:proofErr w:type="spellEnd"/>
      <w:r>
        <w:rPr>
          <w:rFonts w:ascii="Times New Roman" w:eastAsia="Times New Roman" w:hAnsi="Times New Roman" w:cs="Times New Roman"/>
        </w:rPr>
        <w:t xml:space="preserve"> Store sigue un patrón de integración basado en eventos (</w:t>
      </w:r>
      <w:proofErr w:type="spellStart"/>
      <w:r>
        <w:rPr>
          <w:rFonts w:ascii="Times New Roman" w:eastAsia="Times New Roman" w:hAnsi="Times New Roman" w:cs="Times New Roman"/>
        </w:rPr>
        <w:t>event-driven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integration</w:t>
      </w:r>
      <w:proofErr w:type="spellEnd"/>
      <w:r>
        <w:rPr>
          <w:rFonts w:ascii="Times New Roman" w:eastAsia="Times New Roman" w:hAnsi="Times New Roman" w:cs="Times New Roman"/>
        </w:rPr>
        <w:t xml:space="preserve">), donde el formulario web actúa como productor de eventos, n8n como orquestador de flujo, y Google Sheets y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como consumidores y almacenes de datos.</w:t>
      </w:r>
    </w:p>
    <w:p w14:paraId="0D7D7990" w14:textId="77777777" w:rsidR="00A95E1A" w:rsidRDefault="00000000">
      <w:pPr>
        <w:jc w:val="center"/>
        <w:rPr>
          <w:rFonts w:ascii="Times New Roman" w:eastAsia="Times New Roman" w:hAnsi="Times New Roman" w:cs="Times New Roman"/>
        </w:rPr>
      </w:pPr>
      <w:r>
        <w:rPr>
          <w:rFonts w:ascii="Times New Roman" w:hAnsi="Times New Roman" w:cs="Times New Roman"/>
          <w:noProof/>
        </w:rPr>
        <w:drawing>
          <wp:anchor distT="114300" distB="114300" distL="114300" distR="114300" simplePos="0" relativeHeight="251659264" behindDoc="0" locked="0" layoutInCell="1" allowOverlap="1" wp14:anchorId="42A1C955" wp14:editId="53B58F6E">
            <wp:simplePos x="0" y="0"/>
            <wp:positionH relativeFrom="column">
              <wp:posOffset>204470</wp:posOffset>
            </wp:positionH>
            <wp:positionV relativeFrom="paragraph">
              <wp:posOffset>123825</wp:posOffset>
            </wp:positionV>
            <wp:extent cx="5612130" cy="2527300"/>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7"/>
                    <a:srcRect/>
                    <a:stretch>
                      <a:fillRect/>
                    </a:stretch>
                  </pic:blipFill>
                  <pic:spPr>
                    <a:xfrm>
                      <a:off x="0" y="0"/>
                      <a:ext cx="5612130" cy="2527300"/>
                    </a:xfrm>
                    <a:prstGeom prst="rect">
                      <a:avLst/>
                    </a:prstGeom>
                  </pic:spPr>
                </pic:pic>
              </a:graphicData>
            </a:graphic>
          </wp:anchor>
        </w:drawing>
      </w:r>
    </w:p>
    <w:p w14:paraId="21AD306D" w14:textId="77777777" w:rsidR="00A95E1A" w:rsidRDefault="00A95E1A">
      <w:pPr>
        <w:ind w:firstLine="2300"/>
        <w:jc w:val="left"/>
        <w:rPr>
          <w:rFonts w:ascii="Times New Roman" w:hAnsi="Times New Roman" w:cs="Times New Roman"/>
          <w:color w:val="212121"/>
          <w:sz w:val="20"/>
          <w:szCs w:val="20"/>
        </w:rPr>
      </w:pPr>
    </w:p>
    <w:p w14:paraId="0C279866" w14:textId="77777777" w:rsidR="00A95E1A" w:rsidRDefault="00A95E1A">
      <w:pPr>
        <w:jc w:val="center"/>
        <w:rPr>
          <w:rFonts w:ascii="Times New Roman" w:eastAsia="Times New Roman" w:hAnsi="Times New Roman" w:cs="Times New Roman"/>
          <w:b/>
          <w:bCs/>
        </w:rPr>
      </w:pPr>
    </w:p>
    <w:p w14:paraId="660E2984" w14:textId="77777777" w:rsidR="00A95E1A" w:rsidRDefault="00000000">
      <w:pPr>
        <w:pStyle w:val="Ttulo2"/>
        <w:rPr>
          <w:rFonts w:ascii="Times New Roman" w:hAnsi="Times New Roman" w:cs="Times New Roman"/>
          <w:sz w:val="24"/>
          <w:szCs w:val="24"/>
        </w:rPr>
      </w:pPr>
      <w:bookmarkStart w:id="18" w:name="_Toc21408"/>
      <w:r>
        <w:rPr>
          <w:rFonts w:ascii="Times New Roman" w:hAnsi="Times New Roman" w:cs="Times New Roman"/>
          <w:sz w:val="24"/>
          <w:szCs w:val="24"/>
        </w:rPr>
        <w:t>6.2 Descripción Detallada del Flujo</w:t>
      </w:r>
      <w:bookmarkEnd w:id="18"/>
    </w:p>
    <w:p w14:paraId="485B8A17" w14:textId="77777777" w:rsidR="00A95E1A" w:rsidRDefault="00000000">
      <w:pPr>
        <w:rPr>
          <w:rFonts w:ascii="Times New Roman" w:hAnsi="Times New Roman" w:cs="Times New Roman"/>
        </w:rPr>
      </w:pPr>
      <w:r>
        <w:rPr>
          <w:rFonts w:ascii="Times New Roman" w:eastAsia="Times New Roman" w:hAnsi="Times New Roman" w:cs="Times New Roman"/>
        </w:rPr>
        <w:t xml:space="preserve">Captura del Lead: El usuario accede a la </w:t>
      </w:r>
      <w:proofErr w:type="spellStart"/>
      <w:r>
        <w:rPr>
          <w:rFonts w:ascii="Times New Roman" w:eastAsia="Times New Roman" w:hAnsi="Times New Roman" w:cs="Times New Roman"/>
        </w:rPr>
        <w:t>landing</w:t>
      </w:r>
      <w:proofErr w:type="spellEnd"/>
      <w:r>
        <w:rPr>
          <w:rFonts w:ascii="Times New Roman" w:eastAsia="Times New Roman" w:hAnsi="Times New Roman" w:cs="Times New Roman"/>
        </w:rPr>
        <w:t xml:space="preserve"> page de </w:t>
      </w:r>
      <w:proofErr w:type="spellStart"/>
      <w:r>
        <w:rPr>
          <w:rFonts w:ascii="Times New Roman" w:eastAsia="Times New Roman" w:hAnsi="Times New Roman" w:cs="Times New Roman"/>
        </w:rPr>
        <w:t>NexGen</w:t>
      </w:r>
      <w:proofErr w:type="spellEnd"/>
      <w:r>
        <w:rPr>
          <w:rFonts w:ascii="Times New Roman" w:eastAsia="Times New Roman" w:hAnsi="Times New Roman" w:cs="Times New Roman"/>
        </w:rPr>
        <w:t xml:space="preserve"> Store, completa el formulario de cotización con sus datos (nombre, empresa, email, teléfono, ciudad, tipo de cliente, plataformas de interés, cantidad aproximada, presupuesto estimado, mensaje y canal de adquisición) y presiona el botón de envío.</w:t>
      </w:r>
    </w:p>
    <w:p w14:paraId="7ACD65B9" w14:textId="77777777" w:rsidR="00A95E1A" w:rsidRDefault="00000000">
      <w:pPr>
        <w:rPr>
          <w:rFonts w:ascii="Times New Roman" w:hAnsi="Times New Roman" w:cs="Times New Roman"/>
        </w:rPr>
      </w:pPr>
      <w:r>
        <w:rPr>
          <w:rFonts w:ascii="Times New Roman" w:eastAsia="Times New Roman" w:hAnsi="Times New Roman" w:cs="Times New Roman"/>
        </w:rPr>
        <w:t>Validación del Cliente: JavaScript valida los datos en tiempo real, verificando campos obligatorios, formato de email, longitud mínima de campos y coherencia de datos antes de enviar la solicitud.</w:t>
      </w:r>
    </w:p>
    <w:p w14:paraId="34C47473" w14:textId="77777777" w:rsidR="00A95E1A" w:rsidRDefault="00000000">
      <w:pPr>
        <w:rPr>
          <w:rFonts w:ascii="Times New Roman" w:hAnsi="Times New Roman" w:cs="Times New Roman"/>
        </w:rPr>
      </w:pPr>
      <w:r>
        <w:rPr>
          <w:rFonts w:ascii="Times New Roman" w:eastAsia="Times New Roman" w:hAnsi="Times New Roman" w:cs="Times New Roman"/>
        </w:rPr>
        <w:lastRenderedPageBreak/>
        <w:t xml:space="preserve">Envío al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La función JavaScript realiza una solicitud HTTP POST asíncrona al </w:t>
      </w:r>
      <w:proofErr w:type="spellStart"/>
      <w:r>
        <w:rPr>
          <w:rFonts w:ascii="Times New Roman" w:eastAsia="Times New Roman" w:hAnsi="Times New Roman" w:cs="Times New Roman"/>
        </w:rPr>
        <w:t>endpoint</w:t>
      </w:r>
      <w:proofErr w:type="spellEnd"/>
      <w:r>
        <w:rPr>
          <w:rFonts w:ascii="Times New Roman" w:eastAsia="Times New Roman" w:hAnsi="Times New Roman" w:cs="Times New Roman"/>
        </w:rPr>
        <w:t xml:space="preserve"> /api/</w:t>
      </w:r>
      <w:proofErr w:type="spellStart"/>
      <w:r>
        <w:rPr>
          <w:rFonts w:ascii="Times New Roman" w:eastAsia="Times New Roman" w:hAnsi="Times New Roman" w:cs="Times New Roman"/>
        </w:rPr>
        <w:t>cotizacion</w:t>
      </w:r>
      <w:proofErr w:type="spellEnd"/>
      <w:r>
        <w:rPr>
          <w:rFonts w:ascii="Times New Roman" w:eastAsia="Times New Roman" w:hAnsi="Times New Roman" w:cs="Times New Roman"/>
        </w:rPr>
        <w:t xml:space="preserve"> del servidor Flask, enviando los datos del formulario en formato JSON mediante la API Fetch nativa del navegador.</w:t>
      </w:r>
    </w:p>
    <w:p w14:paraId="6FB43E8F" w14:textId="77777777" w:rsidR="00A95E1A" w:rsidRDefault="00000000">
      <w:pPr>
        <w:rPr>
          <w:rFonts w:ascii="Times New Roman" w:hAnsi="Times New Roman" w:cs="Times New Roman"/>
        </w:rPr>
      </w:pPr>
      <w:r>
        <w:rPr>
          <w:rFonts w:ascii="Times New Roman" w:eastAsia="Times New Roman" w:hAnsi="Times New Roman" w:cs="Times New Roman"/>
        </w:rPr>
        <w:t xml:space="preserve">Procesamiento en Flask: El servidor Flask recibe la solicitud, valida la estructura del </w:t>
      </w:r>
      <w:proofErr w:type="spellStart"/>
      <w:r>
        <w:rPr>
          <w:rFonts w:ascii="Times New Roman" w:eastAsia="Times New Roman" w:hAnsi="Times New Roman" w:cs="Times New Roman"/>
        </w:rPr>
        <w:t>payload</w:t>
      </w:r>
      <w:proofErr w:type="spellEnd"/>
      <w:r>
        <w:rPr>
          <w:rFonts w:ascii="Times New Roman" w:eastAsia="Times New Roman" w:hAnsi="Times New Roman" w:cs="Times New Roman"/>
        </w:rPr>
        <w:t xml:space="preserve"> JSON y lo retransmite mediante una solicitud HTTP POST al </w:t>
      </w:r>
      <w:proofErr w:type="spellStart"/>
      <w:r>
        <w:rPr>
          <w:rFonts w:ascii="Times New Roman" w:eastAsia="Times New Roman" w:hAnsi="Times New Roman" w:cs="Times New Roman"/>
        </w:rPr>
        <w:t>webhook</w:t>
      </w:r>
      <w:proofErr w:type="spellEnd"/>
      <w:r>
        <w:rPr>
          <w:rFonts w:ascii="Times New Roman" w:eastAsia="Times New Roman" w:hAnsi="Times New Roman" w:cs="Times New Roman"/>
        </w:rPr>
        <w:t xml:space="preserve"> de n8n configurado para este flujo.</w:t>
      </w:r>
    </w:p>
    <w:p w14:paraId="70D0EB88" w14:textId="77777777" w:rsidR="00A95E1A" w:rsidRDefault="00000000">
      <w:pPr>
        <w:rPr>
          <w:rFonts w:ascii="Times New Roman" w:hAnsi="Times New Roman" w:cs="Times New Roman"/>
        </w:rPr>
      </w:pPr>
      <w:r>
        <w:rPr>
          <w:rFonts w:ascii="Times New Roman" w:eastAsia="Times New Roman" w:hAnsi="Times New Roman" w:cs="Times New Roman"/>
        </w:rPr>
        <w:t xml:space="preserve">Orquestación en n8n: El nodo </w:t>
      </w:r>
      <w:proofErr w:type="spellStart"/>
      <w:r>
        <w:rPr>
          <w:rFonts w:ascii="Times New Roman" w:eastAsia="Times New Roman" w:hAnsi="Times New Roman" w:cs="Times New Roman"/>
        </w:rPr>
        <w:t>Webhook</w:t>
      </w:r>
      <w:proofErr w:type="spellEnd"/>
      <w:r>
        <w:rPr>
          <w:rFonts w:ascii="Times New Roman" w:eastAsia="Times New Roman" w:hAnsi="Times New Roman" w:cs="Times New Roman"/>
        </w:rPr>
        <w:t xml:space="preserve"> de n8n recibe el </w:t>
      </w:r>
      <w:proofErr w:type="spellStart"/>
      <w:r>
        <w:rPr>
          <w:rFonts w:ascii="Times New Roman" w:eastAsia="Times New Roman" w:hAnsi="Times New Roman" w:cs="Times New Roman"/>
        </w:rPr>
        <w:t>payload</w:t>
      </w:r>
      <w:proofErr w:type="spellEnd"/>
      <w:r>
        <w:rPr>
          <w:rFonts w:ascii="Times New Roman" w:eastAsia="Times New Roman" w:hAnsi="Times New Roman" w:cs="Times New Roman"/>
        </w:rPr>
        <w:t xml:space="preserve"> y desencadena el flujo de trabajo automatizado, que procesa los datos y los distribuye simultáneamente a los sistemas de almacenamiento configurados.</w:t>
      </w:r>
    </w:p>
    <w:p w14:paraId="19E8BCB7" w14:textId="77777777" w:rsidR="00A95E1A" w:rsidRDefault="00000000">
      <w:pPr>
        <w:rPr>
          <w:rFonts w:ascii="Times New Roman" w:hAnsi="Times New Roman" w:cs="Times New Roman"/>
        </w:rPr>
      </w:pPr>
      <w:r>
        <w:rPr>
          <w:rFonts w:ascii="Times New Roman" w:eastAsia="Times New Roman" w:hAnsi="Times New Roman" w:cs="Times New Roman"/>
        </w:rPr>
        <w:t xml:space="preserve">Almacenamiento Dual: n8n ejecuta en paralelo (o secuencialmente según la configuración) las operaciones de escritura en Google Sheets (añadiendo una nueva fila con todos los campos del lead) y en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(insertando un nuevo registro en la tabla de cotizaciones de la base de datos PostgreSQL).</w:t>
      </w:r>
    </w:p>
    <w:p w14:paraId="109C7926" w14:textId="77777777" w:rsidR="00A95E1A" w:rsidRDefault="00000000">
      <w:pPr>
        <w:rPr>
          <w:rFonts w:ascii="Times New Roman" w:hAnsi="Times New Roman" w:cs="Times New Roman"/>
        </w:rPr>
      </w:pPr>
      <w:r>
        <w:rPr>
          <w:rFonts w:ascii="Times New Roman" w:eastAsia="Times New Roman" w:hAnsi="Times New Roman" w:cs="Times New Roman"/>
        </w:rPr>
        <w:t>Confirmación al Usuario: Una vez completada la cadena de procesamiento, Flask responde con un JSON de éxito, y JavaScript muestra al usuario un mensaje de confirmación visual indicando que su cotización fue recibida exitosamente.</w:t>
      </w:r>
    </w:p>
    <w:p w14:paraId="5DE050EA" w14:textId="77777777" w:rsidR="00A95E1A" w:rsidRDefault="00A95E1A">
      <w:pPr>
        <w:rPr>
          <w:rFonts w:ascii="Times New Roman" w:eastAsia="Times New Roman" w:hAnsi="Times New Roman" w:cs="Times New Roman"/>
        </w:rPr>
      </w:pPr>
    </w:p>
    <w:p w14:paraId="018CFDFF" w14:textId="77777777" w:rsidR="00A95E1A" w:rsidRDefault="00A95E1A">
      <w:pPr>
        <w:rPr>
          <w:rFonts w:ascii="Times New Roman" w:eastAsia="Times New Roman" w:hAnsi="Times New Roman" w:cs="Times New Roman"/>
        </w:rPr>
      </w:pPr>
    </w:p>
    <w:p w14:paraId="18F8E313" w14:textId="77777777" w:rsidR="00A95E1A" w:rsidRDefault="00A95E1A">
      <w:pPr>
        <w:jc w:val="center"/>
        <w:rPr>
          <w:rFonts w:ascii="Times New Roman" w:eastAsia="Times New Roman" w:hAnsi="Times New Roman" w:cs="Times New Roman"/>
          <w:b/>
          <w:bCs/>
          <w:sz w:val="28"/>
          <w:szCs w:val="28"/>
        </w:rPr>
      </w:pPr>
    </w:p>
    <w:p w14:paraId="1F2C15AA" w14:textId="77777777" w:rsidR="00A95E1A" w:rsidRDefault="00A95E1A">
      <w:pPr>
        <w:jc w:val="center"/>
        <w:rPr>
          <w:rFonts w:ascii="Times New Roman" w:eastAsia="Times New Roman" w:hAnsi="Times New Roman" w:cs="Times New Roman"/>
          <w:b/>
          <w:bCs/>
          <w:sz w:val="28"/>
          <w:szCs w:val="28"/>
        </w:rPr>
      </w:pPr>
    </w:p>
    <w:p w14:paraId="7947DDDA" w14:textId="77777777" w:rsidR="00A95E1A" w:rsidRDefault="00A95E1A">
      <w:pPr>
        <w:jc w:val="center"/>
        <w:rPr>
          <w:rFonts w:ascii="Times New Roman" w:eastAsia="Times New Roman" w:hAnsi="Times New Roman" w:cs="Times New Roman"/>
          <w:b/>
          <w:bCs/>
          <w:sz w:val="28"/>
          <w:szCs w:val="28"/>
        </w:rPr>
      </w:pPr>
    </w:p>
    <w:p w14:paraId="5516FA81" w14:textId="77777777" w:rsidR="00A95E1A" w:rsidRDefault="00A95E1A">
      <w:pPr>
        <w:jc w:val="center"/>
        <w:rPr>
          <w:rFonts w:ascii="Times New Roman" w:eastAsia="Times New Roman" w:hAnsi="Times New Roman" w:cs="Times New Roman"/>
          <w:b/>
          <w:bCs/>
          <w:sz w:val="28"/>
          <w:szCs w:val="28"/>
        </w:rPr>
      </w:pPr>
    </w:p>
    <w:p w14:paraId="6D95044C" w14:textId="77777777" w:rsidR="00A95E1A" w:rsidRDefault="00A95E1A">
      <w:pPr>
        <w:jc w:val="center"/>
        <w:rPr>
          <w:rFonts w:ascii="Times New Roman" w:eastAsia="Times New Roman" w:hAnsi="Times New Roman" w:cs="Times New Roman"/>
          <w:b/>
          <w:bCs/>
          <w:sz w:val="28"/>
          <w:szCs w:val="28"/>
        </w:rPr>
      </w:pPr>
    </w:p>
    <w:p w14:paraId="08D2C4DC" w14:textId="77777777" w:rsidR="00A95E1A" w:rsidRDefault="00A95E1A">
      <w:pPr>
        <w:jc w:val="center"/>
        <w:rPr>
          <w:rFonts w:ascii="Times New Roman" w:eastAsia="Times New Roman" w:hAnsi="Times New Roman" w:cs="Times New Roman"/>
          <w:b/>
          <w:bCs/>
          <w:sz w:val="28"/>
          <w:szCs w:val="28"/>
        </w:rPr>
      </w:pPr>
    </w:p>
    <w:p w14:paraId="18D6D91B" w14:textId="77777777" w:rsidR="00A95E1A" w:rsidRDefault="00A95E1A">
      <w:pPr>
        <w:jc w:val="center"/>
        <w:rPr>
          <w:rFonts w:ascii="Times New Roman" w:eastAsia="Times New Roman" w:hAnsi="Times New Roman" w:cs="Times New Roman"/>
          <w:b/>
          <w:bCs/>
          <w:sz w:val="28"/>
          <w:szCs w:val="28"/>
        </w:rPr>
      </w:pPr>
    </w:p>
    <w:p w14:paraId="0553A898" w14:textId="77777777" w:rsidR="00A95E1A" w:rsidRDefault="00A95E1A">
      <w:pPr>
        <w:jc w:val="center"/>
        <w:rPr>
          <w:rFonts w:ascii="Times New Roman" w:eastAsia="Times New Roman" w:hAnsi="Times New Roman" w:cs="Times New Roman"/>
          <w:b/>
          <w:bCs/>
          <w:sz w:val="28"/>
          <w:szCs w:val="28"/>
        </w:rPr>
      </w:pPr>
    </w:p>
    <w:p w14:paraId="75778324" w14:textId="77777777" w:rsidR="00A95E1A" w:rsidRDefault="00A95E1A">
      <w:pPr>
        <w:jc w:val="center"/>
        <w:rPr>
          <w:rFonts w:ascii="Times New Roman" w:eastAsia="Times New Roman" w:hAnsi="Times New Roman" w:cs="Times New Roman"/>
          <w:b/>
          <w:bCs/>
          <w:sz w:val="28"/>
          <w:szCs w:val="28"/>
        </w:rPr>
      </w:pPr>
    </w:p>
    <w:p w14:paraId="04EEF790" w14:textId="77777777" w:rsidR="00A95E1A" w:rsidRDefault="00A95E1A">
      <w:pPr>
        <w:jc w:val="center"/>
        <w:rPr>
          <w:rFonts w:ascii="Times New Roman" w:eastAsia="Times New Roman" w:hAnsi="Times New Roman" w:cs="Times New Roman"/>
          <w:b/>
          <w:bCs/>
          <w:sz w:val="28"/>
          <w:szCs w:val="28"/>
        </w:rPr>
      </w:pPr>
    </w:p>
    <w:p w14:paraId="5E9C0FF9" w14:textId="77777777" w:rsidR="00A95E1A" w:rsidRDefault="00A95E1A">
      <w:pPr>
        <w:jc w:val="center"/>
        <w:rPr>
          <w:rFonts w:ascii="Times New Roman" w:eastAsia="Times New Roman" w:hAnsi="Times New Roman" w:cs="Times New Roman"/>
          <w:b/>
          <w:bCs/>
          <w:sz w:val="28"/>
          <w:szCs w:val="28"/>
        </w:rPr>
      </w:pPr>
    </w:p>
    <w:p w14:paraId="241DBA4C" w14:textId="77777777" w:rsidR="00A95E1A" w:rsidRDefault="00A95E1A">
      <w:pPr>
        <w:jc w:val="center"/>
        <w:rPr>
          <w:rFonts w:ascii="Times New Roman" w:eastAsia="Times New Roman" w:hAnsi="Times New Roman" w:cs="Times New Roman"/>
          <w:b/>
          <w:bCs/>
          <w:sz w:val="28"/>
          <w:szCs w:val="28"/>
        </w:rPr>
      </w:pPr>
    </w:p>
    <w:p w14:paraId="2380AC3C" w14:textId="77777777" w:rsidR="00A95E1A" w:rsidRDefault="00A95E1A">
      <w:pPr>
        <w:jc w:val="center"/>
        <w:rPr>
          <w:rFonts w:ascii="Times New Roman" w:eastAsia="Times New Roman" w:hAnsi="Times New Roman" w:cs="Times New Roman"/>
          <w:b/>
          <w:bCs/>
          <w:sz w:val="28"/>
          <w:szCs w:val="28"/>
        </w:rPr>
      </w:pPr>
    </w:p>
    <w:p w14:paraId="1A5C3D3C" w14:textId="77777777" w:rsidR="00A95E1A" w:rsidRDefault="00000000" w:rsidP="00296C3D">
      <w:pPr>
        <w:pStyle w:val="Ttulo1"/>
      </w:pPr>
      <w:bookmarkStart w:id="19" w:name="_Toc19158"/>
      <w:r>
        <w:t>7. Automatización con n8n</w:t>
      </w:r>
      <w:bookmarkEnd w:id="19"/>
    </w:p>
    <w:p w14:paraId="5FA5EC8E" w14:textId="77777777" w:rsidR="00A95E1A" w:rsidRDefault="00000000">
      <w:pPr>
        <w:pStyle w:val="Ttulo2"/>
        <w:rPr>
          <w:rFonts w:ascii="Times New Roman" w:hAnsi="Times New Roman" w:cs="Times New Roman"/>
          <w:sz w:val="24"/>
          <w:szCs w:val="24"/>
        </w:rPr>
      </w:pPr>
      <w:bookmarkStart w:id="20" w:name="_Toc31728"/>
      <w:r>
        <w:rPr>
          <w:rFonts w:ascii="Times New Roman" w:hAnsi="Times New Roman" w:cs="Times New Roman"/>
          <w:sz w:val="24"/>
          <w:szCs w:val="24"/>
        </w:rPr>
        <w:lastRenderedPageBreak/>
        <w:t>7.1 Descripción de n8n</w:t>
      </w:r>
      <w:bookmarkEnd w:id="20"/>
    </w:p>
    <w:p w14:paraId="7B70E18B"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n8n (pronunciado 'n-</w:t>
      </w:r>
      <w:proofErr w:type="spellStart"/>
      <w:r>
        <w:rPr>
          <w:rFonts w:ascii="Times New Roman" w:eastAsia="Times New Roman" w:hAnsi="Times New Roman" w:cs="Times New Roman"/>
        </w:rPr>
        <w:t>eight</w:t>
      </w:r>
      <w:proofErr w:type="spellEnd"/>
      <w:r>
        <w:rPr>
          <w:rFonts w:ascii="Times New Roman" w:eastAsia="Times New Roman" w:hAnsi="Times New Roman" w:cs="Times New Roman"/>
        </w:rPr>
        <w:t xml:space="preserve">-n') es una herramienta de automatización de flujos de trabajo de código abierto que permite conectar aplicaciones y servicios mediante una interfaz visual basada en nodos. A diferencia de plataformas como </w:t>
      </w:r>
      <w:proofErr w:type="spellStart"/>
      <w:r>
        <w:rPr>
          <w:rFonts w:ascii="Times New Roman" w:eastAsia="Times New Roman" w:hAnsi="Times New Roman" w:cs="Times New Roman"/>
        </w:rPr>
        <w:t>Zapier</w:t>
      </w:r>
      <w:proofErr w:type="spellEnd"/>
      <w:r>
        <w:rPr>
          <w:rFonts w:ascii="Times New Roman" w:eastAsia="Times New Roman" w:hAnsi="Times New Roman" w:cs="Times New Roman"/>
        </w:rPr>
        <w:t xml:space="preserve"> o </w:t>
      </w:r>
      <w:proofErr w:type="spellStart"/>
      <w:r>
        <w:rPr>
          <w:rFonts w:ascii="Times New Roman" w:eastAsia="Times New Roman" w:hAnsi="Times New Roman" w:cs="Times New Roman"/>
        </w:rPr>
        <w:t>Make</w:t>
      </w:r>
      <w:proofErr w:type="spellEnd"/>
      <w:r>
        <w:rPr>
          <w:rFonts w:ascii="Times New Roman" w:eastAsia="Times New Roman" w:hAnsi="Times New Roman" w:cs="Times New Roman"/>
        </w:rPr>
        <w:t xml:space="preserve"> (anteriormente </w:t>
      </w:r>
      <w:proofErr w:type="spellStart"/>
      <w:r>
        <w:rPr>
          <w:rFonts w:ascii="Times New Roman" w:eastAsia="Times New Roman" w:hAnsi="Times New Roman" w:cs="Times New Roman"/>
        </w:rPr>
        <w:t>Integromat</w:t>
      </w:r>
      <w:proofErr w:type="spellEnd"/>
      <w:r>
        <w:rPr>
          <w:rFonts w:ascii="Times New Roman" w:eastAsia="Times New Roman" w:hAnsi="Times New Roman" w:cs="Times New Roman"/>
        </w:rPr>
        <w:t xml:space="preserve">), n8n puede </w:t>
      </w:r>
      <w:proofErr w:type="spellStart"/>
      <w:r>
        <w:rPr>
          <w:rFonts w:ascii="Times New Roman" w:eastAsia="Times New Roman" w:hAnsi="Times New Roman" w:cs="Times New Roman"/>
        </w:rPr>
        <w:t>auto-alojarse</w:t>
      </w:r>
      <w:proofErr w:type="spellEnd"/>
      <w:r>
        <w:rPr>
          <w:rFonts w:ascii="Times New Roman" w:eastAsia="Times New Roman" w:hAnsi="Times New Roman" w:cs="Times New Roman"/>
        </w:rPr>
        <w:t>, lo que garantiza control total sobre los datos y elimina costos de suscripción en muchos casos de uso</w:t>
      </w:r>
    </w:p>
    <w:p w14:paraId="34898928" w14:textId="77777777" w:rsidR="00A95E1A" w:rsidRDefault="00A95E1A">
      <w:pPr>
        <w:rPr>
          <w:rFonts w:ascii="Times New Roman" w:eastAsia="Times New Roman" w:hAnsi="Times New Roman" w:cs="Times New Roman"/>
        </w:rPr>
      </w:pPr>
    </w:p>
    <w:p w14:paraId="1B5FA085" w14:textId="77777777" w:rsidR="00A95E1A" w:rsidRDefault="00000000">
      <w:pPr>
        <w:pStyle w:val="Ttulo2"/>
        <w:rPr>
          <w:rFonts w:ascii="Times New Roman" w:hAnsi="Times New Roman" w:cs="Times New Roman"/>
          <w:sz w:val="24"/>
          <w:szCs w:val="24"/>
        </w:rPr>
      </w:pPr>
      <w:bookmarkStart w:id="21" w:name="_Toc5215"/>
      <w:r>
        <w:rPr>
          <w:rFonts w:ascii="Times New Roman" w:hAnsi="Times New Roman" w:cs="Times New Roman"/>
          <w:sz w:val="24"/>
          <w:szCs w:val="24"/>
        </w:rPr>
        <w:t xml:space="preserve">7.2 Configuración del </w:t>
      </w:r>
      <w:proofErr w:type="spellStart"/>
      <w:r>
        <w:rPr>
          <w:rFonts w:ascii="Times New Roman" w:hAnsi="Times New Roman" w:cs="Times New Roman"/>
          <w:sz w:val="24"/>
          <w:szCs w:val="24"/>
        </w:rPr>
        <w:t>Webhook</w:t>
      </w:r>
      <w:bookmarkEnd w:id="21"/>
      <w:proofErr w:type="spellEnd"/>
    </w:p>
    <w:p w14:paraId="3E9DD1C1"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El flujo de trabajo en n8n se inicia con un nodo de tipo </w:t>
      </w:r>
      <w:proofErr w:type="spellStart"/>
      <w:r>
        <w:rPr>
          <w:rFonts w:ascii="Times New Roman" w:eastAsia="Times New Roman" w:hAnsi="Times New Roman" w:cs="Times New Roman"/>
        </w:rPr>
        <w:t>Webhook</w:t>
      </w:r>
      <w:proofErr w:type="spellEnd"/>
      <w:r>
        <w:rPr>
          <w:rFonts w:ascii="Times New Roman" w:eastAsia="Times New Roman" w:hAnsi="Times New Roman" w:cs="Times New Roman"/>
        </w:rPr>
        <w:t xml:space="preserve"> configurado para recibir solicitudes HTTP POST. Este nodo expone una URL única que actúa como punto de entrada para todos los datos de cotización enviados desde el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xml:space="preserve"> Flask. La configuración del </w:t>
      </w:r>
      <w:proofErr w:type="spellStart"/>
      <w:r>
        <w:rPr>
          <w:rFonts w:ascii="Times New Roman" w:eastAsia="Times New Roman" w:hAnsi="Times New Roman" w:cs="Times New Roman"/>
        </w:rPr>
        <w:t>webhook</w:t>
      </w:r>
      <w:proofErr w:type="spellEnd"/>
      <w:r>
        <w:rPr>
          <w:rFonts w:ascii="Times New Roman" w:eastAsia="Times New Roman" w:hAnsi="Times New Roman" w:cs="Times New Roman"/>
        </w:rPr>
        <w:t xml:space="preserve"> incluye los siguientes parámetros clave:</w:t>
      </w:r>
    </w:p>
    <w:p w14:paraId="47849EDF" w14:textId="77777777" w:rsidR="00A95E1A" w:rsidRDefault="00A95E1A">
      <w:pPr>
        <w:rPr>
          <w:rFonts w:ascii="Times New Roman" w:eastAsia="Times New Roman" w:hAnsi="Times New Roman" w:cs="Times New Roman"/>
        </w:rPr>
      </w:pPr>
    </w:p>
    <w:p w14:paraId="45CFAEF9" w14:textId="77777777" w:rsidR="00A95E1A" w:rsidRDefault="00000000">
      <w:pPr>
        <w:rPr>
          <w:rFonts w:ascii="Times New Roman" w:hAnsi="Times New Roman" w:cs="Times New Roman"/>
        </w:rPr>
      </w:pPr>
      <w:r>
        <w:rPr>
          <w:rFonts w:ascii="Times New Roman" w:eastAsia="Times New Roman" w:hAnsi="Times New Roman" w:cs="Times New Roman"/>
          <w:b/>
          <w:bCs/>
        </w:rPr>
        <w:t>Método HTTP</w:t>
      </w:r>
      <w:r>
        <w:rPr>
          <w:rFonts w:ascii="Times New Roman" w:eastAsia="Times New Roman" w:hAnsi="Times New Roman" w:cs="Times New Roman"/>
        </w:rPr>
        <w:t>: POST (para recepción de datos estructurados en el cuerpo de la solicitud).</w:t>
      </w:r>
    </w:p>
    <w:p w14:paraId="4B7857C1"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Tipo de respuesta: </w:t>
      </w:r>
      <w:proofErr w:type="spellStart"/>
      <w:r>
        <w:rPr>
          <w:rFonts w:ascii="Times New Roman" w:eastAsia="Times New Roman" w:hAnsi="Times New Roman" w:cs="Times New Roman"/>
        </w:rPr>
        <w:t>Immediate</w:t>
      </w:r>
      <w:proofErr w:type="spellEnd"/>
      <w:r>
        <w:rPr>
          <w:rFonts w:ascii="Times New Roman" w:eastAsia="Times New Roman" w:hAnsi="Times New Roman" w:cs="Times New Roman"/>
        </w:rPr>
        <w:t xml:space="preserve"> (responde inmediatamente con código 200 para no bloquear el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del usuario).</w:t>
      </w:r>
    </w:p>
    <w:p w14:paraId="62CB6406" w14:textId="77777777" w:rsidR="00A95E1A" w:rsidRDefault="00A95E1A">
      <w:pPr>
        <w:rPr>
          <w:rFonts w:ascii="Times New Roman" w:eastAsia="Times New Roman" w:hAnsi="Times New Roman" w:cs="Times New Roman"/>
        </w:rPr>
      </w:pPr>
    </w:p>
    <w:p w14:paraId="2FC91D03" w14:textId="77777777" w:rsidR="00A95E1A" w:rsidRDefault="00000000">
      <w:pPr>
        <w:rPr>
          <w:rFonts w:ascii="Times New Roman" w:eastAsia="Times New Roman" w:hAnsi="Times New Roman" w:cs="Times New Roman"/>
        </w:rPr>
      </w:pPr>
      <w:r>
        <w:rPr>
          <w:rFonts w:ascii="Times New Roman" w:eastAsia="Times New Roman" w:hAnsi="Times New Roman" w:cs="Times New Roman"/>
          <w:b/>
          <w:bCs/>
        </w:rPr>
        <w:t>Autenticación</w:t>
      </w:r>
      <w:r>
        <w:rPr>
          <w:rFonts w:ascii="Times New Roman" w:eastAsia="Times New Roman" w:hAnsi="Times New Roman" w:cs="Times New Roman"/>
        </w:rPr>
        <w:t xml:space="preserve">: Header </w:t>
      </w:r>
      <w:proofErr w:type="spellStart"/>
      <w:r>
        <w:rPr>
          <w:rFonts w:ascii="Times New Roman" w:eastAsia="Times New Roman" w:hAnsi="Times New Roman" w:cs="Times New Roman"/>
        </w:rPr>
        <w:t>Authentication</w:t>
      </w:r>
      <w:proofErr w:type="spellEnd"/>
      <w:r>
        <w:rPr>
          <w:rFonts w:ascii="Times New Roman" w:eastAsia="Times New Roman" w:hAnsi="Times New Roman" w:cs="Times New Roman"/>
        </w:rPr>
        <w:t xml:space="preserve"> con un token secreto compartido entre Flask y n8n para prevenir solicitudes no autorizadas.</w:t>
      </w:r>
    </w:p>
    <w:p w14:paraId="516AC5F8" w14:textId="77777777" w:rsidR="00A95E1A" w:rsidRDefault="00A95E1A">
      <w:pPr>
        <w:rPr>
          <w:rFonts w:ascii="Times New Roman" w:eastAsia="Times New Roman" w:hAnsi="Times New Roman" w:cs="Times New Roman"/>
        </w:rPr>
      </w:pPr>
    </w:p>
    <w:p w14:paraId="083998AF" w14:textId="77777777" w:rsidR="00A95E1A" w:rsidRDefault="00000000">
      <w:pPr>
        <w:rPr>
          <w:rFonts w:ascii="Times New Roman" w:eastAsia="Times New Roman" w:hAnsi="Times New Roman" w:cs="Times New Roman"/>
        </w:rPr>
      </w:pPr>
      <w:r>
        <w:rPr>
          <w:rFonts w:ascii="Times New Roman" w:eastAsia="Times New Roman" w:hAnsi="Times New Roman" w:cs="Times New Roman"/>
          <w:b/>
          <w:bCs/>
        </w:rPr>
        <w:t>Content-</w:t>
      </w:r>
      <w:proofErr w:type="spellStart"/>
      <w:r>
        <w:rPr>
          <w:rFonts w:ascii="Times New Roman" w:eastAsia="Times New Roman" w:hAnsi="Times New Roman" w:cs="Times New Roman"/>
          <w:b/>
          <w:bCs/>
        </w:rPr>
        <w:t>Type</w:t>
      </w:r>
      <w:proofErr w:type="spellEnd"/>
      <w:r>
        <w:rPr>
          <w:rFonts w:ascii="Times New Roman" w:eastAsia="Times New Roman" w:hAnsi="Times New Roman" w:cs="Times New Roman"/>
          <w:b/>
          <w:bCs/>
        </w:rPr>
        <w:t xml:space="preserve"> esperado:</w:t>
      </w:r>
      <w:r>
        <w:rPr>
          <w:rFonts w:ascii="Times New Roman" w:eastAsia="Times New Roman" w:hAnsi="Times New Roman" w:cs="Times New Roman"/>
        </w:rPr>
        <w:t xml:space="preserve"> </w:t>
      </w:r>
      <w:proofErr w:type="spellStart"/>
      <w:r>
        <w:rPr>
          <w:rFonts w:ascii="Times New Roman" w:eastAsia="Times New Roman" w:hAnsi="Times New Roman" w:cs="Times New Roman"/>
        </w:rPr>
        <w:t>application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json</w:t>
      </w:r>
      <w:proofErr w:type="spellEnd"/>
      <w:r>
        <w:rPr>
          <w:rFonts w:ascii="Times New Roman" w:eastAsia="Times New Roman" w:hAnsi="Times New Roman" w:cs="Times New Roman"/>
        </w:rPr>
        <w:t xml:space="preserve"> para garantizar la correcta interpretación del </w:t>
      </w:r>
      <w:proofErr w:type="spellStart"/>
      <w:r>
        <w:rPr>
          <w:rFonts w:ascii="Times New Roman" w:eastAsia="Times New Roman" w:hAnsi="Times New Roman" w:cs="Times New Roman"/>
        </w:rPr>
        <w:t>payload</w:t>
      </w:r>
      <w:proofErr w:type="spellEnd"/>
      <w:r>
        <w:rPr>
          <w:rFonts w:ascii="Times New Roman" w:eastAsia="Times New Roman" w:hAnsi="Times New Roman" w:cs="Times New Roman"/>
        </w:rPr>
        <w:t>.</w:t>
      </w:r>
    </w:p>
    <w:p w14:paraId="24A32008" w14:textId="77777777" w:rsidR="00A95E1A" w:rsidRDefault="00A95E1A">
      <w:pPr>
        <w:rPr>
          <w:rFonts w:ascii="Times New Roman" w:eastAsia="Times New Roman" w:hAnsi="Times New Roman" w:cs="Times New Roman"/>
        </w:rPr>
      </w:pPr>
    </w:p>
    <w:p w14:paraId="21109E10" w14:textId="77777777" w:rsidR="00A95E1A" w:rsidRDefault="00000000">
      <w:pPr>
        <w:pStyle w:val="Ttulo2"/>
        <w:rPr>
          <w:rFonts w:ascii="Times New Roman" w:hAnsi="Times New Roman" w:cs="Times New Roman"/>
          <w:sz w:val="24"/>
          <w:szCs w:val="24"/>
        </w:rPr>
      </w:pPr>
      <w:bookmarkStart w:id="22" w:name="_Toc14343"/>
      <w:r>
        <w:rPr>
          <w:rFonts w:ascii="Times New Roman" w:hAnsi="Times New Roman" w:cs="Times New Roman"/>
          <w:sz w:val="24"/>
          <w:szCs w:val="24"/>
        </w:rPr>
        <w:t xml:space="preserve">7.3 Nodos del </w:t>
      </w:r>
      <w:proofErr w:type="spellStart"/>
      <w:r>
        <w:rPr>
          <w:rFonts w:ascii="Times New Roman" w:hAnsi="Times New Roman" w:cs="Times New Roman"/>
          <w:sz w:val="24"/>
          <w:szCs w:val="24"/>
        </w:rPr>
        <w:t>Workflow</w:t>
      </w:r>
      <w:bookmarkEnd w:id="22"/>
      <w:proofErr w:type="spellEnd"/>
    </w:p>
    <w:p w14:paraId="158C8669" w14:textId="77777777" w:rsidR="00A95E1A" w:rsidRDefault="00000000">
      <w:pPr>
        <w:pStyle w:val="Ttulo3"/>
        <w:rPr>
          <w:rFonts w:ascii="Times New Roman" w:hAnsi="Times New Roman" w:cs="Times New Roman"/>
          <w:sz w:val="24"/>
          <w:szCs w:val="24"/>
        </w:rPr>
      </w:pPr>
      <w:bookmarkStart w:id="23" w:name="_Toc30113"/>
      <w:r>
        <w:rPr>
          <w:rFonts w:ascii="Times New Roman" w:hAnsi="Times New Roman" w:cs="Times New Roman"/>
          <w:sz w:val="24"/>
          <w:szCs w:val="24"/>
        </w:rPr>
        <w:t xml:space="preserve">7.3.1 Nodo 1 — </w:t>
      </w:r>
      <w:proofErr w:type="spellStart"/>
      <w:r>
        <w:rPr>
          <w:rFonts w:ascii="Times New Roman" w:hAnsi="Times New Roman" w:cs="Times New Roman"/>
          <w:sz w:val="24"/>
          <w:szCs w:val="24"/>
        </w:rPr>
        <w:t>Webhook</w:t>
      </w:r>
      <w:proofErr w:type="spellEnd"/>
      <w:r>
        <w:rPr>
          <w:rFonts w:ascii="Times New Roman" w:hAnsi="Times New Roman" w:cs="Times New Roman"/>
          <w:sz w:val="24"/>
          <w:szCs w:val="24"/>
        </w:rPr>
        <w:t xml:space="preserve"> (Disparador)</w:t>
      </w:r>
      <w:bookmarkEnd w:id="23"/>
    </w:p>
    <w:p w14:paraId="4B0D1F45"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Actúa como el punto de entrada del flujo. Recibe el </w:t>
      </w:r>
      <w:proofErr w:type="spellStart"/>
      <w:r>
        <w:rPr>
          <w:rFonts w:ascii="Times New Roman" w:eastAsia="Times New Roman" w:hAnsi="Times New Roman" w:cs="Times New Roman"/>
        </w:rPr>
        <w:t>payload</w:t>
      </w:r>
      <w:proofErr w:type="spellEnd"/>
      <w:r>
        <w:rPr>
          <w:rFonts w:ascii="Times New Roman" w:eastAsia="Times New Roman" w:hAnsi="Times New Roman" w:cs="Times New Roman"/>
        </w:rPr>
        <w:t xml:space="preserve"> JSON con todos los datos del formulario y los pone a disposición de los nodos siguientes. Valida automáticamente que la solicitud tenga el método HTTP correcto y el Content-</w:t>
      </w:r>
      <w:proofErr w:type="spellStart"/>
      <w:r>
        <w:rPr>
          <w:rFonts w:ascii="Times New Roman" w:eastAsia="Times New Roman" w:hAnsi="Times New Roman" w:cs="Times New Roman"/>
        </w:rPr>
        <w:t>Type</w:t>
      </w:r>
      <w:proofErr w:type="spellEnd"/>
      <w:r>
        <w:rPr>
          <w:rFonts w:ascii="Times New Roman" w:eastAsia="Times New Roman" w:hAnsi="Times New Roman" w:cs="Times New Roman"/>
        </w:rPr>
        <w:t xml:space="preserve"> adecuado.</w:t>
      </w:r>
    </w:p>
    <w:p w14:paraId="51756B96" w14:textId="77777777" w:rsidR="00A95E1A" w:rsidRDefault="00A95E1A">
      <w:pPr>
        <w:rPr>
          <w:rFonts w:ascii="Times New Roman" w:eastAsia="Times New Roman" w:hAnsi="Times New Roman" w:cs="Times New Roman"/>
        </w:rPr>
      </w:pPr>
    </w:p>
    <w:p w14:paraId="20AD4B4F" w14:textId="77777777" w:rsidR="00A95E1A" w:rsidRPr="00296C3D" w:rsidRDefault="00000000">
      <w:pPr>
        <w:pStyle w:val="Ttulo3"/>
        <w:rPr>
          <w:rFonts w:ascii="Times New Roman" w:hAnsi="Times New Roman" w:cs="Times New Roman"/>
          <w:sz w:val="24"/>
          <w:szCs w:val="24"/>
          <w:lang w:val="en-US"/>
        </w:rPr>
      </w:pPr>
      <w:bookmarkStart w:id="24" w:name="_Toc13522"/>
      <w:r w:rsidRPr="00296C3D">
        <w:rPr>
          <w:rFonts w:ascii="Times New Roman" w:hAnsi="Times New Roman" w:cs="Times New Roman"/>
          <w:sz w:val="24"/>
          <w:szCs w:val="24"/>
          <w:lang w:val="en-US"/>
        </w:rPr>
        <w:t xml:space="preserve">7.3.2 </w:t>
      </w:r>
      <w:proofErr w:type="spellStart"/>
      <w:r w:rsidRPr="00296C3D">
        <w:rPr>
          <w:rFonts w:ascii="Times New Roman" w:hAnsi="Times New Roman" w:cs="Times New Roman"/>
          <w:sz w:val="24"/>
          <w:szCs w:val="24"/>
          <w:lang w:val="en-US"/>
        </w:rPr>
        <w:t>Nodo</w:t>
      </w:r>
      <w:proofErr w:type="spellEnd"/>
      <w:r w:rsidRPr="00296C3D">
        <w:rPr>
          <w:rFonts w:ascii="Times New Roman" w:hAnsi="Times New Roman" w:cs="Times New Roman"/>
          <w:sz w:val="24"/>
          <w:szCs w:val="24"/>
          <w:lang w:val="en-US"/>
        </w:rPr>
        <w:t xml:space="preserve"> 2 — Google Sheets (Append Row)</w:t>
      </w:r>
      <w:bookmarkEnd w:id="24"/>
    </w:p>
    <w:p w14:paraId="332EEC2B" w14:textId="77777777" w:rsidR="00A95E1A" w:rsidRDefault="00000000">
      <w:pPr>
        <w:rPr>
          <w:rFonts w:ascii="Times New Roman" w:hAnsi="Times New Roman" w:cs="Times New Roman"/>
        </w:rPr>
      </w:pPr>
      <w:r>
        <w:rPr>
          <w:rFonts w:ascii="Times New Roman" w:eastAsia="Times New Roman" w:hAnsi="Times New Roman" w:cs="Times New Roman"/>
        </w:rPr>
        <w:t>Utiliza el nodo nativo de n8n para Google Sheets con la operación '</w:t>
      </w:r>
      <w:proofErr w:type="spellStart"/>
      <w:r>
        <w:rPr>
          <w:rFonts w:ascii="Times New Roman" w:eastAsia="Times New Roman" w:hAnsi="Times New Roman" w:cs="Times New Roman"/>
        </w:rPr>
        <w:t>Append</w:t>
      </w:r>
      <w:proofErr w:type="spellEnd"/>
      <w:r>
        <w:rPr>
          <w:rFonts w:ascii="Times New Roman" w:eastAsia="Times New Roman" w:hAnsi="Times New Roman" w:cs="Times New Roman"/>
        </w:rPr>
        <w:t xml:space="preserve"> Row' (agregar fila). Se conecta a la cuenta de Google mediante OAuth2, accede al Google </w:t>
      </w:r>
      <w:proofErr w:type="spellStart"/>
      <w:r>
        <w:rPr>
          <w:rFonts w:ascii="Times New Roman" w:eastAsia="Times New Roman" w:hAnsi="Times New Roman" w:cs="Times New Roman"/>
        </w:rPr>
        <w:t>Sheet</w:t>
      </w:r>
      <w:proofErr w:type="spellEnd"/>
      <w:r>
        <w:rPr>
          <w:rFonts w:ascii="Times New Roman" w:eastAsia="Times New Roman" w:hAnsi="Times New Roman" w:cs="Times New Roman"/>
        </w:rPr>
        <w:t xml:space="preserve"> designado </w:t>
      </w:r>
      <w:r>
        <w:rPr>
          <w:rFonts w:ascii="Times New Roman" w:eastAsia="Times New Roman" w:hAnsi="Times New Roman" w:cs="Times New Roman"/>
        </w:rPr>
        <w:lastRenderedPageBreak/>
        <w:t xml:space="preserve">para el registro de leads y añade una nueva fila con todos los campos del formulario. Los campos se mapean directamente desde el </w:t>
      </w:r>
      <w:proofErr w:type="spellStart"/>
      <w:r>
        <w:rPr>
          <w:rFonts w:ascii="Times New Roman" w:eastAsia="Times New Roman" w:hAnsi="Times New Roman" w:cs="Times New Roman"/>
        </w:rPr>
        <w:t>payload</w:t>
      </w:r>
      <w:proofErr w:type="spellEnd"/>
      <w:r>
        <w:rPr>
          <w:rFonts w:ascii="Times New Roman" w:eastAsia="Times New Roman" w:hAnsi="Times New Roman" w:cs="Times New Roman"/>
        </w:rPr>
        <w:t xml:space="preserve"> del </w:t>
      </w:r>
      <w:proofErr w:type="spellStart"/>
      <w:r>
        <w:rPr>
          <w:rFonts w:ascii="Times New Roman" w:eastAsia="Times New Roman" w:hAnsi="Times New Roman" w:cs="Times New Roman"/>
        </w:rPr>
        <w:t>webhook</w:t>
      </w:r>
      <w:proofErr w:type="spellEnd"/>
      <w:r>
        <w:rPr>
          <w:rFonts w:ascii="Times New Roman" w:eastAsia="Times New Roman" w:hAnsi="Times New Roman" w:cs="Times New Roman"/>
        </w:rPr>
        <w:t xml:space="preserve"> a las columnas correspondientes en la hoja.</w:t>
      </w:r>
    </w:p>
    <w:p w14:paraId="2A26F8A0"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La hoja de cálculo incluye las siguientes columnas: </w:t>
      </w:r>
      <w:proofErr w:type="spellStart"/>
      <w:r>
        <w:rPr>
          <w:rFonts w:ascii="Times New Roman" w:eastAsia="Times New Roman" w:hAnsi="Times New Roman" w:cs="Times New Roman"/>
        </w:rPr>
        <w:t>Timestamp</w:t>
      </w:r>
      <w:proofErr w:type="spellEnd"/>
      <w:r>
        <w:rPr>
          <w:rFonts w:ascii="Times New Roman" w:eastAsia="Times New Roman" w:hAnsi="Times New Roman" w:cs="Times New Roman"/>
        </w:rPr>
        <w:t xml:space="preserve"> de registro, Nombre, Empresa, Email, Teléfono, Ciudad, Tipo de Cliente, Plataformas, Cantidad Aproximada, Presupuesto Estimado, Mensaje, Canal de Adquisición, y Estado (Pendiente/Contactado/Cerrado).</w:t>
      </w:r>
    </w:p>
    <w:p w14:paraId="341CE526" w14:textId="77777777" w:rsidR="00A95E1A" w:rsidRDefault="00A95E1A">
      <w:pPr>
        <w:rPr>
          <w:rFonts w:ascii="Times New Roman" w:eastAsia="Times New Roman" w:hAnsi="Times New Roman" w:cs="Times New Roman"/>
        </w:rPr>
      </w:pPr>
    </w:p>
    <w:p w14:paraId="538FA02C" w14:textId="77777777" w:rsidR="00A95E1A" w:rsidRPr="00296C3D" w:rsidRDefault="00000000">
      <w:pPr>
        <w:pStyle w:val="Ttulo3"/>
        <w:rPr>
          <w:rFonts w:ascii="Times New Roman" w:hAnsi="Times New Roman" w:cs="Times New Roman"/>
          <w:sz w:val="24"/>
          <w:szCs w:val="24"/>
          <w:lang w:val="en-US"/>
        </w:rPr>
      </w:pPr>
      <w:bookmarkStart w:id="25" w:name="_Toc31284"/>
      <w:r w:rsidRPr="00296C3D">
        <w:rPr>
          <w:rFonts w:ascii="Times New Roman" w:hAnsi="Times New Roman" w:cs="Times New Roman"/>
          <w:sz w:val="24"/>
          <w:szCs w:val="24"/>
          <w:lang w:val="en-US"/>
        </w:rPr>
        <w:t xml:space="preserve">7.3.3 </w:t>
      </w:r>
      <w:proofErr w:type="spellStart"/>
      <w:r w:rsidRPr="00296C3D">
        <w:rPr>
          <w:rFonts w:ascii="Times New Roman" w:hAnsi="Times New Roman" w:cs="Times New Roman"/>
          <w:sz w:val="24"/>
          <w:szCs w:val="24"/>
          <w:lang w:val="en-US"/>
        </w:rPr>
        <w:t>Nodo</w:t>
      </w:r>
      <w:proofErr w:type="spellEnd"/>
      <w:r w:rsidRPr="00296C3D">
        <w:rPr>
          <w:rFonts w:ascii="Times New Roman" w:hAnsi="Times New Roman" w:cs="Times New Roman"/>
          <w:sz w:val="24"/>
          <w:szCs w:val="24"/>
          <w:lang w:val="en-US"/>
        </w:rPr>
        <w:t xml:space="preserve"> 3 — </w:t>
      </w:r>
      <w:proofErr w:type="spellStart"/>
      <w:r w:rsidRPr="00296C3D">
        <w:rPr>
          <w:rFonts w:ascii="Times New Roman" w:hAnsi="Times New Roman" w:cs="Times New Roman"/>
          <w:sz w:val="24"/>
          <w:szCs w:val="24"/>
          <w:lang w:val="en-US"/>
        </w:rPr>
        <w:t>Supabase</w:t>
      </w:r>
      <w:proofErr w:type="spellEnd"/>
      <w:r w:rsidRPr="00296C3D">
        <w:rPr>
          <w:rFonts w:ascii="Times New Roman" w:hAnsi="Times New Roman" w:cs="Times New Roman"/>
          <w:sz w:val="24"/>
          <w:szCs w:val="24"/>
          <w:lang w:val="en-US"/>
        </w:rPr>
        <w:t xml:space="preserve"> (HTTP Request / Insert)</w:t>
      </w:r>
      <w:bookmarkEnd w:id="25"/>
    </w:p>
    <w:p w14:paraId="480088C2"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Realiza una solicitud HTTP POST a la API REST de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para insertar el registro en la tabla cotizaciones de la base de datos PostgreSQL. La solicitud incluye los </w:t>
      </w:r>
      <w:proofErr w:type="spellStart"/>
      <w:r>
        <w:rPr>
          <w:rFonts w:ascii="Times New Roman" w:eastAsia="Times New Roman" w:hAnsi="Times New Roman" w:cs="Times New Roman"/>
        </w:rPr>
        <w:t>headers</w:t>
      </w:r>
      <w:proofErr w:type="spellEnd"/>
      <w:r>
        <w:rPr>
          <w:rFonts w:ascii="Times New Roman" w:eastAsia="Times New Roman" w:hAnsi="Times New Roman" w:cs="Times New Roman"/>
        </w:rPr>
        <w:t xml:space="preserve"> de autenticación (</w:t>
      </w:r>
      <w:proofErr w:type="spellStart"/>
      <w:r>
        <w:rPr>
          <w:rFonts w:ascii="Times New Roman" w:eastAsia="Times New Roman" w:hAnsi="Times New Roman" w:cs="Times New Roman"/>
        </w:rPr>
        <w:t>apikey</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Authorization</w:t>
      </w:r>
      <w:proofErr w:type="spellEnd"/>
      <w:r>
        <w:rPr>
          <w:rFonts w:ascii="Times New Roman" w:eastAsia="Times New Roman" w:hAnsi="Times New Roman" w:cs="Times New Roman"/>
        </w:rPr>
        <w:t xml:space="preserve">) requeridos por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y el cuerpo contiene el objeto JSON con todos los campos del lead.</w:t>
      </w:r>
    </w:p>
    <w:p w14:paraId="578B4CF9" w14:textId="77777777" w:rsidR="00A95E1A" w:rsidRDefault="00000000">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74C48B9" wp14:editId="448ED246">
            <wp:extent cx="3920490" cy="3664585"/>
            <wp:effectExtent l="0" t="0" r="11430" b="8255"/>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8"/>
                    <a:srcRect/>
                    <a:stretch>
                      <a:fillRect/>
                    </a:stretch>
                  </pic:blipFill>
                  <pic:spPr>
                    <a:xfrm>
                      <a:off x="0" y="0"/>
                      <a:ext cx="3920490" cy="3664585"/>
                    </a:xfrm>
                    <a:prstGeom prst="rect">
                      <a:avLst/>
                    </a:prstGeom>
                  </pic:spPr>
                </pic:pic>
              </a:graphicData>
            </a:graphic>
          </wp:inline>
        </w:drawing>
      </w:r>
    </w:p>
    <w:p w14:paraId="1614C5C6" w14:textId="77777777" w:rsidR="00A95E1A" w:rsidRDefault="00A95E1A">
      <w:pPr>
        <w:rPr>
          <w:rFonts w:ascii="Times New Roman" w:eastAsia="Times New Roman" w:hAnsi="Times New Roman" w:cs="Times New Roman"/>
        </w:rPr>
      </w:pPr>
    </w:p>
    <w:p w14:paraId="35F40430" w14:textId="77777777" w:rsidR="00A95E1A" w:rsidRDefault="00000000">
      <w:pPr>
        <w:pStyle w:val="Ttulo2"/>
        <w:rPr>
          <w:rFonts w:ascii="Times New Roman" w:hAnsi="Times New Roman" w:cs="Times New Roman"/>
          <w:sz w:val="24"/>
          <w:szCs w:val="24"/>
        </w:rPr>
      </w:pPr>
      <w:bookmarkStart w:id="26" w:name="_Toc8284"/>
      <w:r>
        <w:rPr>
          <w:rFonts w:ascii="Times New Roman" w:hAnsi="Times New Roman" w:cs="Times New Roman"/>
          <w:sz w:val="24"/>
          <w:szCs w:val="24"/>
        </w:rPr>
        <w:lastRenderedPageBreak/>
        <w:t xml:space="preserve">7.4 Esquema de la Base de Datos en </w:t>
      </w:r>
      <w:proofErr w:type="spellStart"/>
      <w:r>
        <w:rPr>
          <w:rFonts w:ascii="Times New Roman" w:hAnsi="Times New Roman" w:cs="Times New Roman"/>
          <w:sz w:val="24"/>
          <w:szCs w:val="24"/>
        </w:rPr>
        <w:t>Supabase</w:t>
      </w:r>
      <w:bookmarkEnd w:id="26"/>
      <w:proofErr w:type="spellEnd"/>
    </w:p>
    <w:p w14:paraId="6D51754F"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La tabla cotizaciones fue creada en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con el siguiente esquema SQL:</w:t>
      </w:r>
    </w:p>
    <w:p w14:paraId="690E49AA" w14:textId="77777777" w:rsidR="00A95E1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625A504" wp14:editId="5D385F45">
            <wp:extent cx="3453765" cy="2896870"/>
            <wp:effectExtent l="0" t="0" r="5715" b="1397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9"/>
                    <a:srcRect/>
                    <a:stretch>
                      <a:fillRect/>
                    </a:stretch>
                  </pic:blipFill>
                  <pic:spPr>
                    <a:xfrm>
                      <a:off x="0" y="0"/>
                      <a:ext cx="3453765" cy="2896870"/>
                    </a:xfrm>
                    <a:prstGeom prst="rect">
                      <a:avLst/>
                    </a:prstGeom>
                  </pic:spPr>
                </pic:pic>
              </a:graphicData>
            </a:graphic>
          </wp:inline>
        </w:drawing>
      </w:r>
    </w:p>
    <w:p w14:paraId="642CE33C" w14:textId="77777777" w:rsidR="00A95E1A" w:rsidRDefault="00A95E1A">
      <w:pPr>
        <w:rPr>
          <w:rFonts w:ascii="Times New Roman" w:eastAsia="Times New Roman" w:hAnsi="Times New Roman" w:cs="Times New Roman"/>
        </w:rPr>
      </w:pPr>
    </w:p>
    <w:p w14:paraId="291664E4" w14:textId="77777777" w:rsidR="00A95E1A" w:rsidRDefault="00000000">
      <w:pPr>
        <w:pStyle w:val="Ttulo2"/>
        <w:rPr>
          <w:rFonts w:ascii="Times New Roman" w:hAnsi="Times New Roman" w:cs="Times New Roman"/>
          <w:sz w:val="24"/>
          <w:szCs w:val="24"/>
        </w:rPr>
      </w:pPr>
      <w:bookmarkStart w:id="27" w:name="_Toc3436"/>
      <w:r>
        <w:rPr>
          <w:rFonts w:ascii="Times New Roman" w:hAnsi="Times New Roman" w:cs="Times New Roman"/>
          <w:sz w:val="24"/>
          <w:szCs w:val="24"/>
        </w:rPr>
        <w:t xml:space="preserve">7.5 Manejo de Errores en el </w:t>
      </w:r>
      <w:proofErr w:type="spellStart"/>
      <w:r>
        <w:rPr>
          <w:rFonts w:ascii="Times New Roman" w:hAnsi="Times New Roman" w:cs="Times New Roman"/>
          <w:sz w:val="24"/>
          <w:szCs w:val="24"/>
        </w:rPr>
        <w:t>Workflow</w:t>
      </w:r>
      <w:bookmarkEnd w:id="27"/>
      <w:proofErr w:type="spellEnd"/>
    </w:p>
    <w:p w14:paraId="5B294E7A" w14:textId="77777777" w:rsidR="00A95E1A" w:rsidRDefault="00000000">
      <w:pPr>
        <w:rPr>
          <w:rFonts w:ascii="Times New Roman" w:eastAsia="Times New Roman" w:hAnsi="Times New Roman" w:cs="Times New Roman"/>
          <w:b/>
          <w:bCs/>
          <w:sz w:val="28"/>
          <w:szCs w:val="28"/>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workflow</w:t>
      </w:r>
      <w:proofErr w:type="spellEnd"/>
      <w:r>
        <w:rPr>
          <w:rFonts w:ascii="Times New Roman" w:eastAsia="Times New Roman" w:hAnsi="Times New Roman" w:cs="Times New Roman"/>
        </w:rPr>
        <w:t xml:space="preserve"> de n8n fue configurado con nodos de manejo de errores que capturan fallos en cualquier punto del flujo. En caso de error en la escritura a Google Sheets, el sistema intenta la operación una vez más (</w:t>
      </w:r>
      <w:proofErr w:type="spellStart"/>
      <w:r>
        <w:rPr>
          <w:rFonts w:ascii="Times New Roman" w:eastAsia="Times New Roman" w:hAnsi="Times New Roman" w:cs="Times New Roman"/>
        </w:rPr>
        <w:t>retry</w:t>
      </w:r>
      <w:proofErr w:type="spellEnd"/>
      <w:r>
        <w:rPr>
          <w:rFonts w:ascii="Times New Roman" w:eastAsia="Times New Roman" w:hAnsi="Times New Roman" w:cs="Times New Roman"/>
        </w:rPr>
        <w:t xml:space="preserve">) antes de notificar el fallo. Si la inserción en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falla, se registra el error en un log interno de n8n para revisión posterior, garantizando que el lead no se pierda incluso si uno de los destinos no está disponible.</w:t>
      </w:r>
      <w:r>
        <w:rPr>
          <w:rFonts w:ascii="Times New Roman" w:hAnsi="Times New Roman" w:cs="Times New Roman"/>
        </w:rPr>
        <w:br w:type="page"/>
      </w:r>
    </w:p>
    <w:p w14:paraId="5AB47B61" w14:textId="77777777" w:rsidR="00A95E1A" w:rsidRDefault="00000000" w:rsidP="00296C3D">
      <w:pPr>
        <w:pStyle w:val="Ttulo1"/>
      </w:pPr>
      <w:bookmarkStart w:id="28" w:name="_Toc8280"/>
      <w:proofErr w:type="spellStart"/>
      <w:r>
        <w:lastRenderedPageBreak/>
        <w:t>Testing</w:t>
      </w:r>
      <w:proofErr w:type="spellEnd"/>
      <w:r>
        <w:t xml:space="preserve"> y Generación de Datos Falsos</w:t>
      </w:r>
      <w:bookmarkEnd w:id="28"/>
    </w:p>
    <w:p w14:paraId="58EE2901" w14:textId="77777777" w:rsidR="00A95E1A" w:rsidRDefault="00000000">
      <w:pPr>
        <w:pStyle w:val="Ttulo2"/>
        <w:rPr>
          <w:rFonts w:ascii="Times New Roman" w:hAnsi="Times New Roman" w:cs="Times New Roman"/>
          <w:sz w:val="24"/>
          <w:szCs w:val="24"/>
        </w:rPr>
      </w:pPr>
      <w:bookmarkStart w:id="29" w:name="_74oli9k9reg3" w:colFirst="0" w:colLast="0"/>
      <w:bookmarkStart w:id="30" w:name="_Toc32008"/>
      <w:bookmarkStart w:id="31" w:name="_Toc12076"/>
      <w:bookmarkEnd w:id="29"/>
      <w:r>
        <w:rPr>
          <w:rFonts w:ascii="Times New Roman" w:hAnsi="Times New Roman" w:cs="Times New Roman"/>
          <w:sz w:val="24"/>
          <w:szCs w:val="24"/>
        </w:rPr>
        <w:t>Estrategia de Pruebas y Generación de Datos</w:t>
      </w:r>
      <w:bookmarkEnd w:id="30"/>
      <w:bookmarkEnd w:id="31"/>
    </w:p>
    <w:p w14:paraId="43A7F35D" w14:textId="77777777" w:rsidR="00A95E1A" w:rsidRDefault="00000000">
      <w:pPr>
        <w:spacing w:before="240" w:after="240"/>
        <w:rPr>
          <w:rFonts w:ascii="Times New Roman" w:eastAsia="Times New Roman" w:hAnsi="Times New Roman" w:cs="Times New Roman"/>
        </w:rPr>
      </w:pPr>
      <w:r>
        <w:rPr>
          <w:rFonts w:ascii="Times New Roman" w:eastAsia="Cardo" w:hAnsi="Times New Roman" w:cs="Times New Roman"/>
        </w:rPr>
        <w:t xml:space="preserve">Con el objetivo de garantizar el correcto funcionamiento del sistema </w:t>
      </w:r>
      <w:proofErr w:type="spellStart"/>
      <w:r>
        <w:rPr>
          <w:rFonts w:ascii="Times New Roman" w:eastAsia="Cardo" w:hAnsi="Times New Roman" w:cs="Times New Roman"/>
        </w:rPr>
        <w:t>NexGen</w:t>
      </w:r>
      <w:proofErr w:type="spellEnd"/>
      <w:r>
        <w:rPr>
          <w:rFonts w:ascii="Times New Roman" w:eastAsia="Cardo" w:hAnsi="Times New Roman" w:cs="Times New Roman"/>
        </w:rPr>
        <w:t xml:space="preserve"> Store antes de su despliegue en producción, se diseñó una estrategia integral de pruebas compuesta por pruebas unitarias del </w:t>
      </w:r>
      <w:proofErr w:type="spellStart"/>
      <w:r>
        <w:rPr>
          <w:rFonts w:ascii="Times New Roman" w:eastAsia="Cardo" w:hAnsi="Times New Roman" w:cs="Times New Roman"/>
        </w:rPr>
        <w:t>backend</w:t>
      </w:r>
      <w:proofErr w:type="spellEnd"/>
      <w:r>
        <w:rPr>
          <w:rFonts w:ascii="Times New Roman" w:eastAsia="Cardo" w:hAnsi="Times New Roman" w:cs="Times New Roman"/>
        </w:rPr>
        <w:t xml:space="preserve"> desarrollado en Flask, pruebas de integración del flujo completo de procesamiento de datos (formulario web → </w:t>
      </w:r>
      <w:proofErr w:type="spellStart"/>
      <w:r>
        <w:rPr>
          <w:rFonts w:ascii="Times New Roman" w:eastAsia="Cardo" w:hAnsi="Times New Roman" w:cs="Times New Roman"/>
        </w:rPr>
        <w:t>webhook</w:t>
      </w:r>
      <w:proofErr w:type="spellEnd"/>
      <w:r>
        <w:rPr>
          <w:rFonts w:ascii="Times New Roman" w:eastAsia="Cardo" w:hAnsi="Times New Roman" w:cs="Times New Roman"/>
        </w:rPr>
        <w:t xml:space="preserve"> de n8n → almacenamiento en Google Sheets y </w:t>
      </w:r>
      <w:proofErr w:type="spellStart"/>
      <w:r>
        <w:rPr>
          <w:rFonts w:ascii="Times New Roman" w:eastAsia="Cardo" w:hAnsi="Times New Roman" w:cs="Times New Roman"/>
        </w:rPr>
        <w:t>Supabase</w:t>
      </w:r>
      <w:proofErr w:type="spellEnd"/>
      <w:r>
        <w:rPr>
          <w:rFonts w:ascii="Times New Roman" w:eastAsia="Cardo" w:hAnsi="Times New Roman" w:cs="Times New Roman"/>
        </w:rPr>
        <w:t>) y pruebas de carga orientadas a evaluar el comportamiento del sistema bajo altos volúmenes de solicitudes simultáneas.</w:t>
      </w:r>
    </w:p>
    <w:p w14:paraId="1D30151F" w14:textId="77777777" w:rsidR="00A95E1A"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rPr>
        <w:t xml:space="preserve">Para automatizar estas pruebas se desarrolló un script en Python denominado </w:t>
      </w:r>
      <w:r>
        <w:rPr>
          <w:rFonts w:ascii="Times New Roman" w:eastAsia="Roboto Mono" w:hAnsi="Times New Roman" w:cs="Times New Roman"/>
          <w:b/>
          <w:bCs/>
        </w:rPr>
        <w:t>fake_data_sender.py</w:t>
      </w:r>
      <w:r>
        <w:rPr>
          <w:rFonts w:ascii="Times New Roman" w:eastAsia="Times New Roman" w:hAnsi="Times New Roman" w:cs="Times New Roman"/>
          <w:b/>
          <w:bCs/>
        </w:rPr>
        <w:t>,</w:t>
      </w:r>
      <w:r>
        <w:rPr>
          <w:rFonts w:ascii="Times New Roman" w:eastAsia="Times New Roman" w:hAnsi="Times New Roman" w:cs="Times New Roman"/>
        </w:rPr>
        <w:t xml:space="preserve"> el cual utiliza la librería Faker para generar datos sintéticos realistas y enviarlos automáticamente al </w:t>
      </w:r>
      <w:proofErr w:type="spellStart"/>
      <w:r>
        <w:rPr>
          <w:rFonts w:ascii="Times New Roman" w:eastAsia="Times New Roman" w:hAnsi="Times New Roman" w:cs="Times New Roman"/>
        </w:rPr>
        <w:t>webhook</w:t>
      </w:r>
      <w:proofErr w:type="spellEnd"/>
      <w:r>
        <w:rPr>
          <w:rFonts w:ascii="Times New Roman" w:eastAsia="Times New Roman" w:hAnsi="Times New Roman" w:cs="Times New Roman"/>
        </w:rPr>
        <w:t xml:space="preserve"> de n8n mediante solicitudes HTTP POST utilizando la librería </w:t>
      </w:r>
      <w:proofErr w:type="spellStart"/>
      <w:r>
        <w:rPr>
          <w:rFonts w:ascii="Times New Roman" w:eastAsia="Times New Roman" w:hAnsi="Times New Roman" w:cs="Times New Roman"/>
        </w:rPr>
        <w:t>Requests</w:t>
      </w:r>
      <w:proofErr w:type="spellEnd"/>
      <w:r>
        <w:rPr>
          <w:rFonts w:ascii="Times New Roman" w:eastAsia="Times New Roman" w:hAnsi="Times New Roman" w:cs="Times New Roman"/>
        </w:rPr>
        <w:t>. El script permite generar información válida como nombres, empresas, correos electrónicos, teléfonos, ciudades y demás campos requeridos por el formulario de cotización.</w:t>
      </w:r>
      <w:r>
        <w:rPr>
          <w:rFonts w:ascii="Times New Roman" w:hAnsi="Times New Roman" w:cs="Times New Roman"/>
        </w:rPr>
        <w:br w:type="page"/>
      </w:r>
    </w:p>
    <w:p w14:paraId="58A71409" w14:textId="77777777" w:rsidR="00A95E1A" w:rsidRDefault="00000000" w:rsidP="00296C3D">
      <w:pPr>
        <w:pStyle w:val="Ttulo1"/>
      </w:pPr>
      <w:bookmarkStart w:id="32" w:name="_Toc27155"/>
      <w:r>
        <w:lastRenderedPageBreak/>
        <w:t>Resultados Obtenidos</w:t>
      </w:r>
      <w:bookmarkEnd w:id="32"/>
    </w:p>
    <w:p w14:paraId="1CB88BF1" w14:textId="77777777" w:rsidR="00A95E1A" w:rsidRDefault="00000000">
      <w:pPr>
        <w:spacing w:before="240" w:after="240"/>
        <w:jc w:val="left"/>
        <w:rPr>
          <w:rFonts w:ascii="Times New Roman" w:eastAsia="Times New Roman" w:hAnsi="Times New Roman" w:cs="Times New Roman"/>
        </w:rPr>
      </w:pPr>
      <w:r>
        <w:rPr>
          <w:rFonts w:ascii="Times New Roman" w:eastAsia="Times New Roman" w:hAnsi="Times New Roman" w:cs="Times New Roman"/>
        </w:rPr>
        <w:t xml:space="preserve">Tras el desarrollo e implementación del sistema </w:t>
      </w:r>
      <w:proofErr w:type="spellStart"/>
      <w:r>
        <w:rPr>
          <w:rFonts w:ascii="Times New Roman" w:eastAsia="Times New Roman" w:hAnsi="Times New Roman" w:cs="Times New Roman"/>
        </w:rPr>
        <w:t>NexGen</w:t>
      </w:r>
      <w:proofErr w:type="spellEnd"/>
      <w:r>
        <w:rPr>
          <w:rFonts w:ascii="Times New Roman" w:eastAsia="Times New Roman" w:hAnsi="Times New Roman" w:cs="Times New Roman"/>
        </w:rPr>
        <w:t xml:space="preserve"> Store, se obtuvieron resultados satisfactorios tanto a nivel técnico como funcional, demostrando la viabilidad y eficiencia de la solución propuesta para la automatización de captura y gestión de cotizaciones en el sector </w:t>
      </w:r>
      <w:proofErr w:type="spellStart"/>
      <w:r>
        <w:rPr>
          <w:rFonts w:ascii="Times New Roman" w:eastAsia="Times New Roman" w:hAnsi="Times New Roman" w:cs="Times New Roman"/>
        </w:rPr>
        <w:t>gaming</w:t>
      </w:r>
      <w:proofErr w:type="spellEnd"/>
      <w:r>
        <w:rPr>
          <w:rFonts w:ascii="Times New Roman" w:eastAsia="Times New Roman" w:hAnsi="Times New Roman" w:cs="Times New Roman"/>
        </w:rPr>
        <w:t>.</w:t>
      </w:r>
    </w:p>
    <w:p w14:paraId="6EDD5AE3" w14:textId="77777777" w:rsidR="00A95E1A" w:rsidRDefault="00000000">
      <w:pPr>
        <w:spacing w:before="240" w:after="240"/>
        <w:jc w:val="left"/>
        <w:rPr>
          <w:rFonts w:ascii="Times New Roman" w:eastAsia="Times New Roman" w:hAnsi="Times New Roman" w:cs="Times New Roman"/>
        </w:rPr>
      </w:pPr>
      <w:r>
        <w:rPr>
          <w:rFonts w:ascii="Times New Roman" w:eastAsia="Times New Roman" w:hAnsi="Times New Roman" w:cs="Times New Roman"/>
        </w:rPr>
        <w:t xml:space="preserve">Desde el punto de vista técnico, se logró implementar un sistema completamente funcional </w:t>
      </w:r>
      <w:proofErr w:type="spellStart"/>
      <w:r>
        <w:rPr>
          <w:rFonts w:ascii="Times New Roman" w:eastAsia="Times New Roman" w:hAnsi="Times New Roman" w:cs="Times New Roman"/>
        </w:rPr>
        <w:t>end-to-end</w:t>
      </w:r>
      <w:proofErr w:type="spellEnd"/>
      <w:r>
        <w:rPr>
          <w:rFonts w:ascii="Times New Roman" w:eastAsia="Times New Roman" w:hAnsi="Times New Roman" w:cs="Times New Roman"/>
        </w:rPr>
        <w:t xml:space="preserve">, donde el flujo de información inicia en el formulario web y finaliza con el almacenamiento automático de los datos en Google Sheets y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sin requerir intervención manual durante el proceso. El tiempo promedio de procesamiento de cada lead, desde el envío del formulario hasta su almacenamiento en ambas plataformas, fue de aproximadamente 1.2 segundos, ofreciendo una experiencia prácticamente instantánea para el usuario final.</w:t>
      </w:r>
    </w:p>
    <w:p w14:paraId="3CF4BB77" w14:textId="77777777" w:rsidR="00A95E1A" w:rsidRDefault="00000000">
      <w:pPr>
        <w:spacing w:before="240" w:after="240"/>
        <w:jc w:val="left"/>
        <w:rPr>
          <w:rFonts w:ascii="Times New Roman" w:eastAsia="Times New Roman" w:hAnsi="Times New Roman" w:cs="Times New Roman"/>
        </w:rPr>
      </w:pPr>
      <w:r>
        <w:rPr>
          <w:rFonts w:ascii="Times New Roman" w:eastAsia="Times New Roman" w:hAnsi="Times New Roman" w:cs="Times New Roman"/>
        </w:rPr>
        <w:t xml:space="preserve">Durante un período de pruebas continuas de 48 horas, el sistema mantuvo una disponibilidad del 99.7%, registrando únicamente una interrupción breve relacionada con el reinicio del servidor de n8n. Asimismo, se verificó una integridad de datos del 100%, ya que todos los registros enviados mediante el </w:t>
      </w:r>
      <w:proofErr w:type="spellStart"/>
      <w:r>
        <w:rPr>
          <w:rFonts w:ascii="Times New Roman" w:eastAsia="Times New Roman" w:hAnsi="Times New Roman" w:cs="Times New Roman"/>
        </w:rPr>
        <w:t>webhook</w:t>
      </w:r>
      <w:proofErr w:type="spellEnd"/>
      <w:r>
        <w:rPr>
          <w:rFonts w:ascii="Times New Roman" w:eastAsia="Times New Roman" w:hAnsi="Times New Roman" w:cs="Times New Roman"/>
        </w:rPr>
        <w:t xml:space="preserve"> fueron almacenados correctamente en ambas plataformas sin pérdida de información ni generación de duplicados.</w:t>
      </w:r>
    </w:p>
    <w:p w14:paraId="13C88798" w14:textId="77777777" w:rsidR="00A95E1A" w:rsidRDefault="00000000">
      <w:pPr>
        <w:spacing w:before="240" w:after="240"/>
        <w:jc w:val="left"/>
        <w:rPr>
          <w:rFonts w:ascii="Times New Roman" w:eastAsia="Times New Roman" w:hAnsi="Times New Roman" w:cs="Times New Roman"/>
        </w:rPr>
      </w:pPr>
      <w:r>
        <w:rPr>
          <w:rFonts w:ascii="Times New Roman" w:eastAsia="Times New Roman" w:hAnsi="Times New Roman" w:cs="Times New Roman"/>
        </w:rPr>
        <w:t xml:space="preserve">En términos de escalabilidad, el sistema fue sometido a pruebas de carga procesando hasta 500 registros automatizados, alcanzando una tasa de éxito del 95%. Estas pruebas permitieron identificar que el principal cuello de botella se encuentra en las limitaciones de cuota de escritura de la API gratuita de Google Sheets, mientras que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/PostgreSQL mantuvo un comportamiento estable y escalable.</w:t>
      </w:r>
    </w:p>
    <w:p w14:paraId="0F069103" w14:textId="77777777" w:rsidR="00A95E1A" w:rsidRDefault="00000000">
      <w:pPr>
        <w:spacing w:before="240" w:after="240"/>
        <w:jc w:val="left"/>
        <w:rPr>
          <w:rFonts w:ascii="Times New Roman" w:eastAsia="Times New Roman" w:hAnsi="Times New Roman" w:cs="Times New Roman"/>
        </w:rPr>
      </w:pPr>
      <w:r>
        <w:rPr>
          <w:rFonts w:ascii="Times New Roman" w:eastAsia="Times New Roman" w:hAnsi="Times New Roman" w:cs="Times New Roman"/>
        </w:rPr>
        <w:t xml:space="preserve">A nivel funcional, el sistema permitió eliminar completamente el proceso manual de registro de leads, automatizando la captura, validación y almacenamiento de la información comercial. Además, se consiguió centralizar todos los datos capturados en dos sistemas complementarios: Google Sheets, utilizado como panel colaborativo de consulta inmediata para el equipo comercial, y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/PostgreSQL, empleado como almacenamiento estructurado para futuras consultas, análisis y escalabilidad del sistema.</w:t>
      </w:r>
    </w:p>
    <w:p w14:paraId="09F5DBD0" w14:textId="77777777" w:rsidR="00A95E1A" w:rsidRDefault="00000000">
      <w:pPr>
        <w:spacing w:before="240" w:after="240"/>
        <w:jc w:val="left"/>
        <w:rPr>
          <w:rFonts w:ascii="Times New Roman" w:eastAsia="Times New Roman" w:hAnsi="Times New Roman" w:cs="Times New Roman"/>
        </w:rPr>
      </w:pPr>
      <w:r>
        <w:rPr>
          <w:rFonts w:ascii="Times New Roman" w:eastAsia="Times New Roman" w:hAnsi="Times New Roman" w:cs="Times New Roman"/>
        </w:rPr>
        <w:t xml:space="preserve">Finalmente, cada registro almacenado incluye un </w:t>
      </w:r>
      <w:proofErr w:type="spellStart"/>
      <w:r>
        <w:rPr>
          <w:rFonts w:ascii="Times New Roman" w:eastAsia="Times New Roman" w:hAnsi="Times New Roman" w:cs="Times New Roman"/>
        </w:rPr>
        <w:t>timestamp</w:t>
      </w:r>
      <w:proofErr w:type="spellEnd"/>
      <w:r>
        <w:rPr>
          <w:rFonts w:ascii="Times New Roman" w:eastAsia="Times New Roman" w:hAnsi="Times New Roman" w:cs="Times New Roman"/>
        </w:rPr>
        <w:t xml:space="preserve"> automático de creación, permitiendo mantener trazabilidad completa sobre las solicitudes recibidas y facilitando futuros análisis temporales de captación de clientes. Gracias a la integración con Google Sheets, el equipo comercial puede acceder y consultar los leads en tiempo real desde </w:t>
      </w:r>
      <w:r>
        <w:rPr>
          <w:rFonts w:ascii="Times New Roman" w:eastAsia="Times New Roman" w:hAnsi="Times New Roman" w:cs="Times New Roman"/>
        </w:rPr>
        <w:lastRenderedPageBreak/>
        <w:t>cualquier dispositivo con conexión a internet, sin necesidad de conocimientos técnicos especializados.</w:t>
      </w:r>
    </w:p>
    <w:p w14:paraId="37FE651F" w14:textId="77777777" w:rsidR="00A95E1A" w:rsidRDefault="00A95E1A">
      <w:pPr>
        <w:jc w:val="center"/>
        <w:rPr>
          <w:rFonts w:ascii="Times New Roman" w:eastAsia="Times New Roman" w:hAnsi="Times New Roman" w:cs="Times New Roman"/>
          <w:b/>
          <w:bCs/>
          <w:sz w:val="28"/>
          <w:szCs w:val="28"/>
        </w:rPr>
      </w:pPr>
    </w:p>
    <w:p w14:paraId="357A36B2" w14:textId="77777777" w:rsidR="00A95E1A" w:rsidRDefault="00A95E1A">
      <w:pPr>
        <w:rPr>
          <w:rFonts w:ascii="Times New Roman" w:hAnsi="Times New Roman" w:cs="Times New Roman"/>
        </w:rPr>
      </w:pPr>
    </w:p>
    <w:p w14:paraId="2C911BBD" w14:textId="77777777" w:rsidR="00A95E1A" w:rsidRDefault="00000000">
      <w:pPr>
        <w:pStyle w:val="Ttulo2"/>
        <w:rPr>
          <w:rFonts w:ascii="Times New Roman" w:hAnsi="Times New Roman" w:cs="Times New Roman"/>
          <w:sz w:val="24"/>
          <w:szCs w:val="24"/>
        </w:rPr>
      </w:pPr>
      <w:bookmarkStart w:id="33" w:name="_Toc2214"/>
      <w:r>
        <w:rPr>
          <w:rFonts w:ascii="Times New Roman" w:hAnsi="Times New Roman" w:cs="Times New Roman"/>
          <w:sz w:val="24"/>
          <w:szCs w:val="24"/>
        </w:rPr>
        <w:t>9.1 Métricas del Proyecto de Desarrollo</w:t>
      </w:r>
      <w:bookmarkEnd w:id="33"/>
    </w:p>
    <w:p w14:paraId="55E1E9AA" w14:textId="77777777" w:rsidR="00A95E1A" w:rsidRDefault="00A95E1A">
      <w:pPr>
        <w:rPr>
          <w:rFonts w:ascii="Times New Roman" w:eastAsia="Times New Roman" w:hAnsi="Times New Roman" w:cs="Times New Roman"/>
          <w:b/>
          <w:bCs/>
        </w:rPr>
      </w:pPr>
    </w:p>
    <w:p w14:paraId="56CE0DF3" w14:textId="77777777" w:rsidR="00A95E1A" w:rsidRDefault="00A95E1A">
      <w:pPr>
        <w:rPr>
          <w:rFonts w:ascii="Times New Roman" w:eastAsia="Times New Roman" w:hAnsi="Times New Roman" w:cs="Times New Roman"/>
          <w:b/>
          <w:bCs/>
        </w:rPr>
      </w:pPr>
    </w:p>
    <w:p w14:paraId="39FA1266" w14:textId="77777777" w:rsidR="00A95E1A" w:rsidRDefault="00A95E1A">
      <w:pPr>
        <w:jc w:val="center"/>
        <w:rPr>
          <w:rFonts w:ascii="Times New Roman" w:eastAsia="Times New Roman" w:hAnsi="Times New Roman" w:cs="Times New Roman"/>
          <w:b/>
          <w:bCs/>
          <w:sz w:val="28"/>
          <w:szCs w:val="28"/>
        </w:rPr>
      </w:pPr>
    </w:p>
    <w:tbl>
      <w:tblPr>
        <w:tblStyle w:val="Tablaconcuadrcula"/>
        <w:tblW w:w="0" w:type="auto"/>
        <w:tblLook w:val="04A0" w:firstRow="1" w:lastRow="0" w:firstColumn="1" w:lastColumn="0" w:noHBand="0" w:noVBand="1"/>
      </w:tblPr>
      <w:tblGrid>
        <w:gridCol w:w="4425"/>
        <w:gridCol w:w="4403"/>
      </w:tblGrid>
      <w:tr w:rsidR="00A95E1A" w14:paraId="763196C5" w14:textId="77777777">
        <w:tc>
          <w:tcPr>
            <w:tcW w:w="4527" w:type="dxa"/>
            <w:shd w:val="clear" w:color="auto" w:fill="92D050"/>
            <w:vAlign w:val="center"/>
          </w:tcPr>
          <w:p w14:paraId="49A094D7" w14:textId="77777777" w:rsidR="00A95E1A" w:rsidRDefault="00000000">
            <w:pPr>
              <w:jc w:val="center"/>
              <w:rPr>
                <w:rFonts w:ascii="Times New Roman" w:eastAsia="Times New Roman" w:hAnsi="Times New Roman" w:cs="Times New Roman"/>
                <w:b/>
                <w:bCs/>
                <w:sz w:val="28"/>
                <w:szCs w:val="28"/>
              </w:rPr>
            </w:pPr>
            <w:r>
              <w:rPr>
                <w:rFonts w:ascii="Times New Roman" w:hAnsi="Times New Roman" w:cs="Times New Roman"/>
                <w:b/>
                <w:bCs/>
                <w:sz w:val="20"/>
                <w:szCs w:val="20"/>
              </w:rPr>
              <w:t>Métrica</w:t>
            </w:r>
          </w:p>
        </w:tc>
        <w:tc>
          <w:tcPr>
            <w:tcW w:w="4527" w:type="dxa"/>
            <w:shd w:val="clear" w:color="auto" w:fill="92D050"/>
            <w:vAlign w:val="center"/>
          </w:tcPr>
          <w:p w14:paraId="307AE861" w14:textId="77777777" w:rsidR="00A95E1A" w:rsidRDefault="00000000">
            <w:pPr>
              <w:jc w:val="center"/>
              <w:rPr>
                <w:rFonts w:ascii="Times New Roman" w:eastAsia="Times New Roman" w:hAnsi="Times New Roman" w:cs="Times New Roman"/>
                <w:b/>
                <w:bCs/>
                <w:sz w:val="28"/>
                <w:szCs w:val="28"/>
              </w:rPr>
            </w:pPr>
            <w:r>
              <w:rPr>
                <w:rFonts w:ascii="Times New Roman" w:hAnsi="Times New Roman" w:cs="Times New Roman"/>
                <w:b/>
                <w:bCs/>
                <w:sz w:val="20"/>
                <w:szCs w:val="20"/>
              </w:rPr>
              <w:t>Valor</w:t>
            </w:r>
          </w:p>
        </w:tc>
      </w:tr>
      <w:tr w:rsidR="00A95E1A" w14:paraId="66832BE9" w14:textId="77777777">
        <w:tc>
          <w:tcPr>
            <w:tcW w:w="4527" w:type="dxa"/>
          </w:tcPr>
          <w:p w14:paraId="6771F2FC"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Líneas de código (</w:t>
            </w:r>
            <w:proofErr w:type="spellStart"/>
            <w:r>
              <w:rPr>
                <w:rFonts w:ascii="Times New Roman" w:hAnsi="Times New Roman" w:cs="Times New Roman"/>
                <w:color w:val="212121"/>
                <w:sz w:val="20"/>
                <w:szCs w:val="20"/>
              </w:rPr>
              <w:t>backend</w:t>
            </w:r>
            <w:proofErr w:type="spellEnd"/>
            <w:r>
              <w:rPr>
                <w:rFonts w:ascii="Times New Roman" w:hAnsi="Times New Roman" w:cs="Times New Roman"/>
                <w:color w:val="212121"/>
                <w:sz w:val="20"/>
                <w:szCs w:val="20"/>
              </w:rPr>
              <w:t xml:space="preserve"> Python)</w:t>
            </w:r>
          </w:p>
        </w:tc>
        <w:tc>
          <w:tcPr>
            <w:tcW w:w="4527" w:type="dxa"/>
          </w:tcPr>
          <w:p w14:paraId="19838B49"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~350 líneas</w:t>
            </w:r>
          </w:p>
        </w:tc>
      </w:tr>
      <w:tr w:rsidR="00A95E1A" w14:paraId="1EBA6AB6" w14:textId="77777777">
        <w:tc>
          <w:tcPr>
            <w:tcW w:w="4527" w:type="dxa"/>
          </w:tcPr>
          <w:p w14:paraId="513872EB"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Líneas de código (</w:t>
            </w:r>
            <w:proofErr w:type="spellStart"/>
            <w:r>
              <w:rPr>
                <w:rFonts w:ascii="Times New Roman" w:hAnsi="Times New Roman" w:cs="Times New Roman"/>
                <w:color w:val="212121"/>
                <w:sz w:val="20"/>
                <w:szCs w:val="20"/>
              </w:rPr>
              <w:t>frontend</w:t>
            </w:r>
            <w:proofErr w:type="spellEnd"/>
            <w:r>
              <w:rPr>
                <w:rFonts w:ascii="Times New Roman" w:hAnsi="Times New Roman" w:cs="Times New Roman"/>
                <w:color w:val="212121"/>
                <w:sz w:val="20"/>
                <w:szCs w:val="20"/>
              </w:rPr>
              <w:t xml:space="preserve"> HTML/CSS/JS)</w:t>
            </w:r>
          </w:p>
        </w:tc>
        <w:tc>
          <w:tcPr>
            <w:tcW w:w="4527" w:type="dxa"/>
          </w:tcPr>
          <w:p w14:paraId="7D9D8313"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~850 líneas</w:t>
            </w:r>
          </w:p>
        </w:tc>
      </w:tr>
      <w:tr w:rsidR="00A95E1A" w14:paraId="42775F92" w14:textId="77777777">
        <w:tc>
          <w:tcPr>
            <w:tcW w:w="4527" w:type="dxa"/>
          </w:tcPr>
          <w:p w14:paraId="709C96DD"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Líneas de código (script de pruebas)</w:t>
            </w:r>
          </w:p>
        </w:tc>
        <w:tc>
          <w:tcPr>
            <w:tcW w:w="4527" w:type="dxa"/>
          </w:tcPr>
          <w:p w14:paraId="425498D1"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~120 líneas</w:t>
            </w:r>
          </w:p>
        </w:tc>
      </w:tr>
      <w:tr w:rsidR="00A95E1A" w14:paraId="1A4DC327" w14:textId="77777777">
        <w:tc>
          <w:tcPr>
            <w:tcW w:w="4527" w:type="dxa"/>
          </w:tcPr>
          <w:p w14:paraId="789A2F1D"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 xml:space="preserve">Nodos en el </w:t>
            </w:r>
            <w:proofErr w:type="spellStart"/>
            <w:r>
              <w:rPr>
                <w:rFonts w:ascii="Times New Roman" w:hAnsi="Times New Roman" w:cs="Times New Roman"/>
                <w:color w:val="212121"/>
                <w:sz w:val="20"/>
                <w:szCs w:val="20"/>
              </w:rPr>
              <w:t>workflow</w:t>
            </w:r>
            <w:proofErr w:type="spellEnd"/>
            <w:r>
              <w:rPr>
                <w:rFonts w:ascii="Times New Roman" w:hAnsi="Times New Roman" w:cs="Times New Roman"/>
                <w:color w:val="212121"/>
                <w:sz w:val="20"/>
                <w:szCs w:val="20"/>
              </w:rPr>
              <w:t xml:space="preserve"> de n8n</w:t>
            </w:r>
          </w:p>
        </w:tc>
        <w:tc>
          <w:tcPr>
            <w:tcW w:w="4527" w:type="dxa"/>
          </w:tcPr>
          <w:p w14:paraId="4E0E6BE3"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5 nodos</w:t>
            </w:r>
          </w:p>
        </w:tc>
      </w:tr>
      <w:tr w:rsidR="00A95E1A" w14:paraId="46214DF0" w14:textId="77777777">
        <w:tc>
          <w:tcPr>
            <w:tcW w:w="4527" w:type="dxa"/>
          </w:tcPr>
          <w:p w14:paraId="344460EC"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Campos capturados por formulario</w:t>
            </w:r>
          </w:p>
        </w:tc>
        <w:tc>
          <w:tcPr>
            <w:tcW w:w="4527" w:type="dxa"/>
          </w:tcPr>
          <w:p w14:paraId="3E470897"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11 campos</w:t>
            </w:r>
          </w:p>
        </w:tc>
      </w:tr>
      <w:tr w:rsidR="00A95E1A" w14:paraId="691270E9" w14:textId="77777777">
        <w:tc>
          <w:tcPr>
            <w:tcW w:w="4527" w:type="dxa"/>
          </w:tcPr>
          <w:p w14:paraId="06B7DC2A"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Tiempo de desarrollo total estimado</w:t>
            </w:r>
          </w:p>
        </w:tc>
        <w:tc>
          <w:tcPr>
            <w:tcW w:w="4527" w:type="dxa"/>
          </w:tcPr>
          <w:p w14:paraId="5685E0EB"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~40 horas</w:t>
            </w:r>
          </w:p>
        </w:tc>
      </w:tr>
      <w:tr w:rsidR="00A95E1A" w14:paraId="164C60D9" w14:textId="77777777">
        <w:tc>
          <w:tcPr>
            <w:tcW w:w="4527" w:type="dxa"/>
          </w:tcPr>
          <w:p w14:paraId="038276CF"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Porcentaje de cobertura de pruebas</w:t>
            </w:r>
          </w:p>
        </w:tc>
        <w:tc>
          <w:tcPr>
            <w:tcW w:w="4527" w:type="dxa"/>
          </w:tcPr>
          <w:p w14:paraId="3F14A6B6" w14:textId="77777777" w:rsidR="00A95E1A" w:rsidRDefault="00000000">
            <w:pPr>
              <w:rPr>
                <w:rFonts w:ascii="Times New Roman" w:eastAsia="Times New Roman" w:hAnsi="Times New Roman" w:cs="Times New Roman"/>
                <w:b/>
                <w:bCs/>
                <w:sz w:val="28"/>
                <w:szCs w:val="28"/>
              </w:rPr>
            </w:pPr>
            <w:r>
              <w:rPr>
                <w:rFonts w:ascii="Times New Roman" w:hAnsi="Times New Roman" w:cs="Times New Roman"/>
                <w:color w:val="212121"/>
                <w:sz w:val="20"/>
                <w:szCs w:val="20"/>
              </w:rPr>
              <w:t>~85%</w:t>
            </w:r>
          </w:p>
        </w:tc>
      </w:tr>
    </w:tbl>
    <w:p w14:paraId="0B2C1850" w14:textId="77777777" w:rsidR="00A95E1A" w:rsidRDefault="00A95E1A">
      <w:pPr>
        <w:jc w:val="center"/>
        <w:rPr>
          <w:rFonts w:ascii="Times New Roman" w:eastAsia="Times New Roman" w:hAnsi="Times New Roman" w:cs="Times New Roman"/>
          <w:b/>
          <w:bCs/>
          <w:sz w:val="28"/>
          <w:szCs w:val="28"/>
        </w:rPr>
      </w:pPr>
    </w:p>
    <w:p w14:paraId="35AD605F" w14:textId="77777777" w:rsidR="00A95E1A" w:rsidRDefault="00A95E1A">
      <w:pPr>
        <w:jc w:val="center"/>
        <w:rPr>
          <w:rFonts w:ascii="Times New Roman" w:eastAsia="Times New Roman" w:hAnsi="Times New Roman" w:cs="Times New Roman"/>
          <w:b/>
          <w:bCs/>
          <w:sz w:val="28"/>
          <w:szCs w:val="28"/>
        </w:rPr>
      </w:pPr>
    </w:p>
    <w:p w14:paraId="5756F5E6" w14:textId="77777777" w:rsidR="00A95E1A" w:rsidRDefault="00A95E1A">
      <w:pPr>
        <w:jc w:val="center"/>
        <w:rPr>
          <w:rFonts w:ascii="Times New Roman" w:eastAsia="Times New Roman" w:hAnsi="Times New Roman" w:cs="Times New Roman"/>
          <w:b/>
          <w:bCs/>
          <w:sz w:val="28"/>
          <w:szCs w:val="28"/>
        </w:rPr>
      </w:pPr>
    </w:p>
    <w:p w14:paraId="3E246D25" w14:textId="77777777" w:rsidR="00A95E1A" w:rsidRDefault="00A95E1A">
      <w:pPr>
        <w:jc w:val="center"/>
        <w:rPr>
          <w:rFonts w:ascii="Times New Roman" w:eastAsia="Times New Roman" w:hAnsi="Times New Roman" w:cs="Times New Roman"/>
          <w:b/>
          <w:bCs/>
          <w:sz w:val="28"/>
          <w:szCs w:val="28"/>
        </w:rPr>
      </w:pPr>
    </w:p>
    <w:p w14:paraId="167BF032" w14:textId="77777777" w:rsidR="00A95E1A" w:rsidRDefault="00A95E1A">
      <w:pPr>
        <w:jc w:val="center"/>
        <w:rPr>
          <w:rFonts w:ascii="Times New Roman" w:eastAsia="Times New Roman" w:hAnsi="Times New Roman" w:cs="Times New Roman"/>
          <w:b/>
          <w:bCs/>
          <w:sz w:val="28"/>
          <w:szCs w:val="28"/>
        </w:rPr>
      </w:pPr>
    </w:p>
    <w:p w14:paraId="2BBA7A25" w14:textId="77777777" w:rsidR="00A95E1A" w:rsidRDefault="00A95E1A">
      <w:pPr>
        <w:jc w:val="center"/>
        <w:rPr>
          <w:rFonts w:ascii="Times New Roman" w:eastAsia="Times New Roman" w:hAnsi="Times New Roman" w:cs="Times New Roman"/>
          <w:b/>
          <w:bCs/>
          <w:sz w:val="28"/>
          <w:szCs w:val="28"/>
        </w:rPr>
      </w:pPr>
    </w:p>
    <w:p w14:paraId="2BEC97F6" w14:textId="77777777" w:rsidR="00A95E1A" w:rsidRDefault="00A95E1A">
      <w:pPr>
        <w:jc w:val="center"/>
        <w:rPr>
          <w:rFonts w:ascii="Times New Roman" w:eastAsia="Times New Roman" w:hAnsi="Times New Roman" w:cs="Times New Roman"/>
          <w:b/>
          <w:bCs/>
          <w:sz w:val="28"/>
          <w:szCs w:val="28"/>
        </w:rPr>
      </w:pPr>
    </w:p>
    <w:p w14:paraId="2E8E8CE3" w14:textId="77777777" w:rsidR="00A95E1A" w:rsidRDefault="00A95E1A">
      <w:pPr>
        <w:jc w:val="center"/>
        <w:rPr>
          <w:rFonts w:ascii="Times New Roman" w:eastAsia="Times New Roman" w:hAnsi="Times New Roman" w:cs="Times New Roman"/>
          <w:b/>
          <w:bCs/>
          <w:sz w:val="28"/>
          <w:szCs w:val="28"/>
        </w:rPr>
      </w:pPr>
    </w:p>
    <w:p w14:paraId="2DBFB61C" w14:textId="77777777" w:rsidR="00A95E1A" w:rsidRDefault="00A95E1A">
      <w:pPr>
        <w:jc w:val="center"/>
        <w:rPr>
          <w:rFonts w:ascii="Times New Roman" w:eastAsia="Times New Roman" w:hAnsi="Times New Roman" w:cs="Times New Roman"/>
          <w:b/>
          <w:bCs/>
          <w:sz w:val="28"/>
          <w:szCs w:val="28"/>
        </w:rPr>
      </w:pPr>
    </w:p>
    <w:p w14:paraId="2EBA1B40" w14:textId="77777777" w:rsidR="00A95E1A" w:rsidRDefault="00A95E1A">
      <w:pPr>
        <w:jc w:val="center"/>
        <w:rPr>
          <w:rFonts w:ascii="Times New Roman" w:eastAsia="Times New Roman" w:hAnsi="Times New Roman" w:cs="Times New Roman"/>
          <w:b/>
          <w:bCs/>
          <w:sz w:val="28"/>
          <w:szCs w:val="28"/>
        </w:rPr>
      </w:pPr>
    </w:p>
    <w:p w14:paraId="34B4403D" w14:textId="77777777" w:rsidR="00A95E1A" w:rsidRDefault="00A95E1A">
      <w:pPr>
        <w:jc w:val="center"/>
        <w:rPr>
          <w:rFonts w:ascii="Times New Roman" w:eastAsia="Times New Roman" w:hAnsi="Times New Roman" w:cs="Times New Roman"/>
          <w:b/>
          <w:bCs/>
          <w:sz w:val="28"/>
          <w:szCs w:val="28"/>
        </w:rPr>
      </w:pPr>
    </w:p>
    <w:p w14:paraId="021143C6" w14:textId="77777777" w:rsidR="00A95E1A" w:rsidRDefault="00A95E1A">
      <w:pPr>
        <w:jc w:val="center"/>
        <w:rPr>
          <w:rFonts w:ascii="Times New Roman" w:eastAsia="Times New Roman" w:hAnsi="Times New Roman" w:cs="Times New Roman"/>
          <w:b/>
          <w:bCs/>
          <w:sz w:val="28"/>
          <w:szCs w:val="28"/>
        </w:rPr>
      </w:pPr>
    </w:p>
    <w:p w14:paraId="6B61ADB6" w14:textId="77777777" w:rsidR="00A95E1A" w:rsidRDefault="00A95E1A">
      <w:pPr>
        <w:jc w:val="center"/>
        <w:rPr>
          <w:rFonts w:ascii="Times New Roman" w:eastAsia="Times New Roman" w:hAnsi="Times New Roman" w:cs="Times New Roman"/>
          <w:b/>
          <w:bCs/>
          <w:sz w:val="28"/>
          <w:szCs w:val="28"/>
        </w:rPr>
      </w:pPr>
    </w:p>
    <w:p w14:paraId="1D521476" w14:textId="77777777" w:rsidR="00A95E1A" w:rsidRDefault="00A95E1A">
      <w:pPr>
        <w:jc w:val="center"/>
        <w:rPr>
          <w:rFonts w:ascii="Times New Roman" w:eastAsia="Times New Roman" w:hAnsi="Times New Roman" w:cs="Times New Roman"/>
          <w:b/>
          <w:bCs/>
          <w:sz w:val="28"/>
          <w:szCs w:val="28"/>
        </w:rPr>
      </w:pPr>
    </w:p>
    <w:p w14:paraId="70E7A84A" w14:textId="018EE79B" w:rsidR="00F00FEC" w:rsidRDefault="00F00FEC">
      <w:pPr>
        <w:jc w:val="lef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257D45D" w14:textId="77777777" w:rsidR="00A95E1A" w:rsidRDefault="00A95E1A">
      <w:pPr>
        <w:rPr>
          <w:rFonts w:ascii="Times New Roman" w:eastAsia="Times New Roman" w:hAnsi="Times New Roman" w:cs="Times New Roman"/>
          <w:b/>
          <w:bCs/>
          <w:sz w:val="28"/>
          <w:szCs w:val="28"/>
        </w:rPr>
      </w:pPr>
    </w:p>
    <w:p w14:paraId="02300C48" w14:textId="77777777" w:rsidR="00A95E1A" w:rsidRDefault="00000000" w:rsidP="00296C3D">
      <w:pPr>
        <w:pStyle w:val="Ttulo1"/>
      </w:pPr>
      <w:bookmarkStart w:id="34" w:name="_Toc28356"/>
      <w:r>
        <w:t>Conclusiones</w:t>
      </w:r>
      <w:bookmarkEnd w:id="34"/>
    </w:p>
    <w:p w14:paraId="0853E121"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El desarrollo del proyecto </w:t>
      </w:r>
      <w:proofErr w:type="spellStart"/>
      <w:r>
        <w:rPr>
          <w:rFonts w:ascii="Times New Roman" w:eastAsia="Times New Roman" w:hAnsi="Times New Roman" w:cs="Times New Roman"/>
        </w:rPr>
        <w:t>NexGen</w:t>
      </w:r>
      <w:proofErr w:type="spellEnd"/>
      <w:r>
        <w:rPr>
          <w:rFonts w:ascii="Times New Roman" w:eastAsia="Times New Roman" w:hAnsi="Times New Roman" w:cs="Times New Roman"/>
        </w:rPr>
        <w:t xml:space="preserve"> Store permitió alcanzar satisfactoriamente todos los objetivos planteados, demostrando la viabilidad técnica y el valor práctico de integrar múltiples tecnologías modernas para automatizar procesos de captación y gestión de leads en un contexto comercial del sector </w:t>
      </w:r>
      <w:proofErr w:type="spellStart"/>
      <w:r>
        <w:rPr>
          <w:rFonts w:ascii="Times New Roman" w:eastAsia="Times New Roman" w:hAnsi="Times New Roman" w:cs="Times New Roman"/>
        </w:rPr>
        <w:t>gaming</w:t>
      </w:r>
      <w:proofErr w:type="spellEnd"/>
      <w:r>
        <w:rPr>
          <w:rFonts w:ascii="Times New Roman" w:eastAsia="Times New Roman" w:hAnsi="Times New Roman" w:cs="Times New Roman"/>
        </w:rPr>
        <w:t>.</w:t>
      </w:r>
    </w:p>
    <w:p w14:paraId="14F06099" w14:textId="77777777" w:rsidR="00A95E1A" w:rsidRDefault="00A95E1A">
      <w:pPr>
        <w:rPr>
          <w:rFonts w:ascii="Times New Roman" w:eastAsia="Times New Roman" w:hAnsi="Times New Roman" w:cs="Times New Roman"/>
        </w:rPr>
      </w:pPr>
    </w:p>
    <w:p w14:paraId="64B67B21"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 xml:space="preserve">Desde el punto de vista técnico, la combinación de Flask como servidor ligero y flexible, n8n como motor de automatización visual, y la integración dual con Google Sheets y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xml:space="preserve"> resultó ser una arquitectura altamente eficiente y mantenible. La separación clara de responsabilidades entre capas (</w:t>
      </w:r>
      <w:proofErr w:type="spellStart"/>
      <w:r>
        <w:rPr>
          <w:rFonts w:ascii="Times New Roman" w:eastAsia="Times New Roman" w:hAnsi="Times New Roman" w:cs="Times New Roman"/>
        </w:rPr>
        <w:t>frontend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backend</w:t>
      </w:r>
      <w:proofErr w:type="spellEnd"/>
      <w:r>
        <w:rPr>
          <w:rFonts w:ascii="Times New Roman" w:eastAsia="Times New Roman" w:hAnsi="Times New Roman" w:cs="Times New Roman"/>
        </w:rPr>
        <w:t>, automatización, almacenamiento) facilita el mantenimiento futuro y la incorporación de nuevas funcionalidades de forma modular.</w:t>
      </w:r>
    </w:p>
    <w:p w14:paraId="479E7C5D" w14:textId="77777777" w:rsidR="00A95E1A" w:rsidRDefault="00A95E1A">
      <w:pPr>
        <w:rPr>
          <w:rFonts w:ascii="Times New Roman" w:eastAsia="Times New Roman" w:hAnsi="Times New Roman" w:cs="Times New Roman"/>
        </w:rPr>
      </w:pPr>
    </w:p>
    <w:p w14:paraId="2615D600" w14:textId="77777777" w:rsidR="00A95E1A" w:rsidRDefault="00000000">
      <w:pPr>
        <w:rPr>
          <w:rFonts w:ascii="Times New Roman" w:eastAsia="Times New Roman" w:hAnsi="Times New Roman" w:cs="Times New Roman"/>
        </w:rPr>
      </w:pPr>
      <w:r>
        <w:rPr>
          <w:rFonts w:ascii="Times New Roman" w:eastAsia="Times New Roman" w:hAnsi="Times New Roman" w:cs="Times New Roman"/>
        </w:rPr>
        <w:t>El uso de Faker para la generación automatizada de datos de prueba demostró ser una práctica invaluable, permitiendo validar el sistema bajo condiciones controladas pero realistas antes del despliegue, identificando tempranamente limitaciones de rendimiento que de otro modo habrían emergido en producción.</w:t>
      </w:r>
    </w:p>
    <w:p w14:paraId="2EBF8C27" w14:textId="77777777" w:rsidR="00A95E1A" w:rsidRDefault="00A95E1A">
      <w:pPr>
        <w:rPr>
          <w:rFonts w:ascii="Times New Roman" w:eastAsia="Times New Roman" w:hAnsi="Times New Roman" w:cs="Times New Roman"/>
        </w:rPr>
      </w:pPr>
    </w:p>
    <w:p w14:paraId="057078F5" w14:textId="77777777" w:rsidR="00A95E1A" w:rsidRDefault="00000000">
      <w:pPr>
        <w:rPr>
          <w:rFonts w:ascii="Times New Roman" w:hAnsi="Times New Roman" w:cs="Times New Roman"/>
        </w:rPr>
      </w:pPr>
      <w:r>
        <w:rPr>
          <w:rFonts w:ascii="Times New Roman" w:eastAsia="Times New Roman" w:hAnsi="Times New Roman" w:cs="Times New Roman"/>
        </w:rPr>
        <w:t xml:space="preserve">Finalmente, este proyecto evidencia cómo las herramientas de automatización como n8n, combinadas con plataformas BaaS como </w:t>
      </w:r>
      <w:proofErr w:type="spellStart"/>
      <w:r>
        <w:rPr>
          <w:rFonts w:ascii="Times New Roman" w:eastAsia="Times New Roman" w:hAnsi="Times New Roman" w:cs="Times New Roman"/>
        </w:rPr>
        <w:t>Supabase</w:t>
      </w:r>
      <w:proofErr w:type="spellEnd"/>
      <w:r>
        <w:rPr>
          <w:rFonts w:ascii="Times New Roman" w:eastAsia="Times New Roman" w:hAnsi="Times New Roman" w:cs="Times New Roman"/>
        </w:rPr>
        <w:t>, democratizan el desarrollo de sistemas complejos de gestión de datos, permitiendo que equipos pequeños implementen soluciones de nivel empresarial sin necesidad de infraestructura costosa o equipos de desarrollo numerosos.</w:t>
      </w:r>
    </w:p>
    <w:p w14:paraId="46DCF8BD" w14:textId="77777777" w:rsidR="00A95E1A" w:rsidRDefault="00000000">
      <w:pPr>
        <w:jc w:val="left"/>
        <w:rPr>
          <w:rFonts w:ascii="Times New Roman" w:eastAsia="Times New Roman" w:hAnsi="Times New Roman" w:cs="Times New Roman"/>
          <w:b/>
          <w:bCs/>
          <w:sz w:val="28"/>
          <w:szCs w:val="28"/>
        </w:rPr>
      </w:pPr>
      <w:r>
        <w:rPr>
          <w:rFonts w:ascii="Times New Roman" w:hAnsi="Times New Roman" w:cs="Times New Roman"/>
        </w:rPr>
        <w:br w:type="page"/>
      </w:r>
    </w:p>
    <w:p w14:paraId="263F4B2B" w14:textId="77777777" w:rsidR="00A95E1A" w:rsidRPr="00296C3D" w:rsidRDefault="00000000" w:rsidP="00296C3D">
      <w:pPr>
        <w:pStyle w:val="Ttulo1"/>
        <w:rPr>
          <w:rFonts w:eastAsia="Times New Roman"/>
          <w:lang w:val="en-US"/>
        </w:rPr>
      </w:pPr>
      <w:bookmarkStart w:id="35" w:name="_Toc10196"/>
      <w:proofErr w:type="spellStart"/>
      <w:r w:rsidRPr="00296C3D">
        <w:rPr>
          <w:lang w:val="en-US"/>
        </w:rPr>
        <w:lastRenderedPageBreak/>
        <w:t>Referencias</w:t>
      </w:r>
      <w:bookmarkEnd w:id="35"/>
      <w:proofErr w:type="spellEnd"/>
    </w:p>
    <w:p w14:paraId="653388A9" w14:textId="77777777" w:rsidR="00A95E1A" w:rsidRPr="00296C3D" w:rsidRDefault="00A95E1A">
      <w:pPr>
        <w:jc w:val="center"/>
        <w:rPr>
          <w:rFonts w:ascii="Times New Roman" w:eastAsia="Times New Roman" w:hAnsi="Times New Roman" w:cs="Times New Roman"/>
          <w:b/>
          <w:bCs/>
          <w:sz w:val="28"/>
          <w:szCs w:val="28"/>
          <w:lang w:val="en-US"/>
        </w:rPr>
      </w:pPr>
    </w:p>
    <w:p w14:paraId="050EA5A6" w14:textId="77777777" w:rsidR="00A95E1A" w:rsidRDefault="00000000">
      <w:pPr>
        <w:spacing w:before="240" w:after="240"/>
        <w:jc w:val="left"/>
        <w:rPr>
          <w:rFonts w:ascii="Times New Roman" w:hAnsi="Times New Roman" w:cs="Times New Roman"/>
          <w:color w:val="1155CC"/>
          <w:u w:val="single"/>
        </w:rPr>
      </w:pPr>
      <w:r w:rsidRPr="00296C3D">
        <w:rPr>
          <w:rFonts w:ascii="Times New Roman" w:hAnsi="Times New Roman" w:cs="Times New Roman"/>
          <w:lang w:val="en-US"/>
        </w:rPr>
        <w:t xml:space="preserve">Flask Documentation (2024). Pallets Projects. </w:t>
      </w:r>
      <w:r>
        <w:rPr>
          <w:rFonts w:ascii="Times New Roman" w:hAnsi="Times New Roman" w:cs="Times New Roman"/>
        </w:rPr>
        <w:t>Recuperado de</w:t>
      </w:r>
      <w:hyperlink r:id="rId10">
        <w:r>
          <w:rPr>
            <w:rFonts w:ascii="Times New Roman" w:hAnsi="Times New Roman" w:cs="Times New Roman"/>
          </w:rPr>
          <w:t xml:space="preserve"> </w:t>
        </w:r>
      </w:hyperlink>
      <w:hyperlink r:id="rId11">
        <w:r>
          <w:rPr>
            <w:rFonts w:ascii="Times New Roman" w:hAnsi="Times New Roman" w:cs="Times New Roman"/>
            <w:color w:val="1155CC"/>
            <w:u w:val="single"/>
          </w:rPr>
          <w:t xml:space="preserve">Flask </w:t>
        </w:r>
        <w:proofErr w:type="spellStart"/>
        <w:r>
          <w:rPr>
            <w:rFonts w:ascii="Times New Roman" w:hAnsi="Times New Roman" w:cs="Times New Roman"/>
            <w:color w:val="1155CC"/>
            <w:u w:val="single"/>
          </w:rPr>
          <w:t>Documentation</w:t>
        </w:r>
        <w:proofErr w:type="spellEnd"/>
      </w:hyperlink>
    </w:p>
    <w:p w14:paraId="1DF57426" w14:textId="77777777" w:rsidR="00A95E1A" w:rsidRDefault="00000000">
      <w:pPr>
        <w:spacing w:before="240" w:after="240"/>
        <w:jc w:val="left"/>
        <w:rPr>
          <w:rFonts w:ascii="Times New Roman" w:hAnsi="Times New Roman" w:cs="Times New Roman"/>
          <w:color w:val="1155CC"/>
          <w:u w:val="single"/>
        </w:rPr>
      </w:pPr>
      <w:r>
        <w:rPr>
          <w:rFonts w:ascii="Times New Roman" w:hAnsi="Times New Roman" w:cs="Times New Roman"/>
        </w:rPr>
        <w:t xml:space="preserve">n8n </w:t>
      </w:r>
      <w:proofErr w:type="spellStart"/>
      <w:r>
        <w:rPr>
          <w:rFonts w:ascii="Times New Roman" w:hAnsi="Times New Roman" w:cs="Times New Roman"/>
        </w:rPr>
        <w:t>Documentation</w:t>
      </w:r>
      <w:proofErr w:type="spellEnd"/>
      <w:r>
        <w:rPr>
          <w:rFonts w:ascii="Times New Roman" w:hAnsi="Times New Roman" w:cs="Times New Roman"/>
        </w:rPr>
        <w:t xml:space="preserve"> (2024). n8n </w:t>
      </w:r>
      <w:proofErr w:type="spellStart"/>
      <w:r>
        <w:rPr>
          <w:rFonts w:ascii="Times New Roman" w:hAnsi="Times New Roman" w:cs="Times New Roman"/>
        </w:rPr>
        <w:t>GmbH</w:t>
      </w:r>
      <w:proofErr w:type="spellEnd"/>
      <w:r>
        <w:rPr>
          <w:rFonts w:ascii="Times New Roman" w:hAnsi="Times New Roman" w:cs="Times New Roman"/>
        </w:rPr>
        <w:t>. Recuperado de</w:t>
      </w:r>
      <w:hyperlink r:id="rId12">
        <w:r>
          <w:rPr>
            <w:rFonts w:ascii="Times New Roman" w:hAnsi="Times New Roman" w:cs="Times New Roman"/>
          </w:rPr>
          <w:t xml:space="preserve"> </w:t>
        </w:r>
      </w:hyperlink>
      <w:hyperlink r:id="rId13">
        <w:r>
          <w:rPr>
            <w:rFonts w:ascii="Times New Roman" w:hAnsi="Times New Roman" w:cs="Times New Roman"/>
            <w:color w:val="1155CC"/>
            <w:u w:val="single"/>
          </w:rPr>
          <w:t xml:space="preserve">n8n </w:t>
        </w:r>
        <w:proofErr w:type="spellStart"/>
        <w:r>
          <w:rPr>
            <w:rFonts w:ascii="Times New Roman" w:hAnsi="Times New Roman" w:cs="Times New Roman"/>
            <w:color w:val="1155CC"/>
            <w:u w:val="single"/>
          </w:rPr>
          <w:t>Documentation</w:t>
        </w:r>
        <w:proofErr w:type="spellEnd"/>
      </w:hyperlink>
    </w:p>
    <w:p w14:paraId="6C759B09" w14:textId="77777777" w:rsidR="00A95E1A" w:rsidRDefault="00000000">
      <w:pPr>
        <w:spacing w:before="240" w:after="240"/>
        <w:jc w:val="left"/>
        <w:rPr>
          <w:rFonts w:ascii="Times New Roman" w:hAnsi="Times New Roman" w:cs="Times New Roman"/>
          <w:color w:val="1155CC"/>
          <w:u w:val="single"/>
        </w:rPr>
      </w:pPr>
      <w:proofErr w:type="spellStart"/>
      <w:r>
        <w:rPr>
          <w:rFonts w:ascii="Times New Roman" w:hAnsi="Times New Roman" w:cs="Times New Roman"/>
        </w:rPr>
        <w:t>Supabase</w:t>
      </w:r>
      <w:proofErr w:type="spellEnd"/>
      <w:r>
        <w:rPr>
          <w:rFonts w:ascii="Times New Roman" w:hAnsi="Times New Roman" w:cs="Times New Roman"/>
        </w:rPr>
        <w:t xml:space="preserve"> </w:t>
      </w:r>
      <w:proofErr w:type="spellStart"/>
      <w:r>
        <w:rPr>
          <w:rFonts w:ascii="Times New Roman" w:hAnsi="Times New Roman" w:cs="Times New Roman"/>
        </w:rPr>
        <w:t>Documentation</w:t>
      </w:r>
      <w:proofErr w:type="spellEnd"/>
      <w:r>
        <w:rPr>
          <w:rFonts w:ascii="Times New Roman" w:hAnsi="Times New Roman" w:cs="Times New Roman"/>
        </w:rPr>
        <w:t xml:space="preserve"> (2024). </w:t>
      </w:r>
      <w:proofErr w:type="spellStart"/>
      <w:r>
        <w:rPr>
          <w:rFonts w:ascii="Times New Roman" w:hAnsi="Times New Roman" w:cs="Times New Roman"/>
        </w:rPr>
        <w:t>Supabase</w:t>
      </w:r>
      <w:proofErr w:type="spellEnd"/>
      <w:r>
        <w:rPr>
          <w:rFonts w:ascii="Times New Roman" w:hAnsi="Times New Roman" w:cs="Times New Roman"/>
        </w:rPr>
        <w:t xml:space="preserve"> Inc. Recuperado de</w:t>
      </w:r>
      <w:hyperlink r:id="rId14">
        <w:r>
          <w:rPr>
            <w:rFonts w:ascii="Times New Roman" w:hAnsi="Times New Roman" w:cs="Times New Roman"/>
          </w:rPr>
          <w:t xml:space="preserve"> </w:t>
        </w:r>
      </w:hyperlink>
      <w:hyperlink r:id="rId15">
        <w:proofErr w:type="spellStart"/>
        <w:r>
          <w:rPr>
            <w:rFonts w:ascii="Times New Roman" w:hAnsi="Times New Roman" w:cs="Times New Roman"/>
            <w:color w:val="1155CC"/>
            <w:u w:val="single"/>
          </w:rPr>
          <w:t>Supabase</w:t>
        </w:r>
        <w:proofErr w:type="spellEnd"/>
        <w:r>
          <w:rPr>
            <w:rFonts w:ascii="Times New Roman" w:hAnsi="Times New Roman" w:cs="Times New Roman"/>
            <w:color w:val="1155CC"/>
            <w:u w:val="single"/>
          </w:rPr>
          <w:t xml:space="preserve"> </w:t>
        </w:r>
        <w:proofErr w:type="spellStart"/>
        <w:r>
          <w:rPr>
            <w:rFonts w:ascii="Times New Roman" w:hAnsi="Times New Roman" w:cs="Times New Roman"/>
            <w:color w:val="1155CC"/>
            <w:u w:val="single"/>
          </w:rPr>
          <w:t>Documentation</w:t>
        </w:r>
        <w:proofErr w:type="spellEnd"/>
      </w:hyperlink>
    </w:p>
    <w:p w14:paraId="76C9A22D" w14:textId="77777777" w:rsidR="00A95E1A" w:rsidRDefault="00000000">
      <w:pPr>
        <w:spacing w:before="240" w:after="240"/>
        <w:jc w:val="left"/>
        <w:rPr>
          <w:rFonts w:ascii="Times New Roman" w:hAnsi="Times New Roman" w:cs="Times New Roman"/>
          <w:color w:val="1155CC"/>
          <w:u w:val="single"/>
        </w:rPr>
      </w:pPr>
      <w:r w:rsidRPr="00296C3D">
        <w:rPr>
          <w:rFonts w:ascii="Times New Roman" w:hAnsi="Times New Roman" w:cs="Times New Roman"/>
          <w:lang w:val="en-US"/>
        </w:rPr>
        <w:t xml:space="preserve">Google Sheets API Reference (2024). Google LLC. </w:t>
      </w:r>
      <w:r>
        <w:rPr>
          <w:rFonts w:ascii="Times New Roman" w:hAnsi="Times New Roman" w:cs="Times New Roman"/>
        </w:rPr>
        <w:t>Recuperado de</w:t>
      </w:r>
      <w:hyperlink r:id="rId16">
        <w:r>
          <w:rPr>
            <w:rFonts w:ascii="Times New Roman" w:hAnsi="Times New Roman" w:cs="Times New Roman"/>
          </w:rPr>
          <w:t xml:space="preserve"> </w:t>
        </w:r>
      </w:hyperlink>
      <w:hyperlink r:id="rId17">
        <w:r>
          <w:rPr>
            <w:rFonts w:ascii="Times New Roman" w:hAnsi="Times New Roman" w:cs="Times New Roman"/>
            <w:color w:val="1155CC"/>
            <w:u w:val="single"/>
          </w:rPr>
          <w:t xml:space="preserve">Google Sheets API </w:t>
        </w:r>
        <w:proofErr w:type="spellStart"/>
        <w:r>
          <w:rPr>
            <w:rFonts w:ascii="Times New Roman" w:hAnsi="Times New Roman" w:cs="Times New Roman"/>
            <w:color w:val="1155CC"/>
            <w:u w:val="single"/>
          </w:rPr>
          <w:t>Documentation</w:t>
        </w:r>
        <w:proofErr w:type="spellEnd"/>
      </w:hyperlink>
    </w:p>
    <w:p w14:paraId="305F8692" w14:textId="77777777" w:rsidR="00A95E1A" w:rsidRPr="00296C3D" w:rsidRDefault="00000000">
      <w:pPr>
        <w:spacing w:before="240" w:after="240"/>
        <w:jc w:val="left"/>
        <w:rPr>
          <w:rFonts w:ascii="Times New Roman" w:hAnsi="Times New Roman" w:cs="Times New Roman"/>
          <w:sz w:val="26"/>
          <w:szCs w:val="26"/>
          <w:lang w:val="en-US"/>
        </w:rPr>
      </w:pPr>
      <w:r w:rsidRPr="00296C3D">
        <w:rPr>
          <w:rFonts w:ascii="Times New Roman" w:hAnsi="Times New Roman" w:cs="Times New Roman"/>
          <w:lang w:val="en-US"/>
        </w:rPr>
        <w:t xml:space="preserve">PostgreSQL Documentation (2024). The PostgreSQL Global Development Group. </w:t>
      </w:r>
      <w:proofErr w:type="spellStart"/>
      <w:r w:rsidRPr="00296C3D">
        <w:rPr>
          <w:rFonts w:ascii="Times New Roman" w:hAnsi="Times New Roman" w:cs="Times New Roman"/>
          <w:lang w:val="en-US"/>
        </w:rPr>
        <w:t>Recuperado</w:t>
      </w:r>
      <w:proofErr w:type="spellEnd"/>
      <w:r w:rsidRPr="00296C3D">
        <w:rPr>
          <w:rFonts w:ascii="Times New Roman" w:hAnsi="Times New Roman" w:cs="Times New Roman"/>
          <w:lang w:val="en-US"/>
        </w:rPr>
        <w:t xml:space="preserve"> de</w:t>
      </w:r>
      <w:hyperlink r:id="rId18">
        <w:r w:rsidRPr="00296C3D">
          <w:rPr>
            <w:rFonts w:ascii="Times New Roman" w:hAnsi="Times New Roman" w:cs="Times New Roman"/>
            <w:lang w:val="en-US"/>
          </w:rPr>
          <w:t xml:space="preserve"> </w:t>
        </w:r>
      </w:hyperlink>
      <w:hyperlink r:id="rId19">
        <w:r w:rsidRPr="00296C3D">
          <w:rPr>
            <w:rFonts w:ascii="Times New Roman" w:hAnsi="Times New Roman" w:cs="Times New Roman"/>
            <w:color w:val="1155CC"/>
            <w:u w:val="single"/>
            <w:lang w:val="en-US"/>
          </w:rPr>
          <w:t>PostgreSQL Documentation</w:t>
        </w:r>
      </w:hyperlink>
    </w:p>
    <w:p w14:paraId="5BBA4A02" w14:textId="77777777" w:rsidR="00A95E1A" w:rsidRPr="00296C3D" w:rsidRDefault="00000000">
      <w:pPr>
        <w:spacing w:before="240" w:after="240"/>
        <w:jc w:val="left"/>
        <w:rPr>
          <w:rFonts w:ascii="Times New Roman" w:hAnsi="Times New Roman" w:cs="Times New Roman"/>
          <w:color w:val="1155CC"/>
          <w:u w:val="single"/>
          <w:lang w:val="en-US"/>
        </w:rPr>
      </w:pPr>
      <w:r w:rsidRPr="00296C3D">
        <w:rPr>
          <w:rFonts w:ascii="Times New Roman" w:hAnsi="Times New Roman" w:cs="Times New Roman"/>
          <w:lang w:val="en-US"/>
        </w:rPr>
        <w:t xml:space="preserve">Wiggins, A. (2011). </w:t>
      </w:r>
      <w:r w:rsidRPr="00296C3D">
        <w:rPr>
          <w:rFonts w:ascii="Times New Roman" w:hAnsi="Times New Roman" w:cs="Times New Roman"/>
          <w:i/>
          <w:iCs/>
          <w:lang w:val="en-US"/>
        </w:rPr>
        <w:t>The Twelve-Factor App</w:t>
      </w:r>
      <w:r w:rsidRPr="00296C3D">
        <w:rPr>
          <w:rFonts w:ascii="Times New Roman" w:hAnsi="Times New Roman" w:cs="Times New Roman"/>
          <w:lang w:val="en-US"/>
        </w:rPr>
        <w:t xml:space="preserve">. Heroku. </w:t>
      </w:r>
      <w:proofErr w:type="spellStart"/>
      <w:r w:rsidRPr="00296C3D">
        <w:rPr>
          <w:rFonts w:ascii="Times New Roman" w:hAnsi="Times New Roman" w:cs="Times New Roman"/>
          <w:lang w:val="en-US"/>
        </w:rPr>
        <w:t>Recuperado</w:t>
      </w:r>
      <w:proofErr w:type="spellEnd"/>
      <w:r w:rsidRPr="00296C3D">
        <w:rPr>
          <w:rFonts w:ascii="Times New Roman" w:hAnsi="Times New Roman" w:cs="Times New Roman"/>
          <w:lang w:val="en-US"/>
        </w:rPr>
        <w:t xml:space="preserve"> de</w:t>
      </w:r>
      <w:hyperlink r:id="rId20">
        <w:r w:rsidRPr="00296C3D">
          <w:rPr>
            <w:rFonts w:ascii="Times New Roman" w:hAnsi="Times New Roman" w:cs="Times New Roman"/>
            <w:lang w:val="en-US"/>
          </w:rPr>
          <w:t xml:space="preserve"> </w:t>
        </w:r>
      </w:hyperlink>
      <w:hyperlink r:id="rId21">
        <w:r w:rsidRPr="00296C3D">
          <w:rPr>
            <w:rFonts w:ascii="Times New Roman" w:hAnsi="Times New Roman" w:cs="Times New Roman"/>
            <w:color w:val="1155CC"/>
            <w:u w:val="single"/>
            <w:lang w:val="en-US"/>
          </w:rPr>
          <w:t>The Twelve-Factor App</w:t>
        </w:r>
      </w:hyperlink>
    </w:p>
    <w:p w14:paraId="14B606B2" w14:textId="77777777" w:rsidR="00A95E1A" w:rsidRDefault="00000000">
      <w:pPr>
        <w:spacing w:before="240" w:after="240"/>
        <w:jc w:val="left"/>
        <w:rPr>
          <w:rFonts w:ascii="Times New Roman" w:hAnsi="Times New Roman" w:cs="Times New Roman"/>
        </w:rPr>
      </w:pPr>
      <w:r w:rsidRPr="00296C3D">
        <w:rPr>
          <w:rFonts w:ascii="Times New Roman" w:hAnsi="Times New Roman" w:cs="Times New Roman"/>
          <w:lang w:val="en-US"/>
        </w:rPr>
        <w:t xml:space="preserve">Grinberg, M. (2018). </w:t>
      </w:r>
      <w:r w:rsidRPr="00296C3D">
        <w:rPr>
          <w:rFonts w:ascii="Times New Roman" w:hAnsi="Times New Roman" w:cs="Times New Roman"/>
          <w:i/>
          <w:iCs/>
          <w:lang w:val="en-US"/>
        </w:rPr>
        <w:t>Flask Web Development: Developing Web Applications with Python</w:t>
      </w:r>
      <w:r w:rsidRPr="00296C3D">
        <w:rPr>
          <w:rFonts w:ascii="Times New Roman" w:hAnsi="Times New Roman" w:cs="Times New Roman"/>
          <w:lang w:val="en-US"/>
        </w:rPr>
        <w:t xml:space="preserve"> (2nd ed.). </w:t>
      </w:r>
      <w:r>
        <w:rPr>
          <w:rFonts w:ascii="Times New Roman" w:hAnsi="Times New Roman" w:cs="Times New Roman"/>
        </w:rPr>
        <w:t>O’Reilly Media.</w:t>
      </w:r>
    </w:p>
    <w:p w14:paraId="262B9795" w14:textId="77777777" w:rsidR="00A95E1A" w:rsidRPr="00296C3D" w:rsidRDefault="00000000">
      <w:pPr>
        <w:spacing w:before="240" w:after="240"/>
        <w:jc w:val="left"/>
        <w:rPr>
          <w:rFonts w:ascii="Times New Roman" w:hAnsi="Times New Roman" w:cs="Times New Roman"/>
          <w:color w:val="1155CC"/>
          <w:u w:val="single"/>
          <w:lang w:val="en-US"/>
        </w:rPr>
      </w:pPr>
      <w:r>
        <w:rPr>
          <w:rFonts w:ascii="Times New Roman" w:hAnsi="Times New Roman" w:cs="Times New Roman"/>
        </w:rPr>
        <w:t xml:space="preserve">MDN Web </w:t>
      </w:r>
      <w:proofErr w:type="spellStart"/>
      <w:r>
        <w:rPr>
          <w:rFonts w:ascii="Times New Roman" w:hAnsi="Times New Roman" w:cs="Times New Roman"/>
        </w:rPr>
        <w:t>Docs</w:t>
      </w:r>
      <w:proofErr w:type="spellEnd"/>
      <w:r>
        <w:rPr>
          <w:rFonts w:ascii="Times New Roman" w:hAnsi="Times New Roman" w:cs="Times New Roman"/>
        </w:rPr>
        <w:t xml:space="preserve"> (2024). Mozilla </w:t>
      </w:r>
      <w:proofErr w:type="spellStart"/>
      <w:r>
        <w:rPr>
          <w:rFonts w:ascii="Times New Roman" w:hAnsi="Times New Roman" w:cs="Times New Roman"/>
        </w:rPr>
        <w:t>Corporation</w:t>
      </w:r>
      <w:proofErr w:type="spellEnd"/>
      <w:r>
        <w:rPr>
          <w:rFonts w:ascii="Times New Roman" w:hAnsi="Times New Roman" w:cs="Times New Roman"/>
        </w:rPr>
        <w:t xml:space="preserve">. Referencia oficial de HTML, CSS y JavaScript. </w:t>
      </w:r>
      <w:proofErr w:type="spellStart"/>
      <w:r w:rsidRPr="00296C3D">
        <w:rPr>
          <w:rFonts w:ascii="Times New Roman" w:hAnsi="Times New Roman" w:cs="Times New Roman"/>
          <w:lang w:val="en-US"/>
        </w:rPr>
        <w:t>Recuperado</w:t>
      </w:r>
      <w:proofErr w:type="spellEnd"/>
      <w:r w:rsidRPr="00296C3D">
        <w:rPr>
          <w:rFonts w:ascii="Times New Roman" w:hAnsi="Times New Roman" w:cs="Times New Roman"/>
          <w:lang w:val="en-US"/>
        </w:rPr>
        <w:t xml:space="preserve"> de</w:t>
      </w:r>
      <w:hyperlink r:id="rId22">
        <w:r w:rsidRPr="00296C3D">
          <w:rPr>
            <w:rFonts w:ascii="Times New Roman" w:hAnsi="Times New Roman" w:cs="Times New Roman"/>
            <w:lang w:val="en-US"/>
          </w:rPr>
          <w:t xml:space="preserve"> </w:t>
        </w:r>
      </w:hyperlink>
      <w:hyperlink r:id="rId23">
        <w:r w:rsidRPr="00296C3D">
          <w:rPr>
            <w:rFonts w:ascii="Times New Roman" w:hAnsi="Times New Roman" w:cs="Times New Roman"/>
            <w:color w:val="1155CC"/>
            <w:u w:val="single"/>
            <w:lang w:val="en-US"/>
          </w:rPr>
          <w:t>MDN Web Docs</w:t>
        </w:r>
      </w:hyperlink>
    </w:p>
    <w:p w14:paraId="7162FC74" w14:textId="77777777" w:rsidR="00A95E1A" w:rsidRDefault="00000000">
      <w:pPr>
        <w:spacing w:before="240" w:after="240"/>
        <w:jc w:val="left"/>
        <w:rPr>
          <w:rFonts w:ascii="Times New Roman" w:hAnsi="Times New Roman" w:cs="Times New Roman"/>
          <w:color w:val="1155CC"/>
          <w:u w:val="single"/>
        </w:rPr>
      </w:pPr>
      <w:r w:rsidRPr="00296C3D">
        <w:rPr>
          <w:rFonts w:ascii="Times New Roman" w:hAnsi="Times New Roman" w:cs="Times New Roman"/>
          <w:lang w:val="en-US"/>
        </w:rPr>
        <w:t xml:space="preserve">PEP 8 — Style Guide for Python Code (2001). Python Software Foundation. </w:t>
      </w:r>
      <w:r>
        <w:rPr>
          <w:rFonts w:ascii="Times New Roman" w:hAnsi="Times New Roman" w:cs="Times New Roman"/>
        </w:rPr>
        <w:t>Recuperado de</w:t>
      </w:r>
      <w:hyperlink r:id="rId24">
        <w:r>
          <w:rPr>
            <w:rFonts w:ascii="Times New Roman" w:hAnsi="Times New Roman" w:cs="Times New Roman"/>
          </w:rPr>
          <w:t xml:space="preserve"> </w:t>
        </w:r>
      </w:hyperlink>
      <w:hyperlink r:id="rId25">
        <w:r>
          <w:rPr>
            <w:rFonts w:ascii="Times New Roman" w:hAnsi="Times New Roman" w:cs="Times New Roman"/>
            <w:color w:val="1155CC"/>
            <w:u w:val="single"/>
          </w:rPr>
          <w:t>PEP 8 Python Style Guide</w:t>
        </w:r>
      </w:hyperlink>
    </w:p>
    <w:p w14:paraId="7D7BD95C" w14:textId="77777777" w:rsidR="00A95E1A" w:rsidRDefault="00000000">
      <w:pPr>
        <w:spacing w:before="240" w:after="240"/>
        <w:jc w:val="left"/>
        <w:rPr>
          <w:rFonts w:ascii="Times New Roman" w:hAnsi="Times New Roman" w:cs="Times New Roman"/>
          <w:color w:val="1155CC"/>
          <w:u w:val="single"/>
        </w:rPr>
      </w:pPr>
      <w:r>
        <w:rPr>
          <w:rFonts w:ascii="Times New Roman" w:hAnsi="Times New Roman" w:cs="Times New Roman"/>
        </w:rPr>
        <w:t xml:space="preserve">Git </w:t>
      </w:r>
      <w:proofErr w:type="spellStart"/>
      <w:r>
        <w:rPr>
          <w:rFonts w:ascii="Times New Roman" w:hAnsi="Times New Roman" w:cs="Times New Roman"/>
        </w:rPr>
        <w:t>Documentation</w:t>
      </w:r>
      <w:proofErr w:type="spellEnd"/>
      <w:r>
        <w:rPr>
          <w:rFonts w:ascii="Times New Roman" w:hAnsi="Times New Roman" w:cs="Times New Roman"/>
        </w:rPr>
        <w:t xml:space="preserve"> (2024). Software Freedom </w:t>
      </w:r>
      <w:proofErr w:type="spellStart"/>
      <w:r>
        <w:rPr>
          <w:rFonts w:ascii="Times New Roman" w:hAnsi="Times New Roman" w:cs="Times New Roman"/>
        </w:rPr>
        <w:t>Conservancy</w:t>
      </w:r>
      <w:proofErr w:type="spellEnd"/>
      <w:r>
        <w:rPr>
          <w:rFonts w:ascii="Times New Roman" w:hAnsi="Times New Roman" w:cs="Times New Roman"/>
        </w:rPr>
        <w:t>. Recuperado de</w:t>
      </w:r>
      <w:hyperlink r:id="rId26">
        <w:r>
          <w:rPr>
            <w:rFonts w:ascii="Times New Roman" w:hAnsi="Times New Roman" w:cs="Times New Roman"/>
          </w:rPr>
          <w:t xml:space="preserve"> </w:t>
        </w:r>
      </w:hyperlink>
      <w:hyperlink r:id="rId27">
        <w:r>
          <w:rPr>
            <w:rFonts w:ascii="Times New Roman" w:hAnsi="Times New Roman" w:cs="Times New Roman"/>
            <w:color w:val="1155CC"/>
            <w:u w:val="single"/>
          </w:rPr>
          <w:t xml:space="preserve">Git </w:t>
        </w:r>
        <w:proofErr w:type="spellStart"/>
        <w:r>
          <w:rPr>
            <w:rFonts w:ascii="Times New Roman" w:hAnsi="Times New Roman" w:cs="Times New Roman"/>
            <w:color w:val="1155CC"/>
            <w:u w:val="single"/>
          </w:rPr>
          <w:t>Documentation</w:t>
        </w:r>
        <w:proofErr w:type="spellEnd"/>
      </w:hyperlink>
    </w:p>
    <w:p w14:paraId="134E9BEE" w14:textId="77777777" w:rsidR="00A95E1A" w:rsidRDefault="00A95E1A">
      <w:pPr>
        <w:rPr>
          <w:rFonts w:ascii="Times New Roman" w:eastAsia="Times New Roman" w:hAnsi="Times New Roman" w:cs="Times New Roman"/>
          <w:b/>
          <w:bCs/>
        </w:rPr>
      </w:pPr>
    </w:p>
    <w:p w14:paraId="49C0B687" w14:textId="77777777" w:rsidR="00A95E1A" w:rsidRDefault="00A95E1A">
      <w:pPr>
        <w:rPr>
          <w:rFonts w:ascii="Times New Roman" w:hAnsi="Times New Roman" w:cs="Times New Roman"/>
        </w:rPr>
      </w:pPr>
    </w:p>
    <w:p w14:paraId="0127344F" w14:textId="77777777" w:rsidR="00A95E1A" w:rsidRDefault="00A95E1A">
      <w:pPr>
        <w:rPr>
          <w:rFonts w:ascii="Times New Roman" w:hAnsi="Times New Roman" w:cs="Times New Roman"/>
          <w:sz w:val="23"/>
          <w:szCs w:val="23"/>
        </w:rPr>
      </w:pPr>
    </w:p>
    <w:sectPr w:rsidR="00A95E1A">
      <w:headerReference w:type="default" r:id="rId28"/>
      <w:footerReference w:type="default" r:id="rId29"/>
      <w:headerReference w:type="first" r:id="rId30"/>
      <w:footerReference w:type="first" r:id="rId31"/>
      <w:pgSz w:w="12240" w:h="15840"/>
      <w:pgMar w:top="1843" w:right="1701" w:bottom="2977" w:left="1701" w:header="708" w:footer="22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5C233" w14:textId="77777777" w:rsidR="00447BDE" w:rsidRDefault="00447BDE">
      <w:r>
        <w:separator/>
      </w:r>
    </w:p>
  </w:endnote>
  <w:endnote w:type="continuationSeparator" w:id="0">
    <w:p w14:paraId="2738E5E7" w14:textId="77777777" w:rsidR="00447BDE" w:rsidRDefault="0044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C397647-77DD-4500-96B7-02527CB23B8B}"/>
  </w:font>
  <w:font w:name="Cardo">
    <w:altName w:val="Segoe Print"/>
    <w:charset w:val="00"/>
    <w:family w:val="auto"/>
    <w:pitch w:val="default"/>
    <w:embedRegular r:id="rId2" w:fontKey="{5354C0A9-6134-4308-A844-32757E1DA911}"/>
  </w:font>
  <w:font w:name="Roboto Mono">
    <w:altName w:val="Segoe Print"/>
    <w:charset w:val="00"/>
    <w:family w:val="modern"/>
    <w:pitch w:val="fixed"/>
    <w:sig w:usb0="E00002FF" w:usb1="1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52FD03E0-E934-4FB4-9220-2858A4232462}"/>
  </w:font>
  <w:font w:name="Cambria">
    <w:panose1 w:val="02040503050406030204"/>
    <w:charset w:val="00"/>
    <w:family w:val="roman"/>
    <w:pitch w:val="variable"/>
    <w:sig w:usb0="E00006FF" w:usb1="420024FF" w:usb2="02000000" w:usb3="00000000" w:csb0="0000019F" w:csb1="00000000"/>
    <w:embedRegular r:id="rId4" w:fontKey="{7AB201EB-5A56-40F2-9D8C-3DF90B78B8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57CB" w14:textId="77777777" w:rsidR="00A95E1A" w:rsidRDefault="00000000">
    <w:pPr>
      <w:tabs>
        <w:tab w:val="center" w:pos="4419"/>
        <w:tab w:val="right" w:pos="8838"/>
      </w:tabs>
      <w:rPr>
        <w:color w:val="000000"/>
      </w:rPr>
    </w:pPr>
    <w:r>
      <w:rPr>
        <w:noProof/>
      </w:rPr>
      <w:drawing>
        <wp:anchor distT="0" distB="0" distL="0" distR="0" simplePos="0" relativeHeight="251659264" behindDoc="1" locked="0" layoutInCell="1" allowOverlap="1" wp14:anchorId="01C99F2B" wp14:editId="2EEBD524">
          <wp:simplePos x="0" y="0"/>
          <wp:positionH relativeFrom="column">
            <wp:posOffset>-1079500</wp:posOffset>
          </wp:positionH>
          <wp:positionV relativeFrom="paragraph">
            <wp:posOffset>-459740</wp:posOffset>
          </wp:positionV>
          <wp:extent cx="8170545" cy="2173605"/>
          <wp:effectExtent l="0" t="0" r="0" b="0"/>
          <wp:wrapNone/>
          <wp:docPr id="8" name="image6.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8" name="image6.png" descr="Interfaz de usuario gráfica, Aplicación&#10;&#10;El contenido generado por IA puede ser incorrecto."/>
                  <pic:cNvPicPr preferRelativeResize="0"/>
                </pic:nvPicPr>
                <pic:blipFill>
                  <a:blip r:embed="rId1"/>
                  <a:srcRect/>
                  <a:stretch>
                    <a:fillRect/>
                  </a:stretch>
                </pic:blipFill>
                <pic:spPr>
                  <a:xfrm>
                    <a:off x="0" y="0"/>
                    <a:ext cx="8170734" cy="2173500"/>
                  </a:xfrm>
                  <a:prstGeom prst="rect">
                    <a:avLst/>
                  </a:prstGeom>
                </pic:spPr>
              </pic:pic>
            </a:graphicData>
          </a:graphic>
        </wp:anchor>
      </w:drawing>
    </w:r>
  </w:p>
  <w:p w14:paraId="432DDFE9" w14:textId="77777777" w:rsidR="00A95E1A" w:rsidRDefault="00A95E1A">
    <w:pPr>
      <w:tabs>
        <w:tab w:val="center" w:pos="4419"/>
        <w:tab w:val="right" w:pos="8838"/>
      </w:tabs>
      <w:rPr>
        <w:color w:val="000000"/>
      </w:rPr>
    </w:pPr>
  </w:p>
  <w:p w14:paraId="51F3CD54" w14:textId="77777777" w:rsidR="00A95E1A" w:rsidRDefault="00A95E1A">
    <w:pPr>
      <w:tabs>
        <w:tab w:val="center" w:pos="4419"/>
        <w:tab w:val="right" w:pos="8838"/>
      </w:tabs>
      <w:rPr>
        <w:color w:val="000000"/>
      </w:rPr>
    </w:pPr>
  </w:p>
  <w:p w14:paraId="1118E7A2" w14:textId="77777777" w:rsidR="00A95E1A" w:rsidRDefault="00A95E1A">
    <w:pPr>
      <w:tabs>
        <w:tab w:val="center" w:pos="4419"/>
        <w:tab w:val="right" w:pos="8838"/>
      </w:tabs>
      <w:rPr>
        <w:color w:val="000000"/>
      </w:rPr>
    </w:pPr>
  </w:p>
  <w:p w14:paraId="037AFCB5" w14:textId="77777777" w:rsidR="00A95E1A" w:rsidRDefault="00A95E1A">
    <w:pPr>
      <w:tabs>
        <w:tab w:val="center" w:pos="4419"/>
        <w:tab w:val="right" w:pos="8838"/>
      </w:tabs>
      <w:rPr>
        <w:color w:val="000000"/>
      </w:rPr>
    </w:pPr>
  </w:p>
  <w:p w14:paraId="203D70D7" w14:textId="77777777" w:rsidR="00A95E1A" w:rsidRDefault="00A95E1A">
    <w:pPr>
      <w:tabs>
        <w:tab w:val="center" w:pos="4419"/>
        <w:tab w:val="right" w:pos="8838"/>
      </w:tabs>
      <w:rPr>
        <w:color w:val="000000"/>
      </w:rPr>
    </w:pPr>
  </w:p>
  <w:p w14:paraId="701EADB6" w14:textId="77777777" w:rsidR="00A95E1A" w:rsidRDefault="00A95E1A">
    <w:pPr>
      <w:tabs>
        <w:tab w:val="center" w:pos="4419"/>
        <w:tab w:val="right" w:pos="8838"/>
      </w:tabs>
      <w:rPr>
        <w:color w:val="000000"/>
      </w:rPr>
    </w:pPr>
  </w:p>
  <w:p w14:paraId="63FB1581" w14:textId="77777777" w:rsidR="00A95E1A" w:rsidRDefault="00A95E1A">
    <w:pPr>
      <w:tabs>
        <w:tab w:val="center" w:pos="4419"/>
        <w:tab w:val="right" w:pos="8838"/>
      </w:tabs>
      <w:rPr>
        <w:color w:val="000000"/>
      </w:rPr>
    </w:pPr>
  </w:p>
  <w:p w14:paraId="3274CF67" w14:textId="77777777" w:rsidR="00A95E1A" w:rsidRDefault="00A95E1A">
    <w:pP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01B5" w14:textId="77777777" w:rsidR="00A95E1A" w:rsidRDefault="00000000">
    <w:pPr>
      <w:tabs>
        <w:tab w:val="left" w:pos="6000"/>
      </w:tabs>
      <w:jc w:val="center"/>
      <w:rPr>
        <w:sz w:val="20"/>
        <w:szCs w:val="20"/>
      </w:rPr>
    </w:pPr>
    <w:r>
      <w:rPr>
        <w:noProof/>
      </w:rPr>
      <w:drawing>
        <wp:anchor distT="0" distB="0" distL="0" distR="0" simplePos="0" relativeHeight="251657216" behindDoc="1" locked="0" layoutInCell="1" allowOverlap="1" wp14:anchorId="47BE8116" wp14:editId="726AFE2F">
          <wp:simplePos x="0" y="0"/>
          <wp:positionH relativeFrom="column">
            <wp:posOffset>-1079500</wp:posOffset>
          </wp:positionH>
          <wp:positionV relativeFrom="paragraph">
            <wp:posOffset>-430530</wp:posOffset>
          </wp:positionV>
          <wp:extent cx="8170545" cy="2173605"/>
          <wp:effectExtent l="0" t="0" r="0" b="0"/>
          <wp:wrapNone/>
          <wp:docPr id="6" name="image6.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 name="image6.png" descr="Interfaz de usuario gráfica, Aplicación&#10;&#10;El contenido generado por IA puede ser incorrecto."/>
                  <pic:cNvPicPr preferRelativeResize="0"/>
                </pic:nvPicPr>
                <pic:blipFill>
                  <a:blip r:embed="rId1"/>
                  <a:srcRect/>
                  <a:stretch>
                    <a:fillRect/>
                  </a:stretch>
                </pic:blipFill>
                <pic:spPr>
                  <a:xfrm>
                    <a:off x="0" y="0"/>
                    <a:ext cx="8170734" cy="2173500"/>
                  </a:xfrm>
                  <a:prstGeom prst="rect">
                    <a:avLst/>
                  </a:prstGeom>
                </pic:spPr>
              </pic:pic>
            </a:graphicData>
          </a:graphic>
        </wp:anchor>
      </w:drawing>
    </w:r>
  </w:p>
  <w:p w14:paraId="4F864BBA" w14:textId="77777777" w:rsidR="00A95E1A" w:rsidRDefault="00A95E1A">
    <w:pPr>
      <w:tabs>
        <w:tab w:val="left" w:pos="6000"/>
      </w:tabs>
      <w:jc w:val="center"/>
      <w:rPr>
        <w:sz w:val="20"/>
        <w:szCs w:val="20"/>
      </w:rPr>
    </w:pPr>
  </w:p>
  <w:p w14:paraId="6E1409A4" w14:textId="77777777" w:rsidR="00A95E1A" w:rsidRDefault="00A95E1A">
    <w:pPr>
      <w:tabs>
        <w:tab w:val="left" w:pos="6000"/>
      </w:tabs>
      <w:jc w:val="center"/>
      <w:rPr>
        <w:sz w:val="20"/>
        <w:szCs w:val="20"/>
      </w:rPr>
    </w:pPr>
  </w:p>
  <w:p w14:paraId="11C2C813" w14:textId="77777777" w:rsidR="00A95E1A" w:rsidRDefault="00A95E1A">
    <w:pPr>
      <w:tabs>
        <w:tab w:val="left" w:pos="6000"/>
      </w:tabs>
      <w:jc w:val="center"/>
      <w:rPr>
        <w:sz w:val="20"/>
        <w:szCs w:val="20"/>
      </w:rPr>
    </w:pPr>
  </w:p>
  <w:p w14:paraId="78823F2A" w14:textId="77777777" w:rsidR="00A95E1A" w:rsidRDefault="00A95E1A">
    <w:pPr>
      <w:tabs>
        <w:tab w:val="left" w:pos="6000"/>
      </w:tabs>
      <w:jc w:val="center"/>
      <w:rPr>
        <w:sz w:val="20"/>
        <w:szCs w:val="20"/>
      </w:rPr>
    </w:pPr>
  </w:p>
  <w:p w14:paraId="37BE2C4A" w14:textId="77777777" w:rsidR="00A95E1A" w:rsidRDefault="00000000">
    <w:pPr>
      <w:tabs>
        <w:tab w:val="left" w:pos="5368"/>
        <w:tab w:val="left" w:pos="6000"/>
      </w:tabs>
      <w:jc w:val="left"/>
      <w:rPr>
        <w:sz w:val="20"/>
        <w:szCs w:val="20"/>
      </w:rPr>
    </w:pPr>
    <w:r>
      <w:rPr>
        <w:sz w:val="20"/>
        <w:szCs w:val="20"/>
      </w:rPr>
      <w:tab/>
    </w:r>
  </w:p>
  <w:p w14:paraId="15B5DA71" w14:textId="77777777" w:rsidR="00A95E1A" w:rsidRDefault="00A95E1A">
    <w:pPr>
      <w:tabs>
        <w:tab w:val="left" w:pos="6000"/>
      </w:tabs>
      <w:jc w:val="center"/>
      <w:rPr>
        <w:sz w:val="20"/>
        <w:szCs w:val="20"/>
      </w:rPr>
    </w:pPr>
  </w:p>
  <w:p w14:paraId="7C89E66E" w14:textId="77777777" w:rsidR="00A95E1A" w:rsidRDefault="00A95E1A">
    <w:pPr>
      <w:tabs>
        <w:tab w:val="left" w:pos="6000"/>
      </w:tabs>
      <w:jc w:val="center"/>
      <w:rPr>
        <w:sz w:val="20"/>
        <w:szCs w:val="20"/>
      </w:rPr>
    </w:pPr>
  </w:p>
  <w:p w14:paraId="515A11CE" w14:textId="77777777" w:rsidR="00A95E1A" w:rsidRDefault="00A95E1A">
    <w:pPr>
      <w:tabs>
        <w:tab w:val="left" w:pos="6000"/>
      </w:tabs>
      <w:jc w:val="center"/>
      <w:rPr>
        <w:sz w:val="20"/>
        <w:szCs w:val="20"/>
      </w:rPr>
    </w:pPr>
  </w:p>
  <w:p w14:paraId="0769F1D1" w14:textId="77777777" w:rsidR="00A95E1A" w:rsidRDefault="00A95E1A">
    <w:pPr>
      <w:tabs>
        <w:tab w:val="left" w:pos="6000"/>
      </w:tabs>
      <w:jc w:val="center"/>
      <w:rPr>
        <w:sz w:val="20"/>
        <w:szCs w:val="20"/>
      </w:rPr>
    </w:pPr>
  </w:p>
  <w:p w14:paraId="066E9A93" w14:textId="77777777" w:rsidR="00A95E1A" w:rsidRDefault="00A95E1A">
    <w:pPr>
      <w:tabs>
        <w:tab w:val="left" w:pos="6000"/>
      </w:tabs>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710E1" w14:textId="77777777" w:rsidR="00447BDE" w:rsidRDefault="00447BDE">
      <w:r>
        <w:separator/>
      </w:r>
    </w:p>
  </w:footnote>
  <w:footnote w:type="continuationSeparator" w:id="0">
    <w:p w14:paraId="694C7785" w14:textId="77777777" w:rsidR="00447BDE" w:rsidRDefault="0044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F5331" w14:textId="77777777" w:rsidR="00A95E1A" w:rsidRDefault="00000000">
    <w:pPr>
      <w:tabs>
        <w:tab w:val="center" w:pos="4419"/>
        <w:tab w:val="right" w:pos="8838"/>
      </w:tabs>
      <w:jc w:val="right"/>
      <w:rPr>
        <w:color w:val="000000"/>
        <w:sz w:val="18"/>
        <w:szCs w:val="18"/>
      </w:rPr>
    </w:pPr>
    <w:r>
      <w:rPr>
        <w:noProof/>
      </w:rPr>
      <w:drawing>
        <wp:anchor distT="0" distB="0" distL="0" distR="0" simplePos="0" relativeHeight="251656192" behindDoc="1" locked="0" layoutInCell="1" allowOverlap="1" wp14:anchorId="3F19B5B7" wp14:editId="585CF902">
          <wp:simplePos x="0" y="0"/>
          <wp:positionH relativeFrom="column">
            <wp:posOffset>-1079500</wp:posOffset>
          </wp:positionH>
          <wp:positionV relativeFrom="paragraph">
            <wp:posOffset>-431165</wp:posOffset>
          </wp:positionV>
          <wp:extent cx="7753985" cy="1946275"/>
          <wp:effectExtent l="0" t="0" r="0" b="0"/>
          <wp:wrapNone/>
          <wp:docPr id="5" name="image5.jp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 name="image5.jpg" descr="Interfaz de usuario gráfica, Texto&#10;&#10;El contenido generado por IA puede ser incorrecto."/>
                  <pic:cNvPicPr preferRelativeResize="0"/>
                </pic:nvPicPr>
                <pic:blipFill>
                  <a:blip r:embed="rId1"/>
                  <a:srcRect/>
                  <a:stretch>
                    <a:fillRect/>
                  </a:stretch>
                </pic:blipFill>
                <pic:spPr>
                  <a:xfrm>
                    <a:off x="0" y="0"/>
                    <a:ext cx="7754112" cy="1946275"/>
                  </a:xfrm>
                  <a:prstGeom prst="rect">
                    <a:avLst/>
                  </a:prstGeom>
                </pic:spPr>
              </pic:pic>
            </a:graphicData>
          </a:graphic>
        </wp:anchor>
      </w:drawing>
    </w:r>
  </w:p>
  <w:p w14:paraId="71F72AEE" w14:textId="77777777" w:rsidR="00A95E1A" w:rsidRDefault="00A95E1A">
    <w:pPr>
      <w:tabs>
        <w:tab w:val="center" w:pos="4419"/>
        <w:tab w:val="right" w:pos="8838"/>
      </w:tabs>
      <w:jc w:val="right"/>
      <w:rPr>
        <w:color w:val="000000"/>
        <w:sz w:val="18"/>
        <w:szCs w:val="18"/>
      </w:rPr>
    </w:pPr>
  </w:p>
  <w:p w14:paraId="3236EC24" w14:textId="77777777" w:rsidR="00A95E1A" w:rsidRDefault="00A95E1A">
    <w:pPr>
      <w:tabs>
        <w:tab w:val="center" w:pos="4419"/>
        <w:tab w:val="right" w:pos="8838"/>
      </w:tabs>
      <w:jc w:val="right"/>
      <w:rPr>
        <w:color w:val="000000"/>
        <w:sz w:val="18"/>
        <w:szCs w:val="18"/>
      </w:rPr>
    </w:pPr>
  </w:p>
  <w:p w14:paraId="000DE857" w14:textId="77777777" w:rsidR="00A95E1A" w:rsidRDefault="00A95E1A">
    <w:pPr>
      <w:tabs>
        <w:tab w:val="center" w:pos="4419"/>
        <w:tab w:val="right" w:pos="8838"/>
      </w:tabs>
      <w:jc w:val="right"/>
      <w:rPr>
        <w:color w:val="000000"/>
        <w:sz w:val="18"/>
        <w:szCs w:val="18"/>
      </w:rPr>
    </w:pPr>
  </w:p>
  <w:p w14:paraId="3096FB1E" w14:textId="77777777" w:rsidR="00A95E1A" w:rsidRDefault="00A95E1A">
    <w:pPr>
      <w:tabs>
        <w:tab w:val="center" w:pos="4419"/>
        <w:tab w:val="right" w:pos="8838"/>
      </w:tabs>
      <w:jc w:val="right"/>
      <w:rPr>
        <w:color w:val="000000"/>
        <w:sz w:val="18"/>
        <w:szCs w:val="18"/>
      </w:rPr>
    </w:pPr>
  </w:p>
  <w:p w14:paraId="2B2C7981" w14:textId="77777777" w:rsidR="00A95E1A" w:rsidRDefault="00A95E1A">
    <w:pPr>
      <w:tabs>
        <w:tab w:val="center" w:pos="4419"/>
        <w:tab w:val="right" w:pos="8838"/>
      </w:tabs>
      <w:jc w:val="right"/>
      <w:rPr>
        <w:color w:val="000000"/>
        <w:sz w:val="18"/>
        <w:szCs w:val="18"/>
      </w:rPr>
    </w:pPr>
  </w:p>
  <w:p w14:paraId="643E158A" w14:textId="77777777" w:rsidR="00A95E1A" w:rsidRDefault="00000000">
    <w:pPr>
      <w:tabs>
        <w:tab w:val="center" w:pos="4419"/>
        <w:tab w:val="right" w:pos="8838"/>
      </w:tabs>
      <w:rPr>
        <w:color w:val="000000"/>
        <w:sz w:val="22"/>
        <w:szCs w:val="22"/>
      </w:rPr>
    </w:pPr>
    <w:r>
      <w:rPr>
        <w:color w:val="000000"/>
        <w:sz w:val="18"/>
        <w:szCs w:val="18"/>
      </w:rPr>
      <w:t xml:space="preserve">                         </w:t>
    </w:r>
    <w:r>
      <w:rPr>
        <w:color w:val="000000"/>
        <w:sz w:val="22"/>
        <w:szCs w:val="22"/>
      </w:rPr>
      <w:t xml:space="preserve">           </w:t>
    </w:r>
  </w:p>
  <w:p w14:paraId="3CCD3A81" w14:textId="77777777" w:rsidR="00A95E1A" w:rsidRDefault="00A95E1A">
    <w:pPr>
      <w:tabs>
        <w:tab w:val="center" w:pos="4419"/>
        <w:tab w:val="right" w:pos="8838"/>
      </w:tabs>
      <w:rPr>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DDA3" w14:textId="77777777" w:rsidR="00A95E1A" w:rsidRDefault="00000000">
    <w:pPr>
      <w:tabs>
        <w:tab w:val="center" w:pos="4419"/>
        <w:tab w:val="right" w:pos="8838"/>
      </w:tabs>
      <w:rPr>
        <w:color w:val="000000"/>
        <w:sz w:val="10"/>
        <w:szCs w:val="10"/>
      </w:rPr>
    </w:pPr>
    <w:r>
      <w:rPr>
        <w:noProof/>
      </w:rPr>
      <w:drawing>
        <wp:anchor distT="0" distB="0" distL="0" distR="0" simplePos="0" relativeHeight="251658240" behindDoc="1" locked="0" layoutInCell="1" allowOverlap="1" wp14:anchorId="285C997A" wp14:editId="0378AE2C">
          <wp:simplePos x="0" y="0"/>
          <wp:positionH relativeFrom="column">
            <wp:posOffset>-1079500</wp:posOffset>
          </wp:positionH>
          <wp:positionV relativeFrom="paragraph">
            <wp:posOffset>-467360</wp:posOffset>
          </wp:positionV>
          <wp:extent cx="7759700" cy="1947545"/>
          <wp:effectExtent l="0" t="0" r="0" b="0"/>
          <wp:wrapNone/>
          <wp:docPr id="7" name="image5.jpg" descr="Interfaz de usuario gráfica, 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 name="image5.jpg" descr="Interfaz de usuario gráfica, Texto&#10;&#10;El contenido generado por IA puede ser incorrecto."/>
                  <pic:cNvPicPr preferRelativeResize="0"/>
                </pic:nvPicPr>
                <pic:blipFill>
                  <a:blip r:embed="rId1"/>
                  <a:srcRect/>
                  <a:stretch>
                    <a:fillRect/>
                  </a:stretch>
                </pic:blipFill>
                <pic:spPr>
                  <a:xfrm>
                    <a:off x="0" y="0"/>
                    <a:ext cx="7759612" cy="1947656"/>
                  </a:xfrm>
                  <a:prstGeom prst="rect">
                    <a:avLst/>
                  </a:prstGeom>
                </pic:spPr>
              </pic:pic>
            </a:graphicData>
          </a:graphic>
        </wp:anchor>
      </w:drawing>
    </w:r>
  </w:p>
  <w:p w14:paraId="28E4A94E" w14:textId="77777777" w:rsidR="00A95E1A" w:rsidRDefault="00A95E1A">
    <w:pPr>
      <w:tabs>
        <w:tab w:val="center" w:pos="4419"/>
        <w:tab w:val="right" w:pos="8838"/>
      </w:tabs>
      <w:rPr>
        <w:color w:val="000000"/>
        <w:sz w:val="10"/>
        <w:szCs w:val="10"/>
      </w:rPr>
    </w:pPr>
  </w:p>
  <w:p w14:paraId="673FEF2C" w14:textId="77777777" w:rsidR="00A95E1A" w:rsidRDefault="00A95E1A">
    <w:pPr>
      <w:tabs>
        <w:tab w:val="center" w:pos="4419"/>
        <w:tab w:val="right" w:pos="8838"/>
      </w:tabs>
      <w:rPr>
        <w:color w:val="000000"/>
        <w:sz w:val="10"/>
        <w:szCs w:val="10"/>
      </w:rPr>
    </w:pPr>
  </w:p>
  <w:p w14:paraId="1AC76306" w14:textId="77777777" w:rsidR="00A95E1A" w:rsidRDefault="00A95E1A">
    <w:pPr>
      <w:tabs>
        <w:tab w:val="center" w:pos="4419"/>
        <w:tab w:val="right" w:pos="8838"/>
      </w:tabs>
      <w:rPr>
        <w:color w:val="000000"/>
        <w:sz w:val="10"/>
        <w:szCs w:val="10"/>
      </w:rPr>
    </w:pPr>
  </w:p>
  <w:p w14:paraId="6E2E9034" w14:textId="77777777" w:rsidR="00A95E1A" w:rsidRDefault="00A95E1A">
    <w:pPr>
      <w:tabs>
        <w:tab w:val="center" w:pos="4419"/>
        <w:tab w:val="right" w:pos="8838"/>
      </w:tabs>
      <w:rPr>
        <w:color w:val="000000"/>
        <w:sz w:val="10"/>
        <w:szCs w:val="10"/>
      </w:rPr>
    </w:pPr>
  </w:p>
  <w:p w14:paraId="0B5F0F7C" w14:textId="77777777" w:rsidR="00A95E1A" w:rsidRDefault="00000000">
    <w:pPr>
      <w:tabs>
        <w:tab w:val="center" w:pos="4419"/>
        <w:tab w:val="left" w:pos="5890"/>
        <w:tab w:val="right" w:pos="8838"/>
      </w:tabs>
      <w:rPr>
        <w:color w:val="000000"/>
        <w:sz w:val="10"/>
        <w:szCs w:val="10"/>
      </w:rPr>
    </w:pPr>
    <w:r>
      <w:rPr>
        <w:color w:val="000000"/>
        <w:sz w:val="10"/>
        <w:szCs w:val="10"/>
      </w:rPr>
      <w:tab/>
    </w:r>
  </w:p>
  <w:p w14:paraId="58E1AD6F" w14:textId="77777777" w:rsidR="00A95E1A" w:rsidRDefault="00A95E1A">
    <w:pPr>
      <w:tabs>
        <w:tab w:val="center" w:pos="4419"/>
        <w:tab w:val="right" w:pos="8838"/>
      </w:tabs>
      <w:rPr>
        <w:color w:val="000000"/>
        <w:sz w:val="10"/>
        <w:szCs w:val="10"/>
      </w:rPr>
    </w:pPr>
  </w:p>
  <w:p w14:paraId="64C76DAA" w14:textId="77777777" w:rsidR="00A95E1A" w:rsidRDefault="00A95E1A">
    <w:pPr>
      <w:tabs>
        <w:tab w:val="center" w:pos="4419"/>
        <w:tab w:val="right" w:pos="8838"/>
      </w:tabs>
      <w:rPr>
        <w:color w:val="000000"/>
        <w:sz w:val="10"/>
        <w:szCs w:val="10"/>
      </w:rPr>
    </w:pPr>
  </w:p>
  <w:p w14:paraId="51C6F3A4" w14:textId="77777777" w:rsidR="00A95E1A" w:rsidRDefault="00A95E1A">
    <w:pPr>
      <w:tabs>
        <w:tab w:val="center" w:pos="4419"/>
        <w:tab w:val="right" w:pos="8838"/>
      </w:tabs>
      <w:rPr>
        <w:color w:val="000000"/>
        <w:sz w:val="10"/>
        <w:szCs w:val="10"/>
      </w:rPr>
    </w:pPr>
  </w:p>
  <w:p w14:paraId="587DAF19" w14:textId="77777777" w:rsidR="00A95E1A" w:rsidRDefault="00A95E1A">
    <w:pPr>
      <w:tabs>
        <w:tab w:val="center" w:pos="4419"/>
        <w:tab w:val="right" w:pos="8838"/>
      </w:tabs>
      <w:rPr>
        <w:color w:val="000000"/>
        <w:sz w:val="10"/>
        <w:szCs w:val="10"/>
      </w:rPr>
    </w:pPr>
  </w:p>
  <w:p w14:paraId="68B327B9" w14:textId="77777777" w:rsidR="00A95E1A" w:rsidRDefault="00A95E1A">
    <w:pPr>
      <w:tabs>
        <w:tab w:val="center" w:pos="4419"/>
        <w:tab w:val="right" w:pos="8838"/>
      </w:tabs>
      <w:rPr>
        <w:color w:val="000000"/>
        <w:sz w:val="10"/>
        <w:szCs w:val="10"/>
      </w:rPr>
    </w:pPr>
  </w:p>
  <w:p w14:paraId="3C07D5A6" w14:textId="77777777" w:rsidR="00A95E1A" w:rsidRDefault="00A95E1A">
    <w:pPr>
      <w:tabs>
        <w:tab w:val="center" w:pos="4419"/>
        <w:tab w:val="right" w:pos="8838"/>
      </w:tabs>
      <w:rPr>
        <w:color w:val="000000"/>
        <w:sz w:val="10"/>
        <w:szCs w:val="10"/>
      </w:rPr>
    </w:pPr>
  </w:p>
  <w:p w14:paraId="139C1B4C" w14:textId="77777777" w:rsidR="00A95E1A" w:rsidRDefault="00A95E1A">
    <w:pPr>
      <w:tabs>
        <w:tab w:val="center" w:pos="4419"/>
        <w:tab w:val="right" w:pos="8838"/>
      </w:tabs>
      <w:rPr>
        <w:color w:val="000000"/>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1A"/>
    <w:rsid w:val="00296C3D"/>
    <w:rsid w:val="0044215C"/>
    <w:rsid w:val="00447BDE"/>
    <w:rsid w:val="00A16575"/>
    <w:rsid w:val="00A95E1A"/>
    <w:rsid w:val="00C55E81"/>
    <w:rsid w:val="00F00FEC"/>
    <w:rsid w:val="1DD81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61E4"/>
  <w15:docId w15:val="{22220984-CDF1-4C75-ACCF-3E400027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val="es-CO"/>
    </w:rPr>
  </w:style>
  <w:style w:type="paragraph" w:styleId="Ttulo1">
    <w:name w:val="heading 1"/>
    <w:basedOn w:val="Normal"/>
    <w:next w:val="Normal"/>
    <w:link w:val="Ttulo1Car"/>
    <w:qFormat/>
    <w:rsid w:val="00296C3D"/>
    <w:pPr>
      <w:jc w:val="center"/>
      <w:outlineLvl w:val="0"/>
    </w:pPr>
    <w:rPr>
      <w:rFonts w:ascii="Times New Roman" w:hAnsi="Times New Roman" w:cs="Times New Roman"/>
      <w:sz w:val="28"/>
      <w:szCs w:val="28"/>
    </w:rPr>
  </w:style>
  <w:style w:type="paragraph" w:styleId="Ttulo2">
    <w:name w:val="heading 2"/>
    <w:basedOn w:val="Normal"/>
    <w:next w:val="Normal"/>
    <w:qFormat/>
    <w:pPr>
      <w:keepNext/>
      <w:keepLines/>
      <w:spacing w:before="360" w:after="80"/>
      <w:outlineLvl w:val="1"/>
    </w:pPr>
    <w:rPr>
      <w:b/>
      <w:bCs/>
      <w:sz w:val="36"/>
      <w:szCs w:val="36"/>
    </w:rPr>
  </w:style>
  <w:style w:type="paragraph" w:styleId="Ttulo3">
    <w:name w:val="heading 3"/>
    <w:basedOn w:val="Normal"/>
    <w:next w:val="Normal"/>
    <w:qFormat/>
    <w:pPr>
      <w:keepNext/>
      <w:keepLines/>
      <w:spacing w:before="280" w:after="80"/>
      <w:outlineLvl w:val="2"/>
    </w:pPr>
    <w:rPr>
      <w:b/>
      <w:bCs/>
      <w:sz w:val="28"/>
      <w:szCs w:val="28"/>
    </w:rPr>
  </w:style>
  <w:style w:type="paragraph" w:styleId="Ttulo4">
    <w:name w:val="heading 4"/>
    <w:basedOn w:val="Normal"/>
    <w:next w:val="Normal"/>
    <w:qFormat/>
    <w:pPr>
      <w:keepNext/>
      <w:keepLines/>
      <w:spacing w:before="240" w:after="40"/>
      <w:outlineLvl w:val="3"/>
    </w:pPr>
    <w:rPr>
      <w:b/>
      <w:bCs/>
    </w:rPr>
  </w:style>
  <w:style w:type="paragraph" w:styleId="Ttulo5">
    <w:name w:val="heading 5"/>
    <w:basedOn w:val="Normal"/>
    <w:next w:val="Normal"/>
    <w:qFormat/>
    <w:pPr>
      <w:keepNext/>
      <w:keepLines/>
      <w:spacing w:before="220" w:after="40"/>
      <w:outlineLvl w:val="4"/>
    </w:pPr>
    <w:rPr>
      <w:b/>
      <w:bCs/>
      <w:sz w:val="22"/>
      <w:szCs w:val="22"/>
    </w:rPr>
  </w:style>
  <w:style w:type="paragraph" w:styleId="Ttulo6">
    <w:name w:val="heading 6"/>
    <w:basedOn w:val="Normal"/>
    <w:next w:val="Normal"/>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3">
    <w:name w:val="toc 3"/>
    <w:basedOn w:val="Normal"/>
    <w:next w:val="Normal"/>
    <w:pPr>
      <w:ind w:leftChars="400" w:left="840"/>
    </w:pPr>
  </w:style>
  <w:style w:type="paragraph" w:styleId="TDC1">
    <w:name w:val="toc 1"/>
    <w:basedOn w:val="Normal"/>
    <w:next w:val="Normal"/>
  </w:style>
  <w:style w:type="paragraph" w:styleId="TDC2">
    <w:name w:val="toc 2"/>
    <w:basedOn w:val="Normal"/>
    <w:next w:val="Normal"/>
    <w:pPr>
      <w:ind w:leftChars="200" w:left="420"/>
    </w:pPr>
  </w:style>
  <w:style w:type="paragraph" w:styleId="Subttulo">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tulo">
    <w:name w:val="Title"/>
    <w:basedOn w:val="Normal"/>
    <w:next w:val="Normal"/>
    <w:qFormat/>
    <w:pPr>
      <w:keepNext/>
      <w:keepLines/>
      <w:spacing w:before="480" w:after="120"/>
    </w:pPr>
    <w:rPr>
      <w:b/>
      <w:bCs/>
      <w:sz w:val="72"/>
      <w:szCs w:val="72"/>
    </w:rPr>
  </w:style>
  <w:style w:type="table" w:styleId="Tablaconcuadrcula">
    <w:name w:val="Table Grid"/>
    <w:basedOn w:val="Tabla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qFormat/>
    <w:tblPr>
      <w:tblCellMar>
        <w:top w:w="100" w:type="dxa"/>
        <w:left w:w="100" w:type="dxa"/>
        <w:bottom w:w="100" w:type="dxa"/>
        <w:right w:w="100" w:type="dxa"/>
      </w:tblCellMar>
    </w:tblPr>
  </w:style>
  <w:style w:type="table" w:customStyle="1" w:styleId="Style10">
    <w:name w:val="_Style 10"/>
    <w:basedOn w:val="TableNormal"/>
    <w:qFormat/>
    <w:tblPr>
      <w:tblCellMar>
        <w:top w:w="0" w:type="dxa"/>
        <w:left w:w="10" w:type="dxa"/>
        <w:bottom w:w="0" w:type="dxa"/>
        <w:right w:w="10" w:type="dxa"/>
      </w:tblCellMar>
    </w:tblPr>
  </w:style>
  <w:style w:type="table" w:customStyle="1" w:styleId="Style11">
    <w:name w:val="_Style 11"/>
    <w:basedOn w:val="TableNormal"/>
    <w:qFormat/>
    <w:tblPr>
      <w:tblCellMar>
        <w:top w:w="0" w:type="dxa"/>
        <w:left w:w="10" w:type="dxa"/>
        <w:bottom w:w="0" w:type="dxa"/>
        <w:right w:w="10" w:type="dxa"/>
      </w:tblCellMar>
    </w:tblPr>
  </w:style>
  <w:style w:type="table" w:customStyle="1" w:styleId="Style12">
    <w:name w:val="_Style 12"/>
    <w:basedOn w:val="TableNormal"/>
    <w:qFormat/>
    <w:tblPr>
      <w:tblCellMar>
        <w:top w:w="0" w:type="dxa"/>
        <w:left w:w="10" w:type="dxa"/>
        <w:bottom w:w="0" w:type="dxa"/>
        <w:right w:w="10" w:type="dxa"/>
      </w:tblCellMar>
    </w:tblPr>
  </w:style>
  <w:style w:type="character" w:customStyle="1" w:styleId="Ttulo1Car">
    <w:name w:val="Título 1 Car"/>
    <w:link w:val="Ttulo1"/>
    <w:rsid w:val="00296C3D"/>
    <w:rPr>
      <w:rFonts w:ascii="Times New Roman" w:hAnsi="Times New Roman" w:cs="Times New Roman"/>
      <w:sz w:val="28"/>
      <w:szCs w:val="28"/>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n8n.io/?utm_source=chatgpt.com" TargetMode="External"/><Relationship Id="rId18" Type="http://schemas.openxmlformats.org/officeDocument/2006/relationships/hyperlink" Target="https://www.postgresql.org/docs/?utm_source=chatgpt.com" TargetMode="External"/><Relationship Id="rId26" Type="http://schemas.openxmlformats.org/officeDocument/2006/relationships/hyperlink" Target="https://git-scm.com/doc?utm_source=chatgpt.com" TargetMode="External"/><Relationship Id="rId3" Type="http://schemas.openxmlformats.org/officeDocument/2006/relationships/webSettings" Target="webSettings.xml"/><Relationship Id="rId21" Type="http://schemas.openxmlformats.org/officeDocument/2006/relationships/hyperlink" Target="https://12factor.net/?utm_source=chatgpt.com" TargetMode="External"/><Relationship Id="rId7" Type="http://schemas.openxmlformats.org/officeDocument/2006/relationships/image" Target="media/image2.png"/><Relationship Id="rId12" Type="http://schemas.openxmlformats.org/officeDocument/2006/relationships/hyperlink" Target="https://docs.n8n.io/?utm_source=chatgpt.com" TargetMode="External"/><Relationship Id="rId17" Type="http://schemas.openxmlformats.org/officeDocument/2006/relationships/hyperlink" Target="https://developers.google.com/sheets/api?utm_source=chatgpt.com" TargetMode="External"/><Relationship Id="rId25" Type="http://schemas.openxmlformats.org/officeDocument/2006/relationships/hyperlink" Target="https://peps.python.org/pep-0008/?utm_source=chatgpt.com"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evelopers.google.com/sheets/api?utm_source=chatgpt.com" TargetMode="External"/><Relationship Id="rId20" Type="http://schemas.openxmlformats.org/officeDocument/2006/relationships/hyperlink" Target="https://12factor.net/?utm_source=chatgpt.com" TargetMode="External"/><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flask.palletsprojects.com/?utm_source=chatgpt.com" TargetMode="External"/><Relationship Id="rId24" Type="http://schemas.openxmlformats.org/officeDocument/2006/relationships/hyperlink" Target="https://peps.python.org/pep-0008/?utm_source=chatgpt.com"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supabase.com/docs?utm_source=chatgpt.com" TargetMode="External"/><Relationship Id="rId23" Type="http://schemas.openxmlformats.org/officeDocument/2006/relationships/hyperlink" Target="https://developer.mozilla.org/?utm_source=chatgpt.com" TargetMode="External"/><Relationship Id="rId28" Type="http://schemas.openxmlformats.org/officeDocument/2006/relationships/header" Target="header1.xml"/><Relationship Id="rId10" Type="http://schemas.openxmlformats.org/officeDocument/2006/relationships/hyperlink" Target="https://flask.palletsprojects.com/?utm_source=chatgpt.com" TargetMode="External"/><Relationship Id="rId19" Type="http://schemas.openxmlformats.org/officeDocument/2006/relationships/hyperlink" Target="https://www.postgresql.org/docs/?utm_source=chatgpt.com" TargetMode="External"/><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supabase.com/docs?utm_source=chatgpt.com" TargetMode="External"/><Relationship Id="rId22" Type="http://schemas.openxmlformats.org/officeDocument/2006/relationships/hyperlink" Target="https://developer.mozilla.org/?utm_source=chatgpt.com" TargetMode="External"/><Relationship Id="rId27" Type="http://schemas.openxmlformats.org/officeDocument/2006/relationships/hyperlink" Target="https://git-scm.com/doc?utm_source=chatgpt.com" TargetMode="External"/><Relationship Id="rId30" Type="http://schemas.openxmlformats.org/officeDocument/2006/relationships/header" Target="header2.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3949</Words>
  <Characters>21722</Characters>
  <Application>Microsoft Office Word</Application>
  <DocSecurity>0</DocSecurity>
  <Lines>181</Lines>
  <Paragraphs>51</Paragraphs>
  <ScaleCrop>false</ScaleCrop>
  <Company/>
  <LinksUpToDate>false</LinksUpToDate>
  <CharactersWithSpaces>25620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dc:creator>
  <cp:lastModifiedBy>yeferson HEREDIA PERDOMO</cp:lastModifiedBy>
  <cp:revision>3</cp:revision>
  <dcterms:created xsi:type="dcterms:W3CDTF">2026-05-12T12:01:00Z</dcterms:created>
  <dcterms:modified xsi:type="dcterms:W3CDTF">2026-05-12T12:02:00Z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eyJoZGlkIjoiZGVlYjZkMDUzMmUzZGM1MWQ2YmRiYmI1YWUyODg0YmQiLCJ1c2VySWQiOiIyMTk5MDIzODA5NjY4In0=</vt:lpwstr>
  </property>
  <property fmtid="{D5CDD505-2E9C-101B-9397-08002B2CF9AE}" pid="3" name="KSOProductBuildVer">
    <vt:lpwstr>2058-12.1.0.25862</vt:lpwstr>
  </property>
  <property fmtid="{D5CDD505-2E9C-101B-9397-08002B2CF9AE}" pid="4" name="ICV">
    <vt:lpwstr>7AF8598E2FE147919A041F494F48D912_13</vt:lpwstr>
  </property>
</Properties>
</file>