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3E51D" w14:textId="60DC1955" w:rsidR="00FF0A13" w:rsidRDefault="00FC12A5" w:rsidP="00FC12A5">
      <w:pPr>
        <w:jc w:val="center"/>
        <w:rPr>
          <w:rFonts w:cstheme="minorHAnsi"/>
          <w:b/>
          <w:bCs/>
          <w:sz w:val="28"/>
          <w:szCs w:val="28"/>
          <w:lang w:val="es-ES"/>
        </w:rPr>
      </w:pPr>
      <w:r w:rsidRPr="00FC12A5">
        <w:rPr>
          <w:rFonts w:cstheme="minorHAnsi"/>
          <w:b/>
          <w:bCs/>
          <w:sz w:val="28"/>
          <w:szCs w:val="28"/>
          <w:lang w:val="es-ES"/>
        </w:rPr>
        <w:t>Programa del curso</w:t>
      </w:r>
    </w:p>
    <w:p w14:paraId="76C4C950" w14:textId="766BF06E" w:rsidR="00FC12A5" w:rsidRDefault="00FC12A5" w:rsidP="00FC12A5">
      <w:pPr>
        <w:jc w:val="center"/>
        <w:rPr>
          <w:rFonts w:cstheme="minorHAnsi"/>
          <w:b/>
          <w:bCs/>
          <w:sz w:val="28"/>
          <w:szCs w:val="28"/>
          <w:lang w:val="es-ES"/>
        </w:rPr>
      </w:pPr>
    </w:p>
    <w:p w14:paraId="25F39B3B" w14:textId="77777777" w:rsidR="00FC12A5" w:rsidRPr="00FC12A5" w:rsidRDefault="00FC12A5" w:rsidP="00FC12A5">
      <w:pPr>
        <w:jc w:val="center"/>
        <w:rPr>
          <w:rFonts w:cstheme="minorHAnsi"/>
          <w:b/>
          <w:bCs/>
          <w:sz w:val="28"/>
          <w:szCs w:val="28"/>
          <w:lang w:val="es-ES"/>
        </w:rPr>
      </w:pPr>
    </w:p>
    <w:p w14:paraId="1C248C8F" w14:textId="054626AC" w:rsidR="00FC12A5" w:rsidRPr="00FC12A5" w:rsidRDefault="00FC12A5" w:rsidP="00FC12A5">
      <w:pPr>
        <w:pStyle w:val="Prrafodelista"/>
        <w:numPr>
          <w:ilvl w:val="0"/>
          <w:numId w:val="1"/>
        </w:numPr>
        <w:rPr>
          <w:rFonts w:cstheme="minorHAnsi"/>
          <w:b/>
          <w:bCs/>
          <w:sz w:val="20"/>
          <w:szCs w:val="20"/>
          <w:lang w:val="es-ES"/>
        </w:rPr>
      </w:pPr>
      <w:r w:rsidRPr="00FC12A5">
        <w:rPr>
          <w:rFonts w:cstheme="minorHAnsi"/>
          <w:b/>
          <w:bCs/>
          <w:sz w:val="20"/>
          <w:szCs w:val="20"/>
          <w:lang w:val="es-ES"/>
        </w:rPr>
        <w:t>Identificación de la asignatura</w:t>
      </w:r>
    </w:p>
    <w:tbl>
      <w:tblPr>
        <w:tblStyle w:val="Tablaconcuadrcula"/>
        <w:tblW w:w="8730" w:type="dxa"/>
        <w:tblLook w:val="04A0" w:firstRow="1" w:lastRow="0" w:firstColumn="1" w:lastColumn="0" w:noHBand="0" w:noVBand="1"/>
      </w:tblPr>
      <w:tblGrid>
        <w:gridCol w:w="4365"/>
        <w:gridCol w:w="4365"/>
      </w:tblGrid>
      <w:tr w:rsidR="00FC12A5" w:rsidRPr="00FC12A5" w14:paraId="225A01E5" w14:textId="77777777" w:rsidTr="0055175C">
        <w:trPr>
          <w:trHeight w:val="195"/>
        </w:trPr>
        <w:tc>
          <w:tcPr>
            <w:tcW w:w="4365" w:type="dxa"/>
          </w:tcPr>
          <w:p w14:paraId="74692F60"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Sigla</w:t>
            </w:r>
          </w:p>
        </w:tc>
        <w:tc>
          <w:tcPr>
            <w:tcW w:w="4365" w:type="dxa"/>
          </w:tcPr>
          <w:p w14:paraId="024B6B24"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No definida Aún</w:t>
            </w:r>
          </w:p>
        </w:tc>
      </w:tr>
      <w:tr w:rsidR="00FC12A5" w:rsidRPr="00FC12A5" w14:paraId="47F5B5CD" w14:textId="77777777" w:rsidTr="0055175C">
        <w:trPr>
          <w:trHeight w:val="20"/>
        </w:trPr>
        <w:tc>
          <w:tcPr>
            <w:tcW w:w="4365" w:type="dxa"/>
          </w:tcPr>
          <w:p w14:paraId="72078269"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Nombre Asignatura</w:t>
            </w:r>
          </w:p>
        </w:tc>
        <w:tc>
          <w:tcPr>
            <w:tcW w:w="4365" w:type="dxa"/>
          </w:tcPr>
          <w:p w14:paraId="2522ED48"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Robótica e inteligencia artificial</w:t>
            </w:r>
          </w:p>
        </w:tc>
      </w:tr>
      <w:tr w:rsidR="00FC12A5" w:rsidRPr="00FC12A5" w14:paraId="3730111E" w14:textId="77777777" w:rsidTr="0055175C">
        <w:trPr>
          <w:trHeight w:val="20"/>
        </w:trPr>
        <w:tc>
          <w:tcPr>
            <w:tcW w:w="4365" w:type="dxa"/>
          </w:tcPr>
          <w:p w14:paraId="384C60BA"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Créditos</w:t>
            </w:r>
          </w:p>
        </w:tc>
        <w:tc>
          <w:tcPr>
            <w:tcW w:w="4365" w:type="dxa"/>
          </w:tcPr>
          <w:p w14:paraId="65277E95"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4</w:t>
            </w:r>
          </w:p>
        </w:tc>
      </w:tr>
      <w:tr w:rsidR="00FC12A5" w:rsidRPr="00FC12A5" w14:paraId="19149E53" w14:textId="77777777" w:rsidTr="0055175C">
        <w:trPr>
          <w:trHeight w:val="20"/>
        </w:trPr>
        <w:tc>
          <w:tcPr>
            <w:tcW w:w="4365" w:type="dxa"/>
          </w:tcPr>
          <w:p w14:paraId="4A0D7075"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Semestre</w:t>
            </w:r>
          </w:p>
        </w:tc>
        <w:tc>
          <w:tcPr>
            <w:tcW w:w="4365" w:type="dxa"/>
          </w:tcPr>
          <w:p w14:paraId="00A01A11"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VII</w:t>
            </w:r>
          </w:p>
        </w:tc>
      </w:tr>
      <w:tr w:rsidR="00FC12A5" w:rsidRPr="00FC12A5" w14:paraId="6DD493BB" w14:textId="77777777" w:rsidTr="0055175C">
        <w:trPr>
          <w:trHeight w:val="20"/>
        </w:trPr>
        <w:tc>
          <w:tcPr>
            <w:tcW w:w="4365" w:type="dxa"/>
          </w:tcPr>
          <w:p w14:paraId="470A86B5"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Asignaturas requisito</w:t>
            </w:r>
          </w:p>
        </w:tc>
        <w:tc>
          <w:tcPr>
            <w:tcW w:w="4365" w:type="dxa"/>
          </w:tcPr>
          <w:p w14:paraId="79DEA7B4"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Programación 2</w:t>
            </w:r>
          </w:p>
        </w:tc>
      </w:tr>
      <w:tr w:rsidR="00FC12A5" w:rsidRPr="00FC12A5" w14:paraId="5BB06899" w14:textId="77777777" w:rsidTr="0055175C">
        <w:trPr>
          <w:trHeight w:val="20"/>
        </w:trPr>
        <w:tc>
          <w:tcPr>
            <w:tcW w:w="4365" w:type="dxa"/>
          </w:tcPr>
          <w:p w14:paraId="0F346A24"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Horas Teóricas/ Cátedra</w:t>
            </w:r>
          </w:p>
        </w:tc>
        <w:tc>
          <w:tcPr>
            <w:tcW w:w="4365" w:type="dxa"/>
          </w:tcPr>
          <w:p w14:paraId="68D8AEA2"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4</w:t>
            </w:r>
          </w:p>
        </w:tc>
      </w:tr>
      <w:tr w:rsidR="00FC12A5" w:rsidRPr="00FC12A5" w14:paraId="387B1585" w14:textId="77777777" w:rsidTr="0055175C">
        <w:trPr>
          <w:trHeight w:val="20"/>
        </w:trPr>
        <w:tc>
          <w:tcPr>
            <w:tcW w:w="4365" w:type="dxa"/>
          </w:tcPr>
          <w:p w14:paraId="19A99711"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Horas ayudantía</w:t>
            </w:r>
          </w:p>
        </w:tc>
        <w:tc>
          <w:tcPr>
            <w:tcW w:w="4365" w:type="dxa"/>
          </w:tcPr>
          <w:p w14:paraId="1A1526B8"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2</w:t>
            </w:r>
          </w:p>
        </w:tc>
      </w:tr>
      <w:tr w:rsidR="00FC12A5" w:rsidRPr="00FC12A5" w14:paraId="64CFB472" w14:textId="77777777" w:rsidTr="0055175C">
        <w:trPr>
          <w:trHeight w:val="20"/>
        </w:trPr>
        <w:tc>
          <w:tcPr>
            <w:tcW w:w="4365" w:type="dxa"/>
          </w:tcPr>
          <w:p w14:paraId="64F55D64"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Horas laboratorio</w:t>
            </w:r>
          </w:p>
        </w:tc>
        <w:tc>
          <w:tcPr>
            <w:tcW w:w="4365" w:type="dxa"/>
          </w:tcPr>
          <w:p w14:paraId="340CA982"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0</w:t>
            </w:r>
          </w:p>
        </w:tc>
      </w:tr>
      <w:tr w:rsidR="00FC12A5" w:rsidRPr="00FC12A5" w14:paraId="4840A6B9" w14:textId="77777777" w:rsidTr="0055175C">
        <w:trPr>
          <w:trHeight w:val="20"/>
        </w:trPr>
        <w:tc>
          <w:tcPr>
            <w:tcW w:w="4365" w:type="dxa"/>
          </w:tcPr>
          <w:p w14:paraId="0F4A598D"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Horas Taller</w:t>
            </w:r>
          </w:p>
        </w:tc>
        <w:tc>
          <w:tcPr>
            <w:tcW w:w="4365" w:type="dxa"/>
          </w:tcPr>
          <w:p w14:paraId="325A2B6C"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0</w:t>
            </w:r>
          </w:p>
        </w:tc>
      </w:tr>
      <w:tr w:rsidR="00FC12A5" w:rsidRPr="00FC12A5" w14:paraId="730AB865" w14:textId="77777777" w:rsidTr="0055175C">
        <w:trPr>
          <w:trHeight w:val="20"/>
        </w:trPr>
        <w:tc>
          <w:tcPr>
            <w:tcW w:w="4365" w:type="dxa"/>
          </w:tcPr>
          <w:p w14:paraId="7348F4E6"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Horas de estudio personal</w:t>
            </w:r>
          </w:p>
        </w:tc>
        <w:tc>
          <w:tcPr>
            <w:tcW w:w="4365" w:type="dxa"/>
          </w:tcPr>
          <w:p w14:paraId="50E818C2"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6</w:t>
            </w:r>
          </w:p>
        </w:tc>
      </w:tr>
      <w:tr w:rsidR="00FC12A5" w:rsidRPr="00FC12A5" w14:paraId="146E6F58" w14:textId="77777777" w:rsidTr="0055175C">
        <w:trPr>
          <w:trHeight w:val="20"/>
        </w:trPr>
        <w:tc>
          <w:tcPr>
            <w:tcW w:w="4365" w:type="dxa"/>
          </w:tcPr>
          <w:p w14:paraId="7D50E66F"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Área curricular a la que pertenece la asignatura</w:t>
            </w:r>
          </w:p>
        </w:tc>
        <w:tc>
          <w:tcPr>
            <w:tcW w:w="4365" w:type="dxa"/>
          </w:tcPr>
          <w:p w14:paraId="23A53852"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Ingeniería electrónica</w:t>
            </w:r>
          </w:p>
        </w:tc>
      </w:tr>
      <w:tr w:rsidR="00FC12A5" w:rsidRPr="00FC12A5" w14:paraId="61BB0C90" w14:textId="77777777" w:rsidTr="0055175C">
        <w:trPr>
          <w:trHeight w:val="20"/>
        </w:trPr>
        <w:tc>
          <w:tcPr>
            <w:tcW w:w="4365" w:type="dxa"/>
          </w:tcPr>
          <w:p w14:paraId="6BB2365E"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N° y año decreto Programa de estudios</w:t>
            </w:r>
          </w:p>
        </w:tc>
        <w:tc>
          <w:tcPr>
            <w:tcW w:w="4365" w:type="dxa"/>
          </w:tcPr>
          <w:p w14:paraId="2EDCA537"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DRA N°</w:t>
            </w:r>
          </w:p>
        </w:tc>
      </w:tr>
      <w:tr w:rsidR="00FC12A5" w:rsidRPr="00FC12A5" w14:paraId="1FB621D8" w14:textId="77777777" w:rsidTr="0055175C">
        <w:trPr>
          <w:trHeight w:val="20"/>
        </w:trPr>
        <w:tc>
          <w:tcPr>
            <w:tcW w:w="4365" w:type="dxa"/>
          </w:tcPr>
          <w:p w14:paraId="5FDDEB7E"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Carácter de la asignatura</w:t>
            </w:r>
          </w:p>
        </w:tc>
        <w:tc>
          <w:tcPr>
            <w:tcW w:w="4365" w:type="dxa"/>
          </w:tcPr>
          <w:p w14:paraId="5FA0324A"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Obligatoria</w:t>
            </w:r>
          </w:p>
        </w:tc>
      </w:tr>
      <w:tr w:rsidR="00FC12A5" w:rsidRPr="00FC12A5" w14:paraId="25690C7A" w14:textId="77777777" w:rsidTr="0055175C">
        <w:trPr>
          <w:trHeight w:val="20"/>
        </w:trPr>
        <w:tc>
          <w:tcPr>
            <w:tcW w:w="4365" w:type="dxa"/>
          </w:tcPr>
          <w:p w14:paraId="293D1098"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Número máximo de estudiantes</w:t>
            </w:r>
          </w:p>
        </w:tc>
        <w:tc>
          <w:tcPr>
            <w:tcW w:w="4365" w:type="dxa"/>
          </w:tcPr>
          <w:p w14:paraId="26B268BE" w14:textId="77777777" w:rsidR="00FC12A5" w:rsidRPr="00FC12A5" w:rsidRDefault="00FC12A5" w:rsidP="0055175C">
            <w:pPr>
              <w:pStyle w:val="TablaNormal0"/>
              <w:rPr>
                <w:rFonts w:asciiTheme="minorHAnsi" w:hAnsiTheme="minorHAnsi" w:cstheme="minorHAnsi"/>
                <w:szCs w:val="20"/>
              </w:rPr>
            </w:pPr>
            <w:r w:rsidRPr="00FC12A5">
              <w:rPr>
                <w:rFonts w:asciiTheme="minorHAnsi" w:hAnsiTheme="minorHAnsi" w:cstheme="minorHAnsi"/>
                <w:szCs w:val="20"/>
              </w:rPr>
              <w:t>50</w:t>
            </w:r>
          </w:p>
        </w:tc>
      </w:tr>
    </w:tbl>
    <w:p w14:paraId="6F463B98" w14:textId="77777777" w:rsidR="00FC12A5" w:rsidRPr="00FC12A5" w:rsidRDefault="00FC12A5" w:rsidP="00FC12A5">
      <w:pPr>
        <w:pStyle w:val="Prrafodelista"/>
        <w:ind w:left="1080"/>
        <w:rPr>
          <w:rFonts w:cstheme="minorHAnsi"/>
          <w:b/>
          <w:bCs/>
          <w:sz w:val="20"/>
          <w:szCs w:val="20"/>
          <w:lang w:val="es-ES"/>
        </w:rPr>
      </w:pPr>
    </w:p>
    <w:p w14:paraId="5C4C8D96" w14:textId="68B4CBD9" w:rsidR="00FC12A5" w:rsidRPr="00FC12A5" w:rsidRDefault="00FC12A5" w:rsidP="00FC12A5">
      <w:pPr>
        <w:pStyle w:val="Prrafodelista"/>
        <w:numPr>
          <w:ilvl w:val="0"/>
          <w:numId w:val="1"/>
        </w:numPr>
        <w:rPr>
          <w:rFonts w:cstheme="minorHAnsi"/>
          <w:b/>
          <w:bCs/>
          <w:sz w:val="20"/>
          <w:szCs w:val="20"/>
          <w:lang w:val="es-ES"/>
        </w:rPr>
      </w:pPr>
      <w:r w:rsidRPr="00FC12A5">
        <w:rPr>
          <w:rFonts w:cstheme="minorHAnsi"/>
          <w:b/>
          <w:bCs/>
          <w:sz w:val="20"/>
          <w:szCs w:val="20"/>
          <w:lang w:val="es-ES"/>
        </w:rPr>
        <w:t>Descripción y contextualización de la asignatura en el currículo</w:t>
      </w:r>
    </w:p>
    <w:tbl>
      <w:tblPr>
        <w:tblStyle w:val="Tablaconcuadrcula"/>
        <w:tblW w:w="0" w:type="auto"/>
        <w:tblLook w:val="04A0" w:firstRow="1" w:lastRow="0" w:firstColumn="1" w:lastColumn="0" w:noHBand="0" w:noVBand="1"/>
      </w:tblPr>
      <w:tblGrid>
        <w:gridCol w:w="8692"/>
      </w:tblGrid>
      <w:tr w:rsidR="00FC12A5" w:rsidRPr="00FC12A5" w14:paraId="351A3123" w14:textId="77777777" w:rsidTr="0055175C">
        <w:tc>
          <w:tcPr>
            <w:tcW w:w="8692" w:type="dxa"/>
          </w:tcPr>
          <w:p w14:paraId="3E347879" w14:textId="77777777" w:rsidR="00FC12A5" w:rsidRPr="00FC12A5" w:rsidRDefault="00FC12A5" w:rsidP="0055175C">
            <w:pPr>
              <w:rPr>
                <w:rFonts w:cstheme="minorHAnsi"/>
                <w:sz w:val="20"/>
                <w:szCs w:val="20"/>
              </w:rPr>
            </w:pPr>
            <w:bookmarkStart w:id="0" w:name="_Hlk101512438"/>
            <w:r w:rsidRPr="00FC12A5">
              <w:rPr>
                <w:rFonts w:cstheme="minorHAnsi"/>
                <w:sz w:val="20"/>
                <w:szCs w:val="20"/>
              </w:rPr>
              <w:t>Robótica e Inteligencia Artificial es la asignatura perteneciente al área de la automatización de la ingeniería electrónica. Su objetivo es estudiar la metodología, procedimientos y herramientas destinadas a la generación de sistemas autónomos e inteligentes que permitan desarrollar sus funciones en entornos reales como por ejemplo la industria de forma similar a como lo pueden realizar las personas.</w:t>
            </w:r>
          </w:p>
          <w:p w14:paraId="7DFE8242" w14:textId="77777777" w:rsidR="00FC12A5" w:rsidRPr="00FC12A5" w:rsidRDefault="00FC12A5" w:rsidP="0055175C">
            <w:pPr>
              <w:rPr>
                <w:rFonts w:cstheme="minorHAnsi"/>
                <w:sz w:val="20"/>
                <w:szCs w:val="20"/>
              </w:rPr>
            </w:pPr>
            <w:r w:rsidRPr="00FC12A5">
              <w:rPr>
                <w:rFonts w:cstheme="minorHAnsi"/>
                <w:sz w:val="20"/>
                <w:szCs w:val="20"/>
              </w:rPr>
              <w:t>En este curso, que es de carácter teórico-práctico, se abordan fundamentos básicos asociados a la robótica y la inteligencia artificial, además de su aplicación práctica en entornos controlados.</w:t>
            </w:r>
          </w:p>
          <w:p w14:paraId="27D8290C" w14:textId="77777777" w:rsidR="00FC12A5" w:rsidRPr="00FC12A5" w:rsidRDefault="00FC12A5" w:rsidP="0055175C">
            <w:pPr>
              <w:rPr>
                <w:rFonts w:cstheme="minorHAnsi"/>
                <w:sz w:val="20"/>
                <w:szCs w:val="20"/>
              </w:rPr>
            </w:pPr>
            <w:r w:rsidRPr="00FC12A5">
              <w:rPr>
                <w:rFonts w:cstheme="minorHAnsi"/>
                <w:sz w:val="20"/>
                <w:szCs w:val="20"/>
              </w:rPr>
              <w:t>La asignatura se considera fundamental y de carácter obligatorio dentro de la formación de la ingeniería electrónica. Se presenta en el primer semestre del cuarto año de la carrera, reforzando la integración de las líneas de control, automatización y programación. Para desempeñarse adecuadamente en este módulo se debe haber cursado la asignatura de programación 2.</w:t>
            </w:r>
          </w:p>
          <w:p w14:paraId="2AAB69A2" w14:textId="77777777" w:rsidR="00FC12A5" w:rsidRPr="00FC12A5" w:rsidRDefault="00FC12A5" w:rsidP="0055175C">
            <w:pPr>
              <w:rPr>
                <w:rFonts w:cstheme="minorHAnsi"/>
                <w:sz w:val="20"/>
                <w:szCs w:val="20"/>
              </w:rPr>
            </w:pPr>
            <w:r w:rsidRPr="00FC12A5">
              <w:rPr>
                <w:rFonts w:cstheme="minorHAnsi"/>
                <w:sz w:val="20"/>
                <w:szCs w:val="20"/>
              </w:rPr>
              <w:t>Desde el punto de vista de los contenidos, en el curso se abordan los fundamentos de la robótica y de la inteligencia artificial. Conceptos tales como: Categorización de robots, robots articulados, robots móviles, control de robots, inteligencia artificial, aprendizaje automático, visión artificial.</w:t>
            </w:r>
          </w:p>
          <w:p w14:paraId="0D002F24" w14:textId="77777777" w:rsidR="00FC12A5" w:rsidRPr="00FC12A5" w:rsidRDefault="00FC12A5" w:rsidP="0055175C">
            <w:pPr>
              <w:rPr>
                <w:rFonts w:cstheme="minorHAnsi"/>
                <w:sz w:val="20"/>
                <w:szCs w:val="20"/>
              </w:rPr>
            </w:pPr>
            <w:r w:rsidRPr="00FC12A5">
              <w:rPr>
                <w:rFonts w:cstheme="minorHAnsi"/>
                <w:sz w:val="20"/>
                <w:szCs w:val="20"/>
              </w:rPr>
              <w:t>Desde el punto de vista de las competencias, el curso desarrolla aquellas asociadas a la formación específica disciplinar y profesional de la ingeniería electrónica. En particular, es importante destacar que el curso contribuye al desarrollo de aquellas relacionadas al modelado, simulación, planificación y operación de dispositivos innovadores en la ingeniería electrónica.</w:t>
            </w:r>
          </w:p>
          <w:p w14:paraId="5B1D2FE6" w14:textId="62FD7F38" w:rsidR="00FC12A5" w:rsidRDefault="00FC12A5" w:rsidP="0055175C">
            <w:pPr>
              <w:rPr>
                <w:rFonts w:cstheme="minorHAnsi"/>
                <w:sz w:val="20"/>
                <w:szCs w:val="20"/>
              </w:rPr>
            </w:pPr>
            <w:r w:rsidRPr="00FC12A5">
              <w:rPr>
                <w:rFonts w:cstheme="minorHAnsi"/>
                <w:sz w:val="20"/>
                <w:szCs w:val="20"/>
              </w:rPr>
              <w:t xml:space="preserve">Esta asignatura contribuye </w:t>
            </w:r>
            <w:r w:rsidR="00254FDD">
              <w:rPr>
                <w:rFonts w:cstheme="minorHAnsi"/>
                <w:sz w:val="20"/>
                <w:szCs w:val="20"/>
              </w:rPr>
              <w:t>al</w:t>
            </w:r>
            <w:r w:rsidRPr="00FC12A5">
              <w:rPr>
                <w:rFonts w:cstheme="minorHAnsi"/>
                <w:sz w:val="20"/>
                <w:szCs w:val="20"/>
              </w:rPr>
              <w:t xml:space="preserve"> desarrollo de las siguientes competencias</w:t>
            </w:r>
            <w:r w:rsidR="00D26FF6">
              <w:rPr>
                <w:rFonts w:cstheme="minorHAnsi"/>
                <w:sz w:val="20"/>
                <w:szCs w:val="20"/>
              </w:rPr>
              <w:t>.</w:t>
            </w:r>
          </w:p>
          <w:p w14:paraId="4CAC4B2B" w14:textId="77777777" w:rsidR="00D26FF6" w:rsidRDefault="00D26FF6" w:rsidP="0055175C">
            <w:pPr>
              <w:rPr>
                <w:rFonts w:cstheme="minorHAnsi"/>
                <w:sz w:val="20"/>
                <w:szCs w:val="20"/>
              </w:rPr>
            </w:pPr>
          </w:p>
          <w:p w14:paraId="7371206E" w14:textId="58C0170F" w:rsidR="00FC12A5" w:rsidRPr="00556320" w:rsidRDefault="00D26FF6" w:rsidP="00556320">
            <w:pPr>
              <w:pStyle w:val="Prrafodelista"/>
              <w:numPr>
                <w:ilvl w:val="0"/>
                <w:numId w:val="10"/>
              </w:numPr>
              <w:rPr>
                <w:rFonts w:cstheme="minorHAnsi"/>
                <w:sz w:val="20"/>
                <w:szCs w:val="20"/>
              </w:rPr>
            </w:pPr>
            <w:r w:rsidRPr="00556320">
              <w:rPr>
                <w:rFonts w:cstheme="minorHAnsi"/>
                <w:sz w:val="20"/>
                <w:szCs w:val="20"/>
              </w:rPr>
              <w:t>C03</w:t>
            </w:r>
            <w:r w:rsidR="00556320" w:rsidRPr="00556320">
              <w:rPr>
                <w:rFonts w:cstheme="minorHAnsi"/>
                <w:sz w:val="20"/>
                <w:szCs w:val="20"/>
              </w:rPr>
              <w:t xml:space="preserve"> </w:t>
            </w:r>
            <w:r w:rsidR="00556320">
              <w:rPr>
                <w:rFonts w:cstheme="minorHAnsi"/>
                <w:sz w:val="20"/>
                <w:szCs w:val="20"/>
              </w:rPr>
              <w:t xml:space="preserve">       </w:t>
            </w:r>
            <w:r w:rsidR="00556320" w:rsidRPr="00556320">
              <w:rPr>
                <w:rFonts w:cstheme="minorHAnsi"/>
                <w:sz w:val="20"/>
                <w:szCs w:val="20"/>
              </w:rPr>
              <w:t>Comunica de manera clara y coherente sus ideas a través del castellano, su lengua materna, en un contexto académico.</w:t>
            </w:r>
          </w:p>
          <w:p w14:paraId="09C370C3" w14:textId="47425282" w:rsidR="00FC12A5" w:rsidRPr="00FC12A5" w:rsidRDefault="00FC12A5" w:rsidP="00FC12A5">
            <w:pPr>
              <w:pStyle w:val="Prrafodelista"/>
              <w:numPr>
                <w:ilvl w:val="0"/>
                <w:numId w:val="10"/>
              </w:numPr>
              <w:rPr>
                <w:rFonts w:cstheme="minorHAnsi"/>
                <w:sz w:val="20"/>
                <w:szCs w:val="20"/>
              </w:rPr>
            </w:pPr>
            <w:r w:rsidRPr="00FC12A5">
              <w:rPr>
                <w:rFonts w:cstheme="minorHAnsi"/>
                <w:sz w:val="20"/>
                <w:szCs w:val="20"/>
              </w:rPr>
              <w:t>C1</w:t>
            </w:r>
            <w:r w:rsidR="00000BB8">
              <w:rPr>
                <w:rFonts w:cstheme="minorHAnsi"/>
                <w:sz w:val="20"/>
                <w:szCs w:val="20"/>
              </w:rPr>
              <w:t>2</w:t>
            </w:r>
            <w:r w:rsidRPr="00FC12A5">
              <w:rPr>
                <w:rFonts w:cstheme="minorHAnsi"/>
                <w:sz w:val="20"/>
                <w:szCs w:val="20"/>
              </w:rPr>
              <w:tab/>
            </w:r>
            <w:r w:rsidR="00000BB8" w:rsidRPr="00000BB8">
              <w:rPr>
                <w:rFonts w:cstheme="minorHAnsi"/>
                <w:sz w:val="20"/>
                <w:szCs w:val="20"/>
              </w:rPr>
              <w:t>Modela y simula procesos electrónicos para representar su comportamiento, optimizar sus parámetros y mejorar la calidad de su funcionamiento.</w:t>
            </w:r>
          </w:p>
          <w:p w14:paraId="29C99307" w14:textId="2795B2A9" w:rsidR="00FC12A5" w:rsidRPr="00FC12A5" w:rsidRDefault="00FC12A5" w:rsidP="00FC12A5">
            <w:pPr>
              <w:pStyle w:val="Prrafodelista"/>
              <w:numPr>
                <w:ilvl w:val="0"/>
                <w:numId w:val="10"/>
              </w:numPr>
              <w:rPr>
                <w:rFonts w:cstheme="minorHAnsi"/>
                <w:sz w:val="20"/>
                <w:szCs w:val="20"/>
              </w:rPr>
            </w:pPr>
            <w:r w:rsidRPr="00FC12A5">
              <w:rPr>
                <w:rFonts w:cstheme="minorHAnsi"/>
                <w:sz w:val="20"/>
                <w:szCs w:val="20"/>
              </w:rPr>
              <w:lastRenderedPageBreak/>
              <w:t>C13</w:t>
            </w:r>
            <w:r w:rsidRPr="00FC12A5">
              <w:rPr>
                <w:rFonts w:cstheme="minorHAnsi"/>
                <w:sz w:val="20"/>
                <w:szCs w:val="20"/>
              </w:rPr>
              <w:tab/>
            </w:r>
            <w:r w:rsidR="00000BB8" w:rsidRPr="00000BB8">
              <w:rPr>
                <w:rFonts w:cstheme="minorHAnsi"/>
                <w:sz w:val="20"/>
                <w:szCs w:val="20"/>
              </w:rPr>
              <w:t>Planifica y opera sistemas, procesos y dispositivos en el ámbito de la Ingeniería Electrónica desde la perspectiva de la innovación.</w:t>
            </w:r>
            <w:bookmarkEnd w:id="0"/>
          </w:p>
        </w:tc>
      </w:tr>
    </w:tbl>
    <w:p w14:paraId="7AFD254F" w14:textId="77777777" w:rsidR="00FC12A5" w:rsidRPr="00FC12A5" w:rsidRDefault="00FC12A5" w:rsidP="00FC12A5">
      <w:pPr>
        <w:pStyle w:val="Prrafodelista"/>
        <w:ind w:left="1080"/>
        <w:rPr>
          <w:rFonts w:cstheme="minorHAnsi"/>
          <w:b/>
          <w:bCs/>
          <w:sz w:val="20"/>
          <w:szCs w:val="20"/>
          <w:lang w:val="es-ES"/>
        </w:rPr>
      </w:pPr>
    </w:p>
    <w:p w14:paraId="4F890D0D" w14:textId="5D2E7340" w:rsidR="00FC12A5" w:rsidRPr="00FC12A5" w:rsidRDefault="00FC12A5" w:rsidP="00FC12A5">
      <w:pPr>
        <w:pStyle w:val="Prrafodelista"/>
        <w:numPr>
          <w:ilvl w:val="0"/>
          <w:numId w:val="1"/>
        </w:numPr>
        <w:rPr>
          <w:rFonts w:cstheme="minorHAnsi"/>
          <w:b/>
          <w:bCs/>
          <w:sz w:val="20"/>
          <w:szCs w:val="20"/>
          <w:lang w:val="es-ES"/>
        </w:rPr>
      </w:pPr>
      <w:r w:rsidRPr="00FC12A5">
        <w:rPr>
          <w:rFonts w:cstheme="minorHAnsi"/>
          <w:b/>
          <w:bCs/>
          <w:sz w:val="20"/>
          <w:szCs w:val="20"/>
          <w:lang w:val="es-ES"/>
        </w:rPr>
        <w:t>Resultados de aprendizaje</w:t>
      </w:r>
    </w:p>
    <w:tbl>
      <w:tblPr>
        <w:tblStyle w:val="Tablaconcuadrcula"/>
        <w:tblW w:w="0" w:type="auto"/>
        <w:tblLook w:val="04A0" w:firstRow="1" w:lastRow="0" w:firstColumn="1" w:lastColumn="0" w:noHBand="0" w:noVBand="1"/>
      </w:tblPr>
      <w:tblGrid>
        <w:gridCol w:w="8692"/>
      </w:tblGrid>
      <w:tr w:rsidR="00FC12A5" w:rsidRPr="00FC12A5" w14:paraId="601E6877" w14:textId="77777777" w:rsidTr="0055175C">
        <w:tc>
          <w:tcPr>
            <w:tcW w:w="8692" w:type="dxa"/>
          </w:tcPr>
          <w:p w14:paraId="70BC8F4E" w14:textId="72C5B72B" w:rsidR="00FC12A5" w:rsidRDefault="00FC12A5" w:rsidP="0055175C">
            <w:pPr>
              <w:rPr>
                <w:rFonts w:cstheme="minorHAnsi"/>
                <w:sz w:val="20"/>
                <w:szCs w:val="20"/>
              </w:rPr>
            </w:pPr>
            <w:r w:rsidRPr="00FC12A5">
              <w:rPr>
                <w:rFonts w:cstheme="minorHAnsi"/>
                <w:sz w:val="20"/>
                <w:szCs w:val="20"/>
              </w:rPr>
              <w:t>Al finalizar la asignatura el estudiante habrá desarrollado los siguientes resultados de aprendizaje:</w:t>
            </w:r>
          </w:p>
          <w:p w14:paraId="2610D167" w14:textId="77777777" w:rsidR="00FC12A5" w:rsidRPr="00FC12A5" w:rsidRDefault="00FC12A5" w:rsidP="0055175C">
            <w:pPr>
              <w:rPr>
                <w:rFonts w:cstheme="minorHAnsi"/>
                <w:sz w:val="20"/>
                <w:szCs w:val="20"/>
              </w:rPr>
            </w:pPr>
          </w:p>
          <w:p w14:paraId="0C99AA4E" w14:textId="72594C2B" w:rsidR="00FA1BEC" w:rsidRPr="00FA1BEC" w:rsidRDefault="00FA1BEC" w:rsidP="00FA1BEC">
            <w:pPr>
              <w:pStyle w:val="Prrafodelista"/>
              <w:numPr>
                <w:ilvl w:val="0"/>
                <w:numId w:val="11"/>
              </w:numPr>
              <w:rPr>
                <w:rFonts w:cstheme="minorHAnsi"/>
                <w:sz w:val="20"/>
                <w:szCs w:val="20"/>
              </w:rPr>
            </w:pPr>
            <w:r>
              <w:rPr>
                <w:rFonts w:cstheme="minorHAnsi"/>
                <w:sz w:val="20"/>
                <w:szCs w:val="20"/>
              </w:rPr>
              <w:t xml:space="preserve">RA03.1     </w:t>
            </w:r>
            <w:r w:rsidRPr="00FA1BEC">
              <w:rPr>
                <w:rFonts w:cstheme="minorHAnsi"/>
                <w:sz w:val="20"/>
                <w:szCs w:val="20"/>
              </w:rPr>
              <w:t>Desarrolla informes de resultados con una estructura adecuada, utilizando vocabulario técnico atingente a la temática tratada.</w:t>
            </w:r>
          </w:p>
          <w:p w14:paraId="7E273159" w14:textId="2BFD43CF" w:rsidR="00FA1BEC" w:rsidRPr="00FA1BEC" w:rsidRDefault="00FA1BEC" w:rsidP="00FA1BEC">
            <w:pPr>
              <w:pStyle w:val="Prrafodelista"/>
              <w:numPr>
                <w:ilvl w:val="0"/>
                <w:numId w:val="11"/>
              </w:numPr>
              <w:rPr>
                <w:rFonts w:cstheme="minorHAnsi"/>
                <w:sz w:val="20"/>
                <w:szCs w:val="20"/>
              </w:rPr>
            </w:pPr>
            <w:r>
              <w:rPr>
                <w:rFonts w:cstheme="minorHAnsi"/>
                <w:sz w:val="20"/>
                <w:szCs w:val="20"/>
              </w:rPr>
              <w:t xml:space="preserve">RA03.2     </w:t>
            </w:r>
            <w:r w:rsidRPr="00FA1BEC">
              <w:rPr>
                <w:rFonts w:cstheme="minorHAnsi"/>
                <w:sz w:val="20"/>
                <w:szCs w:val="20"/>
              </w:rPr>
              <w:t>Desarrolla informes técnicos cuya redacción y uso de la gramática presenta niveles de calidad apropiado.</w:t>
            </w:r>
          </w:p>
          <w:p w14:paraId="409D1A52" w14:textId="68B419A6" w:rsidR="00FA1BEC" w:rsidRPr="00FA1BEC" w:rsidRDefault="00FA1BEC" w:rsidP="00FA1BEC">
            <w:pPr>
              <w:pStyle w:val="Prrafodelista"/>
              <w:numPr>
                <w:ilvl w:val="0"/>
                <w:numId w:val="11"/>
              </w:numPr>
              <w:rPr>
                <w:rFonts w:cstheme="minorHAnsi"/>
                <w:sz w:val="20"/>
                <w:szCs w:val="20"/>
              </w:rPr>
            </w:pPr>
            <w:r>
              <w:rPr>
                <w:rFonts w:cstheme="minorHAnsi"/>
                <w:sz w:val="20"/>
                <w:szCs w:val="20"/>
              </w:rPr>
              <w:t>RA1</w:t>
            </w:r>
            <w:r w:rsidR="00000BB8">
              <w:rPr>
                <w:rFonts w:cstheme="minorHAnsi"/>
                <w:sz w:val="20"/>
                <w:szCs w:val="20"/>
              </w:rPr>
              <w:t>2</w:t>
            </w:r>
            <w:r>
              <w:rPr>
                <w:rFonts w:cstheme="minorHAnsi"/>
                <w:sz w:val="20"/>
                <w:szCs w:val="20"/>
              </w:rPr>
              <w:t xml:space="preserve">.1     </w:t>
            </w:r>
            <w:r w:rsidR="00000BB8" w:rsidRPr="00000BB8">
              <w:rPr>
                <w:rFonts w:cstheme="minorHAnsi"/>
                <w:sz w:val="20"/>
                <w:szCs w:val="20"/>
              </w:rPr>
              <w:t>Comprende y aplica procedimientos para modelar y simular sistemas robóticos y/o de inteligencia artificial mediante el uso de herramientas computacionales.</w:t>
            </w:r>
          </w:p>
          <w:p w14:paraId="66078059" w14:textId="085C7B6F" w:rsidR="00FA1BEC" w:rsidRPr="00FA1BEC" w:rsidRDefault="00FA1BEC" w:rsidP="00FA1BEC">
            <w:pPr>
              <w:pStyle w:val="Prrafodelista"/>
              <w:numPr>
                <w:ilvl w:val="0"/>
                <w:numId w:val="11"/>
              </w:numPr>
              <w:rPr>
                <w:rFonts w:cstheme="minorHAnsi"/>
                <w:sz w:val="20"/>
                <w:szCs w:val="20"/>
              </w:rPr>
            </w:pPr>
            <w:r>
              <w:rPr>
                <w:rFonts w:cstheme="minorHAnsi"/>
                <w:sz w:val="20"/>
                <w:szCs w:val="20"/>
              </w:rPr>
              <w:t>RA1</w:t>
            </w:r>
            <w:r w:rsidR="00000BB8">
              <w:rPr>
                <w:rFonts w:cstheme="minorHAnsi"/>
                <w:sz w:val="20"/>
                <w:szCs w:val="20"/>
              </w:rPr>
              <w:t>2</w:t>
            </w:r>
            <w:r>
              <w:rPr>
                <w:rFonts w:cstheme="minorHAnsi"/>
                <w:sz w:val="20"/>
                <w:szCs w:val="20"/>
              </w:rPr>
              <w:t xml:space="preserve">.2     </w:t>
            </w:r>
            <w:r w:rsidR="00000BB8" w:rsidRPr="00000BB8">
              <w:rPr>
                <w:rFonts w:cstheme="minorHAnsi"/>
                <w:sz w:val="20"/>
                <w:szCs w:val="20"/>
              </w:rPr>
              <w:t>Aplica metodologías y técnicas de análisis sobre simuladores de robótica e inteligencia artificial para la solución de problemas</w:t>
            </w:r>
          </w:p>
          <w:p w14:paraId="48D3B7E3" w14:textId="54B5F88B" w:rsidR="00FA1BEC" w:rsidRPr="00FA1BEC" w:rsidRDefault="00FA1BEC" w:rsidP="00FA1BEC">
            <w:pPr>
              <w:pStyle w:val="Prrafodelista"/>
              <w:numPr>
                <w:ilvl w:val="0"/>
                <w:numId w:val="11"/>
              </w:numPr>
              <w:rPr>
                <w:rFonts w:cstheme="minorHAnsi"/>
                <w:sz w:val="20"/>
                <w:szCs w:val="20"/>
              </w:rPr>
            </w:pPr>
            <w:r>
              <w:rPr>
                <w:rFonts w:cstheme="minorHAnsi"/>
                <w:sz w:val="20"/>
                <w:szCs w:val="20"/>
              </w:rPr>
              <w:t xml:space="preserve">C13.1       </w:t>
            </w:r>
            <w:r w:rsidR="00000BB8" w:rsidRPr="00000BB8">
              <w:rPr>
                <w:rFonts w:cstheme="minorHAnsi"/>
                <w:sz w:val="20"/>
                <w:szCs w:val="20"/>
              </w:rPr>
              <w:t>Comprende y analiza sistemas y procesos relacionados a la disciplina para operar y optimizar su desempeño</w:t>
            </w:r>
            <w:r w:rsidRPr="00FA1BEC">
              <w:rPr>
                <w:rFonts w:cstheme="minorHAnsi"/>
                <w:sz w:val="20"/>
                <w:szCs w:val="20"/>
              </w:rPr>
              <w:t>.</w:t>
            </w:r>
          </w:p>
          <w:p w14:paraId="723E6E67" w14:textId="012E820B" w:rsidR="00FC12A5" w:rsidRPr="00FC12A5" w:rsidRDefault="00FA1BEC" w:rsidP="00FA1BEC">
            <w:pPr>
              <w:pStyle w:val="Prrafodelista"/>
              <w:numPr>
                <w:ilvl w:val="0"/>
                <w:numId w:val="11"/>
              </w:numPr>
              <w:rPr>
                <w:rFonts w:cstheme="minorHAnsi"/>
                <w:sz w:val="20"/>
                <w:szCs w:val="20"/>
              </w:rPr>
            </w:pPr>
            <w:r>
              <w:rPr>
                <w:rFonts w:cstheme="minorHAnsi"/>
                <w:sz w:val="20"/>
                <w:szCs w:val="20"/>
              </w:rPr>
              <w:t xml:space="preserve">C13.2       </w:t>
            </w:r>
            <w:r w:rsidR="00000BB8" w:rsidRPr="00000BB8">
              <w:rPr>
                <w:rFonts w:cstheme="minorHAnsi"/>
                <w:sz w:val="20"/>
                <w:szCs w:val="20"/>
              </w:rPr>
              <w:t>Planifica y opera sistemas autónomos para desarrollar tareas específicas en entornos controlados.</w:t>
            </w:r>
          </w:p>
        </w:tc>
      </w:tr>
    </w:tbl>
    <w:p w14:paraId="5A084739" w14:textId="77777777" w:rsidR="00FC12A5" w:rsidRPr="00FC12A5" w:rsidRDefault="00FC12A5" w:rsidP="00FC12A5">
      <w:pPr>
        <w:pStyle w:val="Prrafodelista"/>
        <w:ind w:left="1080"/>
        <w:rPr>
          <w:rFonts w:cstheme="minorHAnsi"/>
          <w:b/>
          <w:bCs/>
          <w:sz w:val="20"/>
          <w:szCs w:val="20"/>
          <w:lang w:val="es-ES"/>
        </w:rPr>
      </w:pPr>
    </w:p>
    <w:p w14:paraId="6DA41D6C" w14:textId="1713ADFB" w:rsidR="00FC12A5" w:rsidRPr="00FC12A5" w:rsidRDefault="00FC12A5" w:rsidP="00FC12A5">
      <w:pPr>
        <w:pStyle w:val="Prrafodelista"/>
        <w:numPr>
          <w:ilvl w:val="0"/>
          <w:numId w:val="1"/>
        </w:numPr>
        <w:rPr>
          <w:rFonts w:cstheme="minorHAnsi"/>
          <w:b/>
          <w:bCs/>
          <w:sz w:val="20"/>
          <w:szCs w:val="20"/>
          <w:lang w:val="es-ES"/>
        </w:rPr>
      </w:pPr>
      <w:r w:rsidRPr="00FC12A5">
        <w:rPr>
          <w:rFonts w:cstheme="minorHAnsi"/>
          <w:b/>
          <w:bCs/>
          <w:sz w:val="20"/>
          <w:szCs w:val="20"/>
          <w:lang w:val="es-ES"/>
        </w:rPr>
        <w:t>Contenidos o módulos de aprendizaje</w:t>
      </w:r>
    </w:p>
    <w:tbl>
      <w:tblPr>
        <w:tblStyle w:val="Tablaconcuadrcula"/>
        <w:tblW w:w="0" w:type="auto"/>
        <w:tblLook w:val="04A0" w:firstRow="1" w:lastRow="0" w:firstColumn="1" w:lastColumn="0" w:noHBand="0" w:noVBand="1"/>
      </w:tblPr>
      <w:tblGrid>
        <w:gridCol w:w="8692"/>
      </w:tblGrid>
      <w:tr w:rsidR="00FC12A5" w:rsidRPr="00FC12A5" w14:paraId="5879A5C0" w14:textId="77777777" w:rsidTr="0055175C">
        <w:tc>
          <w:tcPr>
            <w:tcW w:w="8692" w:type="dxa"/>
          </w:tcPr>
          <w:p w14:paraId="2FAF2515" w14:textId="77777777" w:rsidR="00FC12A5" w:rsidRPr="00FC12A5" w:rsidRDefault="00FC12A5" w:rsidP="0055175C">
            <w:pPr>
              <w:rPr>
                <w:rFonts w:cstheme="minorHAnsi"/>
                <w:sz w:val="20"/>
                <w:szCs w:val="20"/>
              </w:rPr>
            </w:pPr>
            <w:r w:rsidRPr="00FC12A5">
              <w:rPr>
                <w:rFonts w:cstheme="minorHAnsi"/>
                <w:sz w:val="20"/>
                <w:szCs w:val="20"/>
              </w:rPr>
              <w:t>Módulo 1: Introducción a la robótica</w:t>
            </w:r>
          </w:p>
          <w:p w14:paraId="6D2E544B" w14:textId="77777777" w:rsidR="00FC12A5" w:rsidRPr="00FC12A5" w:rsidRDefault="00FC12A5" w:rsidP="00FC12A5">
            <w:pPr>
              <w:pStyle w:val="Prrafodelista"/>
              <w:keepNext/>
              <w:numPr>
                <w:ilvl w:val="0"/>
                <w:numId w:val="3"/>
              </w:numPr>
              <w:spacing w:after="210" w:line="290" w:lineRule="auto"/>
              <w:jc w:val="both"/>
              <w:rPr>
                <w:rFonts w:cstheme="minorHAnsi"/>
                <w:sz w:val="20"/>
                <w:szCs w:val="20"/>
              </w:rPr>
            </w:pPr>
            <w:r w:rsidRPr="00FC12A5">
              <w:rPr>
                <w:rFonts w:cstheme="minorHAnsi"/>
                <w:sz w:val="20"/>
                <w:szCs w:val="20"/>
              </w:rPr>
              <w:t>Introducción general a la robótica</w:t>
            </w:r>
          </w:p>
          <w:p w14:paraId="2564ADE5" w14:textId="77777777" w:rsidR="00FC12A5" w:rsidRPr="00FC12A5" w:rsidRDefault="00FC12A5" w:rsidP="00FC12A5">
            <w:pPr>
              <w:pStyle w:val="Prrafodelista"/>
              <w:keepNext/>
              <w:numPr>
                <w:ilvl w:val="0"/>
                <w:numId w:val="3"/>
              </w:numPr>
              <w:spacing w:after="210" w:line="290" w:lineRule="auto"/>
              <w:jc w:val="both"/>
              <w:rPr>
                <w:rFonts w:cstheme="minorHAnsi"/>
                <w:sz w:val="20"/>
                <w:szCs w:val="20"/>
              </w:rPr>
            </w:pPr>
            <w:r w:rsidRPr="00FC12A5">
              <w:rPr>
                <w:rFonts w:cstheme="minorHAnsi"/>
                <w:sz w:val="20"/>
                <w:szCs w:val="20"/>
              </w:rPr>
              <w:t>Antecedentes históricos</w:t>
            </w:r>
          </w:p>
          <w:p w14:paraId="226FEC5B" w14:textId="77777777" w:rsidR="00FC12A5" w:rsidRPr="00FC12A5" w:rsidRDefault="00FC12A5" w:rsidP="00FC12A5">
            <w:pPr>
              <w:pStyle w:val="Prrafodelista"/>
              <w:keepNext/>
              <w:numPr>
                <w:ilvl w:val="0"/>
                <w:numId w:val="3"/>
              </w:numPr>
              <w:spacing w:after="210" w:line="290" w:lineRule="auto"/>
              <w:jc w:val="both"/>
              <w:rPr>
                <w:rFonts w:cstheme="minorHAnsi"/>
                <w:sz w:val="20"/>
                <w:szCs w:val="20"/>
              </w:rPr>
            </w:pPr>
            <w:r w:rsidRPr="00FC12A5">
              <w:rPr>
                <w:rFonts w:cstheme="minorHAnsi"/>
                <w:sz w:val="20"/>
                <w:szCs w:val="20"/>
              </w:rPr>
              <w:t>Tipos de robots</w:t>
            </w:r>
          </w:p>
          <w:p w14:paraId="3ACB2172" w14:textId="77777777" w:rsidR="00FC12A5" w:rsidRPr="00FC12A5" w:rsidRDefault="00FC12A5" w:rsidP="00FC12A5">
            <w:pPr>
              <w:pStyle w:val="Prrafodelista"/>
              <w:keepNext/>
              <w:numPr>
                <w:ilvl w:val="0"/>
                <w:numId w:val="3"/>
              </w:numPr>
              <w:spacing w:after="210" w:line="290" w:lineRule="auto"/>
              <w:jc w:val="both"/>
              <w:rPr>
                <w:rFonts w:cstheme="minorHAnsi"/>
                <w:sz w:val="20"/>
                <w:szCs w:val="20"/>
              </w:rPr>
            </w:pPr>
            <w:r w:rsidRPr="00FC12A5">
              <w:rPr>
                <w:rFonts w:cstheme="minorHAnsi"/>
                <w:sz w:val="20"/>
                <w:szCs w:val="20"/>
              </w:rPr>
              <w:t>Componentes de un robot</w:t>
            </w:r>
          </w:p>
          <w:p w14:paraId="1DCEE9B5" w14:textId="77777777" w:rsidR="00FC12A5" w:rsidRPr="00FC12A5" w:rsidRDefault="00FC12A5" w:rsidP="00FC12A5">
            <w:pPr>
              <w:pStyle w:val="Prrafodelista"/>
              <w:keepNext/>
              <w:numPr>
                <w:ilvl w:val="0"/>
                <w:numId w:val="3"/>
              </w:numPr>
              <w:spacing w:after="210" w:line="290" w:lineRule="auto"/>
              <w:jc w:val="both"/>
              <w:rPr>
                <w:rFonts w:cstheme="minorHAnsi"/>
                <w:sz w:val="20"/>
                <w:szCs w:val="20"/>
              </w:rPr>
            </w:pPr>
            <w:r w:rsidRPr="00FC12A5">
              <w:rPr>
                <w:rFonts w:cstheme="minorHAnsi"/>
                <w:sz w:val="20"/>
                <w:szCs w:val="20"/>
              </w:rPr>
              <w:t>Aplicaciones</w:t>
            </w:r>
          </w:p>
          <w:p w14:paraId="25E88FAF" w14:textId="77777777" w:rsidR="00FC12A5" w:rsidRPr="00FC12A5" w:rsidRDefault="00FC12A5" w:rsidP="0055175C">
            <w:pPr>
              <w:rPr>
                <w:rFonts w:cstheme="minorHAnsi"/>
                <w:sz w:val="20"/>
                <w:szCs w:val="20"/>
              </w:rPr>
            </w:pPr>
            <w:r w:rsidRPr="00FC12A5">
              <w:rPr>
                <w:rFonts w:cstheme="minorHAnsi"/>
                <w:sz w:val="20"/>
                <w:szCs w:val="20"/>
              </w:rPr>
              <w:t>Módulo 2: Robótica Móvil</w:t>
            </w:r>
          </w:p>
          <w:p w14:paraId="65DCF8A0" w14:textId="77777777" w:rsidR="00FC12A5" w:rsidRPr="00FC12A5" w:rsidRDefault="00FC12A5" w:rsidP="00FC12A5">
            <w:pPr>
              <w:pStyle w:val="Prrafodelista"/>
              <w:keepNext/>
              <w:numPr>
                <w:ilvl w:val="0"/>
                <w:numId w:val="4"/>
              </w:numPr>
              <w:spacing w:after="210" w:line="290" w:lineRule="auto"/>
              <w:jc w:val="both"/>
              <w:rPr>
                <w:rFonts w:cstheme="minorHAnsi"/>
                <w:sz w:val="20"/>
                <w:szCs w:val="20"/>
              </w:rPr>
            </w:pPr>
            <w:r w:rsidRPr="00FC12A5">
              <w:rPr>
                <w:rFonts w:cstheme="minorHAnsi"/>
                <w:sz w:val="20"/>
                <w:szCs w:val="20"/>
              </w:rPr>
              <w:t>Introducción general</w:t>
            </w:r>
          </w:p>
          <w:p w14:paraId="693AF9F9" w14:textId="77777777" w:rsidR="00FC12A5" w:rsidRPr="00FC12A5" w:rsidRDefault="00FC12A5" w:rsidP="00FC12A5">
            <w:pPr>
              <w:pStyle w:val="Prrafodelista"/>
              <w:keepNext/>
              <w:numPr>
                <w:ilvl w:val="0"/>
                <w:numId w:val="4"/>
              </w:numPr>
              <w:spacing w:after="210" w:line="290" w:lineRule="auto"/>
              <w:jc w:val="both"/>
              <w:rPr>
                <w:rFonts w:cstheme="minorHAnsi"/>
                <w:sz w:val="20"/>
                <w:szCs w:val="20"/>
              </w:rPr>
            </w:pPr>
            <w:r w:rsidRPr="00FC12A5">
              <w:rPr>
                <w:rFonts w:cstheme="minorHAnsi"/>
                <w:sz w:val="20"/>
                <w:szCs w:val="20"/>
              </w:rPr>
              <w:t>Robótica industrial</w:t>
            </w:r>
          </w:p>
          <w:p w14:paraId="1694BC39" w14:textId="77777777" w:rsidR="00FC12A5" w:rsidRPr="00FC12A5" w:rsidRDefault="00FC12A5" w:rsidP="00FC12A5">
            <w:pPr>
              <w:pStyle w:val="Prrafodelista"/>
              <w:keepNext/>
              <w:numPr>
                <w:ilvl w:val="0"/>
                <w:numId w:val="4"/>
              </w:numPr>
              <w:spacing w:after="210" w:line="290" w:lineRule="auto"/>
              <w:jc w:val="both"/>
              <w:rPr>
                <w:rFonts w:cstheme="minorHAnsi"/>
                <w:sz w:val="20"/>
                <w:szCs w:val="20"/>
              </w:rPr>
            </w:pPr>
            <w:r w:rsidRPr="00FC12A5">
              <w:rPr>
                <w:rFonts w:cstheme="minorHAnsi"/>
                <w:sz w:val="20"/>
                <w:szCs w:val="20"/>
              </w:rPr>
              <w:t>Robótica móvil</w:t>
            </w:r>
          </w:p>
          <w:p w14:paraId="6305865C" w14:textId="77777777" w:rsidR="00FC12A5" w:rsidRPr="00FC12A5" w:rsidRDefault="00FC12A5" w:rsidP="00FC12A5">
            <w:pPr>
              <w:pStyle w:val="Prrafodelista"/>
              <w:keepNext/>
              <w:numPr>
                <w:ilvl w:val="0"/>
                <w:numId w:val="4"/>
              </w:numPr>
              <w:spacing w:after="210" w:line="290" w:lineRule="auto"/>
              <w:jc w:val="both"/>
              <w:rPr>
                <w:rFonts w:cstheme="minorHAnsi"/>
                <w:sz w:val="20"/>
                <w:szCs w:val="20"/>
              </w:rPr>
            </w:pPr>
            <w:r w:rsidRPr="00FC12A5">
              <w:rPr>
                <w:rFonts w:cstheme="minorHAnsi"/>
                <w:sz w:val="20"/>
                <w:szCs w:val="20"/>
              </w:rPr>
              <w:t>Percepción de entorno</w:t>
            </w:r>
          </w:p>
          <w:p w14:paraId="66006557" w14:textId="77777777" w:rsidR="00FC12A5" w:rsidRPr="00FC12A5" w:rsidRDefault="00FC12A5" w:rsidP="00FC12A5">
            <w:pPr>
              <w:pStyle w:val="Prrafodelista"/>
              <w:keepNext/>
              <w:numPr>
                <w:ilvl w:val="0"/>
                <w:numId w:val="4"/>
              </w:numPr>
              <w:spacing w:after="210" w:line="290" w:lineRule="auto"/>
              <w:jc w:val="both"/>
              <w:rPr>
                <w:rFonts w:cstheme="minorHAnsi"/>
                <w:sz w:val="20"/>
                <w:szCs w:val="20"/>
              </w:rPr>
            </w:pPr>
            <w:r w:rsidRPr="00FC12A5">
              <w:rPr>
                <w:rFonts w:cstheme="minorHAnsi"/>
                <w:sz w:val="20"/>
                <w:szCs w:val="20"/>
              </w:rPr>
              <w:t>Control de robots móviles</w:t>
            </w:r>
          </w:p>
          <w:p w14:paraId="383CA65A" w14:textId="77777777" w:rsidR="00FC12A5" w:rsidRPr="00FC12A5" w:rsidRDefault="00FC12A5" w:rsidP="0055175C">
            <w:pPr>
              <w:rPr>
                <w:rFonts w:cstheme="minorHAnsi"/>
                <w:sz w:val="20"/>
                <w:szCs w:val="20"/>
              </w:rPr>
            </w:pPr>
            <w:r w:rsidRPr="00FC12A5">
              <w:rPr>
                <w:rFonts w:cstheme="minorHAnsi"/>
                <w:sz w:val="20"/>
                <w:szCs w:val="20"/>
              </w:rPr>
              <w:t>Módulo 3: Programación y lógica de funcionamiento</w:t>
            </w:r>
          </w:p>
          <w:p w14:paraId="09C6AC2E" w14:textId="77777777" w:rsidR="00FC12A5" w:rsidRPr="00FC12A5" w:rsidRDefault="00FC12A5" w:rsidP="00FC12A5">
            <w:pPr>
              <w:pStyle w:val="Prrafodelista"/>
              <w:keepNext/>
              <w:numPr>
                <w:ilvl w:val="0"/>
                <w:numId w:val="5"/>
              </w:numPr>
              <w:spacing w:after="210" w:line="290" w:lineRule="auto"/>
              <w:jc w:val="both"/>
              <w:rPr>
                <w:rFonts w:cstheme="minorHAnsi"/>
                <w:sz w:val="20"/>
                <w:szCs w:val="20"/>
              </w:rPr>
            </w:pPr>
            <w:r w:rsidRPr="00FC12A5">
              <w:rPr>
                <w:rFonts w:cstheme="minorHAnsi"/>
                <w:sz w:val="20"/>
                <w:szCs w:val="20"/>
              </w:rPr>
              <w:t>Introducción a la programación enfocada a la robótica</w:t>
            </w:r>
          </w:p>
          <w:p w14:paraId="25C82041" w14:textId="77777777" w:rsidR="00FC12A5" w:rsidRPr="00FC12A5" w:rsidRDefault="00FC12A5" w:rsidP="00FC12A5">
            <w:pPr>
              <w:pStyle w:val="Prrafodelista"/>
              <w:keepNext/>
              <w:numPr>
                <w:ilvl w:val="0"/>
                <w:numId w:val="5"/>
              </w:numPr>
              <w:spacing w:after="210" w:line="290" w:lineRule="auto"/>
              <w:jc w:val="both"/>
              <w:rPr>
                <w:rFonts w:cstheme="minorHAnsi"/>
                <w:sz w:val="20"/>
                <w:szCs w:val="20"/>
              </w:rPr>
            </w:pPr>
            <w:r w:rsidRPr="00FC12A5">
              <w:rPr>
                <w:rFonts w:cstheme="minorHAnsi"/>
                <w:sz w:val="20"/>
                <w:szCs w:val="20"/>
              </w:rPr>
              <w:t>Programación de acción de actuadores</w:t>
            </w:r>
          </w:p>
          <w:p w14:paraId="098A124B" w14:textId="77777777" w:rsidR="00FC12A5" w:rsidRPr="00FC12A5" w:rsidRDefault="00FC12A5" w:rsidP="00FC12A5">
            <w:pPr>
              <w:pStyle w:val="Prrafodelista"/>
              <w:keepNext/>
              <w:numPr>
                <w:ilvl w:val="0"/>
                <w:numId w:val="5"/>
              </w:numPr>
              <w:spacing w:after="210" w:line="290" w:lineRule="auto"/>
              <w:jc w:val="both"/>
              <w:rPr>
                <w:rFonts w:cstheme="minorHAnsi"/>
                <w:sz w:val="20"/>
                <w:szCs w:val="20"/>
              </w:rPr>
            </w:pPr>
            <w:r w:rsidRPr="00FC12A5">
              <w:rPr>
                <w:rFonts w:cstheme="minorHAnsi"/>
                <w:sz w:val="20"/>
                <w:szCs w:val="20"/>
              </w:rPr>
              <w:t>Programación de lectura de sensores</w:t>
            </w:r>
          </w:p>
          <w:p w14:paraId="10EC6EF6" w14:textId="77777777" w:rsidR="00FC12A5" w:rsidRPr="00FC12A5" w:rsidRDefault="00FC12A5" w:rsidP="00FC12A5">
            <w:pPr>
              <w:pStyle w:val="Prrafodelista"/>
              <w:keepNext/>
              <w:numPr>
                <w:ilvl w:val="0"/>
                <w:numId w:val="5"/>
              </w:numPr>
              <w:spacing w:after="210" w:line="290" w:lineRule="auto"/>
              <w:jc w:val="both"/>
              <w:rPr>
                <w:rFonts w:cstheme="minorHAnsi"/>
                <w:sz w:val="20"/>
                <w:szCs w:val="20"/>
              </w:rPr>
            </w:pPr>
            <w:r w:rsidRPr="00FC12A5">
              <w:rPr>
                <w:rFonts w:cstheme="minorHAnsi"/>
                <w:sz w:val="20"/>
                <w:szCs w:val="20"/>
              </w:rPr>
              <w:t>Técnicas de programación recurrentes en robótica</w:t>
            </w:r>
          </w:p>
          <w:p w14:paraId="5969912F" w14:textId="77777777" w:rsidR="00FC12A5" w:rsidRPr="00FC12A5" w:rsidRDefault="00FC12A5" w:rsidP="0055175C">
            <w:pPr>
              <w:rPr>
                <w:rFonts w:cstheme="minorHAnsi"/>
                <w:sz w:val="20"/>
                <w:szCs w:val="20"/>
              </w:rPr>
            </w:pPr>
            <w:r w:rsidRPr="00FC12A5">
              <w:rPr>
                <w:rFonts w:cstheme="minorHAnsi"/>
                <w:sz w:val="20"/>
                <w:szCs w:val="20"/>
              </w:rPr>
              <w:t>Módulo 4: Inteligencia Artificial</w:t>
            </w:r>
          </w:p>
          <w:p w14:paraId="41F38C4B" w14:textId="77777777" w:rsidR="00FC12A5" w:rsidRPr="00FC12A5" w:rsidRDefault="00FC12A5" w:rsidP="00FC12A5">
            <w:pPr>
              <w:pStyle w:val="Prrafodelista"/>
              <w:keepNext/>
              <w:numPr>
                <w:ilvl w:val="0"/>
                <w:numId w:val="6"/>
              </w:numPr>
              <w:spacing w:after="210" w:line="290" w:lineRule="auto"/>
              <w:jc w:val="both"/>
              <w:rPr>
                <w:rFonts w:cstheme="minorHAnsi"/>
                <w:sz w:val="20"/>
                <w:szCs w:val="20"/>
              </w:rPr>
            </w:pPr>
            <w:r w:rsidRPr="00FC12A5">
              <w:rPr>
                <w:rFonts w:cstheme="minorHAnsi"/>
                <w:sz w:val="20"/>
                <w:szCs w:val="20"/>
              </w:rPr>
              <w:lastRenderedPageBreak/>
              <w:t>Introducción general</w:t>
            </w:r>
          </w:p>
          <w:p w14:paraId="3759F961" w14:textId="77777777" w:rsidR="00FC12A5" w:rsidRPr="00FC12A5" w:rsidRDefault="00FC12A5" w:rsidP="00FC12A5">
            <w:pPr>
              <w:pStyle w:val="Prrafodelista"/>
              <w:keepNext/>
              <w:numPr>
                <w:ilvl w:val="0"/>
                <w:numId w:val="6"/>
              </w:numPr>
              <w:spacing w:after="210" w:line="290" w:lineRule="auto"/>
              <w:jc w:val="both"/>
              <w:rPr>
                <w:rFonts w:cstheme="minorHAnsi"/>
                <w:sz w:val="20"/>
                <w:szCs w:val="20"/>
              </w:rPr>
            </w:pPr>
            <w:r w:rsidRPr="00FC12A5">
              <w:rPr>
                <w:rFonts w:cstheme="minorHAnsi"/>
                <w:sz w:val="20"/>
                <w:szCs w:val="20"/>
              </w:rPr>
              <w:t>Antecedentes históricos</w:t>
            </w:r>
          </w:p>
          <w:p w14:paraId="11C0D9CE" w14:textId="0F5DBCE6" w:rsidR="00FC12A5" w:rsidRPr="00FC12A5" w:rsidRDefault="005F3645" w:rsidP="00FC12A5">
            <w:pPr>
              <w:pStyle w:val="Prrafodelista"/>
              <w:keepNext/>
              <w:numPr>
                <w:ilvl w:val="0"/>
                <w:numId w:val="6"/>
              </w:numPr>
              <w:spacing w:after="210" w:line="290" w:lineRule="auto"/>
              <w:jc w:val="both"/>
              <w:rPr>
                <w:rFonts w:cstheme="minorHAnsi"/>
                <w:sz w:val="20"/>
                <w:szCs w:val="20"/>
              </w:rPr>
            </w:pPr>
            <w:r w:rsidRPr="005F3645">
              <w:rPr>
                <w:rFonts w:cstheme="minorHAnsi"/>
                <w:sz w:val="20"/>
                <w:szCs w:val="20"/>
              </w:rPr>
              <w:t>Inteligencia artificial, Maching learning y Deep learning</w:t>
            </w:r>
          </w:p>
          <w:p w14:paraId="2E7065F7" w14:textId="1435D2DA" w:rsidR="00FC12A5" w:rsidRPr="00FC12A5" w:rsidRDefault="005F3645" w:rsidP="00FC12A5">
            <w:pPr>
              <w:pStyle w:val="Prrafodelista"/>
              <w:keepNext/>
              <w:numPr>
                <w:ilvl w:val="0"/>
                <w:numId w:val="6"/>
              </w:numPr>
              <w:spacing w:after="210" w:line="290" w:lineRule="auto"/>
              <w:jc w:val="both"/>
              <w:rPr>
                <w:rFonts w:cstheme="minorHAnsi"/>
                <w:sz w:val="20"/>
                <w:szCs w:val="20"/>
              </w:rPr>
            </w:pPr>
            <w:r>
              <w:rPr>
                <w:rFonts w:cstheme="minorHAnsi"/>
                <w:sz w:val="20"/>
                <w:szCs w:val="20"/>
              </w:rPr>
              <w:t>Aprendizaje reforzado</w:t>
            </w:r>
          </w:p>
          <w:p w14:paraId="5E5AB25E" w14:textId="30E591C7" w:rsidR="00FC12A5" w:rsidRPr="005F3645" w:rsidRDefault="005F3645" w:rsidP="005F3645">
            <w:pPr>
              <w:pStyle w:val="Prrafodelista"/>
              <w:keepNext/>
              <w:numPr>
                <w:ilvl w:val="0"/>
                <w:numId w:val="6"/>
              </w:numPr>
              <w:spacing w:after="210" w:line="290" w:lineRule="auto"/>
              <w:jc w:val="both"/>
              <w:rPr>
                <w:rFonts w:cstheme="minorHAnsi"/>
                <w:sz w:val="20"/>
                <w:szCs w:val="20"/>
              </w:rPr>
            </w:pPr>
            <w:r>
              <w:rPr>
                <w:rFonts w:cstheme="minorHAnsi"/>
                <w:sz w:val="20"/>
                <w:szCs w:val="20"/>
              </w:rPr>
              <w:t>Aprendizaje reforzado y su aplicación en robótica</w:t>
            </w:r>
          </w:p>
        </w:tc>
      </w:tr>
    </w:tbl>
    <w:p w14:paraId="69063F16" w14:textId="77777777" w:rsidR="00FC12A5" w:rsidRPr="00FC12A5" w:rsidRDefault="00FC12A5" w:rsidP="00FC12A5">
      <w:pPr>
        <w:pStyle w:val="Prrafodelista"/>
        <w:ind w:left="1080"/>
        <w:rPr>
          <w:rFonts w:cstheme="minorHAnsi"/>
          <w:b/>
          <w:bCs/>
          <w:sz w:val="20"/>
          <w:szCs w:val="20"/>
          <w:lang w:val="es-ES"/>
        </w:rPr>
      </w:pPr>
    </w:p>
    <w:p w14:paraId="6E109546" w14:textId="74452BFA" w:rsidR="00FC12A5" w:rsidRPr="00FC12A5" w:rsidRDefault="00FC12A5" w:rsidP="00FC12A5">
      <w:pPr>
        <w:pStyle w:val="Prrafodelista"/>
        <w:numPr>
          <w:ilvl w:val="0"/>
          <w:numId w:val="1"/>
        </w:numPr>
        <w:rPr>
          <w:rFonts w:cstheme="minorHAnsi"/>
          <w:b/>
          <w:bCs/>
          <w:sz w:val="20"/>
          <w:szCs w:val="20"/>
          <w:lang w:val="es-ES"/>
        </w:rPr>
      </w:pPr>
      <w:r w:rsidRPr="00FC12A5">
        <w:rPr>
          <w:rFonts w:cstheme="minorHAnsi"/>
          <w:b/>
          <w:bCs/>
          <w:sz w:val="20"/>
          <w:szCs w:val="20"/>
          <w:lang w:val="es-ES"/>
        </w:rPr>
        <w:t>Actividades de aprendizaje</w:t>
      </w:r>
    </w:p>
    <w:tbl>
      <w:tblPr>
        <w:tblStyle w:val="Tablaconcuadrcula"/>
        <w:tblW w:w="0" w:type="auto"/>
        <w:tblLook w:val="04A0" w:firstRow="1" w:lastRow="0" w:firstColumn="1" w:lastColumn="0" w:noHBand="0" w:noVBand="1"/>
      </w:tblPr>
      <w:tblGrid>
        <w:gridCol w:w="8692"/>
      </w:tblGrid>
      <w:tr w:rsidR="00FC12A5" w:rsidRPr="00FC12A5" w14:paraId="4C45637F" w14:textId="77777777" w:rsidTr="0055175C">
        <w:tc>
          <w:tcPr>
            <w:tcW w:w="8692" w:type="dxa"/>
          </w:tcPr>
          <w:p w14:paraId="6A657290" w14:textId="77777777" w:rsidR="00FC12A5" w:rsidRPr="00FC12A5" w:rsidRDefault="00FC12A5" w:rsidP="0055175C">
            <w:pPr>
              <w:rPr>
                <w:rFonts w:cstheme="minorHAnsi"/>
                <w:sz w:val="20"/>
                <w:szCs w:val="20"/>
              </w:rPr>
            </w:pPr>
            <w:r w:rsidRPr="00FC12A5">
              <w:rPr>
                <w:rFonts w:cstheme="minorHAnsi"/>
                <w:sz w:val="20"/>
                <w:szCs w:val="20"/>
              </w:rPr>
              <w:t>Las actividades de aprendizaje son:</w:t>
            </w:r>
          </w:p>
          <w:p w14:paraId="50E8E69D" w14:textId="77777777" w:rsidR="00FC12A5" w:rsidRPr="00FC12A5" w:rsidRDefault="00FC12A5" w:rsidP="00FC12A5">
            <w:pPr>
              <w:pStyle w:val="Prrafodelista"/>
              <w:keepNext/>
              <w:numPr>
                <w:ilvl w:val="0"/>
                <w:numId w:val="8"/>
              </w:numPr>
              <w:spacing w:after="210" w:line="290" w:lineRule="auto"/>
              <w:jc w:val="both"/>
              <w:rPr>
                <w:rFonts w:cstheme="minorHAnsi"/>
                <w:sz w:val="20"/>
                <w:szCs w:val="20"/>
              </w:rPr>
            </w:pPr>
            <w:r w:rsidRPr="00FC12A5">
              <w:rPr>
                <w:rFonts w:cstheme="minorHAnsi"/>
                <w:sz w:val="20"/>
                <w:szCs w:val="20"/>
              </w:rPr>
              <w:t>Cátedras con tecnologías de información (TICs).</w:t>
            </w:r>
          </w:p>
          <w:p w14:paraId="11E3E8E2" w14:textId="77777777" w:rsidR="00FC12A5" w:rsidRPr="00FC12A5" w:rsidRDefault="00FC12A5" w:rsidP="00FC12A5">
            <w:pPr>
              <w:pStyle w:val="Prrafodelista"/>
              <w:keepNext/>
              <w:numPr>
                <w:ilvl w:val="0"/>
                <w:numId w:val="8"/>
              </w:numPr>
              <w:spacing w:after="210" w:line="290" w:lineRule="auto"/>
              <w:jc w:val="both"/>
              <w:rPr>
                <w:rFonts w:cstheme="minorHAnsi"/>
                <w:sz w:val="20"/>
                <w:szCs w:val="20"/>
              </w:rPr>
            </w:pPr>
            <w:r w:rsidRPr="00FC12A5">
              <w:rPr>
                <w:rFonts w:cstheme="minorHAnsi"/>
                <w:sz w:val="20"/>
                <w:szCs w:val="20"/>
              </w:rPr>
              <w:t>Actividades de ayudantía.</w:t>
            </w:r>
          </w:p>
          <w:p w14:paraId="6F69E364" w14:textId="77777777" w:rsidR="00FC12A5" w:rsidRPr="00FC12A5" w:rsidRDefault="00FC12A5" w:rsidP="00FC12A5">
            <w:pPr>
              <w:pStyle w:val="Prrafodelista"/>
              <w:keepNext/>
              <w:numPr>
                <w:ilvl w:val="0"/>
                <w:numId w:val="8"/>
              </w:numPr>
              <w:spacing w:after="210" w:line="290" w:lineRule="auto"/>
              <w:jc w:val="both"/>
              <w:rPr>
                <w:rFonts w:cstheme="minorHAnsi"/>
                <w:sz w:val="20"/>
                <w:szCs w:val="20"/>
              </w:rPr>
            </w:pPr>
            <w:r w:rsidRPr="00FC12A5">
              <w:rPr>
                <w:rFonts w:cstheme="minorHAnsi"/>
                <w:sz w:val="20"/>
                <w:szCs w:val="20"/>
              </w:rPr>
              <w:t>Sesiones de simulación.</w:t>
            </w:r>
          </w:p>
        </w:tc>
      </w:tr>
    </w:tbl>
    <w:p w14:paraId="1CB517F9" w14:textId="77777777" w:rsidR="00FC12A5" w:rsidRPr="00FC12A5" w:rsidRDefault="00FC12A5" w:rsidP="00FC12A5">
      <w:pPr>
        <w:pStyle w:val="Prrafodelista"/>
        <w:ind w:left="1080"/>
        <w:rPr>
          <w:rFonts w:cstheme="minorHAnsi"/>
          <w:b/>
          <w:bCs/>
          <w:sz w:val="20"/>
          <w:szCs w:val="20"/>
          <w:lang w:val="es-ES"/>
        </w:rPr>
      </w:pPr>
    </w:p>
    <w:p w14:paraId="43E640F1" w14:textId="70B4BA8A" w:rsidR="00FC12A5" w:rsidRPr="00FC12A5" w:rsidRDefault="00FC12A5" w:rsidP="00FC12A5">
      <w:pPr>
        <w:pStyle w:val="Prrafodelista"/>
        <w:numPr>
          <w:ilvl w:val="0"/>
          <w:numId w:val="1"/>
        </w:numPr>
        <w:rPr>
          <w:rFonts w:cstheme="minorHAnsi"/>
          <w:b/>
          <w:bCs/>
          <w:sz w:val="20"/>
          <w:szCs w:val="20"/>
          <w:lang w:val="es-ES"/>
        </w:rPr>
      </w:pPr>
      <w:r w:rsidRPr="00FC12A5">
        <w:rPr>
          <w:rFonts w:cstheme="minorHAnsi"/>
          <w:b/>
          <w:bCs/>
          <w:sz w:val="20"/>
          <w:szCs w:val="20"/>
          <w:lang w:val="es-ES"/>
        </w:rPr>
        <w:t>Evaluación de los resultados de aprendizaje</w:t>
      </w:r>
    </w:p>
    <w:tbl>
      <w:tblPr>
        <w:tblStyle w:val="Tablaconcuadrcula1"/>
        <w:tblW w:w="0" w:type="auto"/>
        <w:tblLook w:val="04A0" w:firstRow="1" w:lastRow="0" w:firstColumn="1" w:lastColumn="0" w:noHBand="0" w:noVBand="1"/>
      </w:tblPr>
      <w:tblGrid>
        <w:gridCol w:w="8692"/>
      </w:tblGrid>
      <w:tr w:rsidR="00FC12A5" w:rsidRPr="00FC12A5" w14:paraId="5D850805" w14:textId="77777777" w:rsidTr="0055175C">
        <w:tc>
          <w:tcPr>
            <w:tcW w:w="8692" w:type="dxa"/>
          </w:tcPr>
          <w:p w14:paraId="558DF79F" w14:textId="77777777" w:rsidR="00FC12A5" w:rsidRPr="00FC12A5" w:rsidRDefault="00FC12A5" w:rsidP="00FC12A5">
            <w:pPr>
              <w:spacing w:after="210" w:line="290" w:lineRule="auto"/>
              <w:jc w:val="both"/>
              <w:rPr>
                <w:rFonts w:eastAsia="Calibri" w:cstheme="minorHAnsi"/>
                <w:sz w:val="20"/>
                <w:szCs w:val="20"/>
              </w:rPr>
            </w:pPr>
            <w:r w:rsidRPr="00FC12A5">
              <w:rPr>
                <w:rFonts w:eastAsia="Calibri" w:cstheme="minorHAnsi"/>
                <w:sz w:val="20"/>
                <w:szCs w:val="20"/>
              </w:rPr>
              <w:t>Las evaluaciones de resultados de aprendizaje son:</w:t>
            </w:r>
          </w:p>
          <w:p w14:paraId="426178EF" w14:textId="5A4DF92A" w:rsidR="00FC12A5" w:rsidRPr="00FC12A5" w:rsidRDefault="00FC12A5" w:rsidP="00FC12A5">
            <w:pPr>
              <w:keepNext/>
              <w:numPr>
                <w:ilvl w:val="0"/>
                <w:numId w:val="9"/>
              </w:numPr>
              <w:spacing w:after="210" w:line="290" w:lineRule="auto"/>
              <w:contextualSpacing/>
              <w:jc w:val="both"/>
              <w:rPr>
                <w:rFonts w:eastAsia="Calibri" w:cstheme="minorHAnsi"/>
                <w:sz w:val="20"/>
                <w:szCs w:val="20"/>
              </w:rPr>
            </w:pPr>
            <w:r w:rsidRPr="00FC12A5">
              <w:rPr>
                <w:rFonts w:eastAsia="Calibri" w:cstheme="minorHAnsi"/>
                <w:sz w:val="20"/>
                <w:szCs w:val="20"/>
              </w:rPr>
              <w:t>Cuatro evaluaciones tipo Quiz (</w:t>
            </w:r>
            <w:r w:rsidR="002A003C">
              <w:rPr>
                <w:rFonts w:eastAsia="Calibri" w:cstheme="minorHAnsi"/>
                <w:sz w:val="20"/>
                <w:szCs w:val="20"/>
              </w:rPr>
              <w:t>3</w:t>
            </w:r>
            <w:r w:rsidRPr="00FC12A5">
              <w:rPr>
                <w:rFonts w:eastAsia="Calibri" w:cstheme="minorHAnsi"/>
                <w:sz w:val="20"/>
                <w:szCs w:val="20"/>
              </w:rPr>
              <w:t>0%)</w:t>
            </w:r>
          </w:p>
          <w:p w14:paraId="53658BF4" w14:textId="70E3CB9C" w:rsidR="00FC12A5" w:rsidRPr="00BB2589" w:rsidRDefault="00FC12A5" w:rsidP="00BB2589">
            <w:pPr>
              <w:keepNext/>
              <w:numPr>
                <w:ilvl w:val="0"/>
                <w:numId w:val="9"/>
              </w:numPr>
              <w:spacing w:after="210" w:line="290" w:lineRule="auto"/>
              <w:contextualSpacing/>
              <w:jc w:val="both"/>
              <w:rPr>
                <w:rFonts w:eastAsia="Calibri" w:cstheme="minorHAnsi"/>
                <w:sz w:val="20"/>
                <w:szCs w:val="20"/>
              </w:rPr>
            </w:pPr>
            <w:r w:rsidRPr="00FC12A5">
              <w:rPr>
                <w:rFonts w:eastAsia="Calibri" w:cstheme="minorHAnsi"/>
                <w:sz w:val="20"/>
                <w:szCs w:val="20"/>
              </w:rPr>
              <w:t>Actividades prácticas (</w:t>
            </w:r>
            <w:r w:rsidR="00BB2589">
              <w:rPr>
                <w:rFonts w:eastAsia="Calibri" w:cstheme="minorHAnsi"/>
                <w:sz w:val="20"/>
                <w:szCs w:val="20"/>
              </w:rPr>
              <w:t>70</w:t>
            </w:r>
            <w:r w:rsidRPr="00FC12A5">
              <w:rPr>
                <w:rFonts w:eastAsia="Calibri" w:cstheme="minorHAnsi"/>
                <w:sz w:val="20"/>
                <w:szCs w:val="20"/>
              </w:rPr>
              <w:t>%)</w:t>
            </w:r>
          </w:p>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9"/>
              <w:gridCol w:w="887"/>
            </w:tblGrid>
            <w:tr w:rsidR="00FC12A5" w:rsidRPr="00FC12A5" w14:paraId="2B0581D6" w14:textId="77777777" w:rsidTr="00585803">
              <w:tc>
                <w:tcPr>
                  <w:tcW w:w="7589" w:type="dxa"/>
                </w:tcPr>
                <w:p w14:paraId="3D011F15" w14:textId="28ECBCA9" w:rsidR="00FC12A5" w:rsidRPr="00FC12A5" w:rsidRDefault="00FC12A5" w:rsidP="00FC12A5">
                  <w:pPr>
                    <w:spacing w:after="210" w:line="290" w:lineRule="auto"/>
                    <w:jc w:val="both"/>
                    <w:rPr>
                      <w:rFonts w:eastAsia="Times New Roman" w:cstheme="minorHAnsi"/>
                      <w:sz w:val="20"/>
                      <w:szCs w:val="20"/>
                      <w:lang w:val="es-ES"/>
                    </w:rPr>
                  </w:pPr>
                  <m:oMathPara>
                    <m:oMath>
                      <m:r>
                        <w:rPr>
                          <w:rFonts w:ascii="Cambria Math" w:eastAsia="Calibri" w:hAnsi="Cambria Math" w:cstheme="minorHAnsi"/>
                          <w:sz w:val="20"/>
                          <w:szCs w:val="20"/>
                          <w:lang w:val="es-ES"/>
                        </w:rPr>
                        <m:t>Nota Presentación=</m:t>
                      </m:r>
                      <m:d>
                        <m:dPr>
                          <m:ctrlPr>
                            <w:rPr>
                              <w:rFonts w:ascii="Cambria Math" w:eastAsia="Calibri" w:hAnsi="Cambria Math" w:cstheme="minorHAnsi"/>
                              <w:i/>
                              <w:sz w:val="20"/>
                              <w:szCs w:val="20"/>
                              <w:lang w:val="es-ES"/>
                            </w:rPr>
                          </m:ctrlPr>
                        </m:dPr>
                        <m:e>
                          <m:r>
                            <w:rPr>
                              <w:rFonts w:ascii="Cambria Math" w:eastAsia="Calibri" w:hAnsi="Cambria Math" w:cstheme="minorHAnsi"/>
                              <w:sz w:val="20"/>
                              <w:szCs w:val="20"/>
                              <w:lang w:val="es-ES"/>
                            </w:rPr>
                            <m:t>Q1*0,05+Q2*0,05+Q3*0,1+Q4*0,1</m:t>
                          </m:r>
                        </m:e>
                      </m:d>
                      <m:r>
                        <w:rPr>
                          <w:rFonts w:ascii="Cambria Math" w:eastAsia="Calibri" w:hAnsi="Cambria Math" w:cstheme="minorHAnsi"/>
                          <w:sz w:val="20"/>
                          <w:szCs w:val="20"/>
                          <w:lang w:val="es-ES"/>
                        </w:rPr>
                        <m:t>+</m:t>
                      </m:r>
                      <m:d>
                        <m:dPr>
                          <m:ctrlPr>
                            <w:rPr>
                              <w:rFonts w:ascii="Cambria Math" w:eastAsia="Calibri" w:hAnsi="Cambria Math" w:cstheme="minorHAnsi"/>
                              <w:i/>
                              <w:sz w:val="20"/>
                              <w:szCs w:val="20"/>
                              <w:lang w:val="es-ES"/>
                            </w:rPr>
                          </m:ctrlPr>
                        </m:dPr>
                        <m:e>
                          <m:r>
                            <w:rPr>
                              <w:rFonts w:ascii="Cambria Math" w:eastAsia="Calibri" w:hAnsi="Cambria Math" w:cstheme="minorHAnsi"/>
                              <w:sz w:val="20"/>
                              <w:szCs w:val="20"/>
                              <w:lang w:val="es-ES"/>
                            </w:rPr>
                            <m:t>AP1*0,25+AP2*0,25+*0,2</m:t>
                          </m:r>
                        </m:e>
                      </m:d>
                    </m:oMath>
                  </m:oMathPara>
                </w:p>
              </w:tc>
              <w:tc>
                <w:tcPr>
                  <w:tcW w:w="887" w:type="dxa"/>
                </w:tcPr>
                <w:p w14:paraId="6F12459D" w14:textId="77777777" w:rsidR="00FC12A5" w:rsidRPr="00FC12A5" w:rsidRDefault="00FC12A5" w:rsidP="00FC12A5">
                  <w:pPr>
                    <w:spacing w:after="210" w:line="290" w:lineRule="auto"/>
                    <w:jc w:val="right"/>
                    <w:rPr>
                      <w:rFonts w:eastAsia="Calibri" w:cstheme="minorHAnsi"/>
                      <w:sz w:val="20"/>
                      <w:szCs w:val="20"/>
                    </w:rPr>
                  </w:pPr>
                  <w:r w:rsidRPr="00FC12A5">
                    <w:rPr>
                      <w:rFonts w:eastAsia="Calibri" w:cstheme="minorHAnsi"/>
                      <w:sz w:val="20"/>
                      <w:szCs w:val="20"/>
                    </w:rPr>
                    <w:t>(3-3)</w:t>
                  </w:r>
                </w:p>
              </w:tc>
            </w:tr>
          </w:tbl>
          <w:p w14:paraId="0D52B481" w14:textId="77777777" w:rsidR="00FC12A5" w:rsidRPr="00FC12A5" w:rsidRDefault="00FC12A5" w:rsidP="00FC12A5">
            <w:pPr>
              <w:spacing w:after="210" w:line="290" w:lineRule="auto"/>
              <w:jc w:val="both"/>
              <w:rPr>
                <w:rFonts w:eastAsia="Calibri" w:cstheme="minorHAnsi"/>
                <w:sz w:val="20"/>
                <w:szCs w:val="20"/>
              </w:rPr>
            </w:pPr>
            <w:r w:rsidRPr="00FC12A5">
              <w:rPr>
                <w:rFonts w:eastAsia="Calibri" w:cstheme="minorHAnsi"/>
                <w:sz w:val="20"/>
                <w:szCs w:val="20"/>
              </w:rPr>
              <w:t>Luego, la nota final de la asignatura es calculada por la ecuación (3-4).</w:t>
            </w:r>
          </w:p>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2"/>
              <w:gridCol w:w="884"/>
            </w:tblGrid>
            <w:tr w:rsidR="00FC12A5" w:rsidRPr="00FC12A5" w14:paraId="206A982C" w14:textId="77777777" w:rsidTr="0055175C">
              <w:tc>
                <w:tcPr>
                  <w:tcW w:w="7792" w:type="dxa"/>
                </w:tcPr>
                <w:p w14:paraId="38E37076" w14:textId="77777777" w:rsidR="00FC12A5" w:rsidRPr="00FC12A5" w:rsidRDefault="00FC12A5" w:rsidP="00FC12A5">
                  <w:pPr>
                    <w:spacing w:after="210" w:line="290" w:lineRule="auto"/>
                    <w:jc w:val="both"/>
                    <w:rPr>
                      <w:rFonts w:eastAsia="Times New Roman" w:cstheme="minorHAnsi"/>
                      <w:sz w:val="20"/>
                      <w:szCs w:val="20"/>
                      <w:lang w:val="es-ES"/>
                    </w:rPr>
                  </w:pPr>
                  <m:oMathPara>
                    <m:oMath>
                      <m:r>
                        <w:rPr>
                          <w:rFonts w:ascii="Cambria Math" w:eastAsia="Calibri" w:hAnsi="Cambria Math" w:cstheme="minorHAnsi"/>
                          <w:sz w:val="20"/>
                          <w:szCs w:val="20"/>
                          <w:lang w:val="es-ES"/>
                        </w:rPr>
                        <m:t>Nota final=Nota presentación*0.6+Nota examen*0.4</m:t>
                      </m:r>
                    </m:oMath>
                  </m:oMathPara>
                </w:p>
              </w:tc>
              <w:tc>
                <w:tcPr>
                  <w:tcW w:w="900" w:type="dxa"/>
                </w:tcPr>
                <w:p w14:paraId="085E302B" w14:textId="77777777" w:rsidR="00FC12A5" w:rsidRPr="00FC12A5" w:rsidRDefault="00FC12A5" w:rsidP="00FC12A5">
                  <w:pPr>
                    <w:spacing w:after="210" w:line="290" w:lineRule="auto"/>
                    <w:jc w:val="right"/>
                    <w:rPr>
                      <w:rFonts w:eastAsia="Calibri" w:cstheme="minorHAnsi"/>
                      <w:sz w:val="20"/>
                      <w:szCs w:val="20"/>
                    </w:rPr>
                  </w:pPr>
                  <w:r w:rsidRPr="00FC12A5">
                    <w:rPr>
                      <w:rFonts w:eastAsia="Calibri" w:cstheme="minorHAnsi"/>
                      <w:sz w:val="20"/>
                      <w:szCs w:val="20"/>
                    </w:rPr>
                    <w:t>(3-4)</w:t>
                  </w:r>
                </w:p>
              </w:tc>
            </w:tr>
            <w:tr w:rsidR="00BC2DCE" w:rsidRPr="00FC12A5" w14:paraId="666C8F76" w14:textId="77777777" w:rsidTr="0055175C">
              <w:tc>
                <w:tcPr>
                  <w:tcW w:w="7792" w:type="dxa"/>
                </w:tcPr>
                <w:p w14:paraId="4AD7605A" w14:textId="77777777" w:rsidR="00BC2DCE" w:rsidRDefault="00BC2DCE" w:rsidP="00FC12A5">
                  <w:pPr>
                    <w:spacing w:after="210" w:line="290" w:lineRule="auto"/>
                    <w:jc w:val="both"/>
                    <w:rPr>
                      <w:rFonts w:ascii="Calibri" w:eastAsia="Calibri" w:hAnsi="Calibri" w:cs="Calibri"/>
                      <w:sz w:val="20"/>
                      <w:szCs w:val="20"/>
                      <w:lang w:val="es-ES"/>
                    </w:rPr>
                  </w:pPr>
                  <w:r>
                    <w:rPr>
                      <w:rFonts w:ascii="Calibri" w:eastAsia="Calibri" w:hAnsi="Calibri" w:cs="Calibri"/>
                      <w:sz w:val="20"/>
                      <w:szCs w:val="20"/>
                      <w:lang w:val="es-ES"/>
                    </w:rPr>
                    <w:t>Evaluación de Competencias:</w:t>
                  </w:r>
                </w:p>
                <w:p w14:paraId="005E02AD" w14:textId="77777777" w:rsidR="00BC2DCE" w:rsidRDefault="00BC2DCE" w:rsidP="00FC12A5">
                  <w:pPr>
                    <w:spacing w:after="210" w:line="290" w:lineRule="auto"/>
                    <w:jc w:val="both"/>
                    <w:rPr>
                      <w:rFonts w:ascii="Calibri" w:eastAsia="Calibri" w:hAnsi="Calibri" w:cs="Calibri"/>
                      <w:sz w:val="20"/>
                      <w:szCs w:val="20"/>
                      <w:lang w:val="es-ES"/>
                    </w:rPr>
                  </w:pPr>
                  <w:r>
                    <w:rPr>
                      <w:rFonts w:ascii="Calibri" w:eastAsia="Calibri" w:hAnsi="Calibri" w:cs="Calibri"/>
                      <w:sz w:val="20"/>
                      <w:szCs w:val="20"/>
                      <w:lang w:val="es-ES"/>
                    </w:rPr>
                    <w:t>Las competencias se evalúan desde las calificaciones de los RA como sigue:</w:t>
                  </w:r>
                </w:p>
                <w:p w14:paraId="3C1FBAF3" w14:textId="77777777" w:rsidR="00BC2DCE" w:rsidRPr="00BC2DCE" w:rsidRDefault="00BC2DCE" w:rsidP="00FC12A5">
                  <w:pPr>
                    <w:spacing w:after="210" w:line="290" w:lineRule="auto"/>
                    <w:jc w:val="both"/>
                    <w:rPr>
                      <w:rFonts w:ascii="Calibri" w:eastAsia="Calibri" w:hAnsi="Calibri" w:cs="Calibri"/>
                      <w:sz w:val="20"/>
                      <w:szCs w:val="20"/>
                      <w:lang w:val="es-ES"/>
                    </w:rPr>
                  </w:pPr>
                  <m:oMathPara>
                    <m:oMath>
                      <m:r>
                        <w:rPr>
                          <w:rFonts w:ascii="Cambria Math" w:eastAsia="Calibri" w:hAnsi="Cambria Math" w:cs="Calibri"/>
                          <w:sz w:val="20"/>
                          <w:szCs w:val="20"/>
                          <w:lang w:val="es-ES"/>
                        </w:rPr>
                        <m:t>C03 = RA11.1*0,6+ RA11.2*0,4</m:t>
                      </m:r>
                    </m:oMath>
                  </m:oMathPara>
                </w:p>
                <w:p w14:paraId="2419F597" w14:textId="1B27E82B" w:rsidR="00BC2DCE" w:rsidRPr="00BC2DCE" w:rsidRDefault="00BC2DCE" w:rsidP="00FC12A5">
                  <w:pPr>
                    <w:spacing w:after="210" w:line="290" w:lineRule="auto"/>
                    <w:jc w:val="both"/>
                    <w:rPr>
                      <w:rFonts w:ascii="Calibri" w:eastAsia="Calibri" w:hAnsi="Calibri" w:cs="Calibri"/>
                      <w:sz w:val="20"/>
                      <w:szCs w:val="20"/>
                      <w:lang w:val="es-ES"/>
                    </w:rPr>
                  </w:pPr>
                  <m:oMathPara>
                    <m:oMath>
                      <m:r>
                        <w:rPr>
                          <w:rFonts w:ascii="Cambria Math" w:eastAsia="Calibri" w:hAnsi="Cambria Math" w:cs="Calibri"/>
                          <w:sz w:val="20"/>
                          <w:szCs w:val="20"/>
                          <w:lang w:val="es-ES"/>
                        </w:rPr>
                        <m:t>C12 = RA12.1*0,6 + RA12.2*0,4</m:t>
                      </m:r>
                    </m:oMath>
                  </m:oMathPara>
                </w:p>
                <w:p w14:paraId="3AAFC1BD" w14:textId="229C3FB4" w:rsidR="00BC2DCE" w:rsidRDefault="00BC2DCE" w:rsidP="00FC12A5">
                  <w:pPr>
                    <w:spacing w:after="210" w:line="290" w:lineRule="auto"/>
                    <w:jc w:val="both"/>
                    <w:rPr>
                      <w:rFonts w:ascii="Calibri" w:eastAsia="Calibri" w:hAnsi="Calibri" w:cs="Calibri"/>
                      <w:sz w:val="20"/>
                      <w:szCs w:val="20"/>
                      <w:lang w:val="es-ES"/>
                    </w:rPr>
                  </w:pPr>
                  <m:oMathPara>
                    <m:oMath>
                      <m:r>
                        <w:rPr>
                          <w:rFonts w:ascii="Cambria Math" w:eastAsia="Calibri" w:hAnsi="Cambria Math" w:cs="Calibri"/>
                          <w:sz w:val="20"/>
                          <w:szCs w:val="20"/>
                          <w:lang w:val="es-ES"/>
                        </w:rPr>
                        <m:t>C13 = RA13.1*0,4 + RA13.2*0,6</m:t>
                      </m:r>
                    </m:oMath>
                  </m:oMathPara>
                </w:p>
              </w:tc>
              <w:tc>
                <w:tcPr>
                  <w:tcW w:w="900" w:type="dxa"/>
                </w:tcPr>
                <w:p w14:paraId="03A83100" w14:textId="77777777" w:rsidR="00BC2DCE" w:rsidRPr="00FC12A5" w:rsidRDefault="00BC2DCE" w:rsidP="00FC12A5">
                  <w:pPr>
                    <w:spacing w:after="210" w:line="290" w:lineRule="auto"/>
                    <w:jc w:val="right"/>
                    <w:rPr>
                      <w:rFonts w:eastAsia="Calibri" w:cstheme="minorHAnsi"/>
                      <w:sz w:val="20"/>
                      <w:szCs w:val="20"/>
                    </w:rPr>
                  </w:pPr>
                </w:p>
              </w:tc>
            </w:tr>
          </w:tbl>
          <w:p w14:paraId="345C8C74" w14:textId="77777777" w:rsidR="00FC12A5" w:rsidRPr="00FC12A5" w:rsidRDefault="00FC12A5" w:rsidP="00FC12A5">
            <w:pPr>
              <w:spacing w:after="210" w:line="290" w:lineRule="auto"/>
              <w:jc w:val="both"/>
              <w:rPr>
                <w:rFonts w:eastAsia="Calibri" w:cstheme="minorHAnsi"/>
                <w:sz w:val="20"/>
                <w:szCs w:val="20"/>
              </w:rPr>
            </w:pPr>
          </w:p>
        </w:tc>
      </w:tr>
    </w:tbl>
    <w:p w14:paraId="60652D87" w14:textId="77777777" w:rsidR="00FC12A5" w:rsidRPr="00FC12A5" w:rsidRDefault="00FC12A5" w:rsidP="00FC12A5">
      <w:pPr>
        <w:pStyle w:val="Prrafodelista"/>
        <w:ind w:left="1080"/>
        <w:rPr>
          <w:rFonts w:cstheme="minorHAnsi"/>
          <w:b/>
          <w:bCs/>
          <w:sz w:val="20"/>
          <w:szCs w:val="20"/>
          <w:lang w:val="es-ES"/>
        </w:rPr>
      </w:pPr>
    </w:p>
    <w:p w14:paraId="36A431FF" w14:textId="289A9842" w:rsidR="00FC12A5" w:rsidRPr="00FC12A5" w:rsidRDefault="00FC12A5" w:rsidP="00FC12A5">
      <w:pPr>
        <w:pStyle w:val="Prrafodelista"/>
        <w:numPr>
          <w:ilvl w:val="0"/>
          <w:numId w:val="1"/>
        </w:numPr>
        <w:rPr>
          <w:rFonts w:cstheme="minorHAnsi"/>
          <w:b/>
          <w:bCs/>
          <w:sz w:val="20"/>
          <w:szCs w:val="20"/>
          <w:lang w:val="es-ES"/>
        </w:rPr>
      </w:pPr>
      <w:r w:rsidRPr="00FC12A5">
        <w:rPr>
          <w:rFonts w:cstheme="minorHAnsi"/>
          <w:b/>
          <w:bCs/>
          <w:sz w:val="20"/>
          <w:szCs w:val="20"/>
          <w:lang w:val="es-ES"/>
        </w:rPr>
        <w:t>Bibliografía y otros recursos de aprendizaje</w:t>
      </w:r>
    </w:p>
    <w:tbl>
      <w:tblPr>
        <w:tblStyle w:val="Tablaconcuadrcula"/>
        <w:tblW w:w="0" w:type="auto"/>
        <w:tblLook w:val="04A0" w:firstRow="1" w:lastRow="0" w:firstColumn="1" w:lastColumn="0" w:noHBand="0" w:noVBand="1"/>
      </w:tblPr>
      <w:tblGrid>
        <w:gridCol w:w="8692"/>
      </w:tblGrid>
      <w:tr w:rsidR="00FC12A5" w:rsidRPr="00FC12A5" w14:paraId="6EDBBAED" w14:textId="77777777" w:rsidTr="0055175C">
        <w:tc>
          <w:tcPr>
            <w:tcW w:w="8692" w:type="dxa"/>
          </w:tcPr>
          <w:p w14:paraId="3AFFA82A" w14:textId="222511BF" w:rsidR="00FC12A5" w:rsidRPr="00FC12A5" w:rsidRDefault="00FC12A5" w:rsidP="00FC12A5">
            <w:pPr>
              <w:pStyle w:val="Prrafodelista"/>
              <w:numPr>
                <w:ilvl w:val="0"/>
                <w:numId w:val="12"/>
              </w:numPr>
              <w:rPr>
                <w:rFonts w:cstheme="minorHAnsi"/>
                <w:sz w:val="20"/>
                <w:szCs w:val="20"/>
              </w:rPr>
            </w:pPr>
            <w:r w:rsidRPr="00FC12A5">
              <w:rPr>
                <w:rFonts w:cstheme="minorHAnsi"/>
                <w:sz w:val="20"/>
                <w:szCs w:val="20"/>
              </w:rPr>
              <w:t>Fundamentos de Robótica, Segunda Edición, Antonio Barrientos, Luís Felipe Peñin, Calos Balaguer &amp; Rafael Aracil.</w:t>
            </w:r>
          </w:p>
          <w:p w14:paraId="6E6E8D06" w14:textId="77777777" w:rsidR="00FC12A5" w:rsidRPr="00FC12A5" w:rsidRDefault="00FC12A5" w:rsidP="00FC12A5">
            <w:pPr>
              <w:pStyle w:val="Prrafodelista"/>
              <w:ind w:left="1068"/>
              <w:rPr>
                <w:rFonts w:cstheme="minorHAnsi"/>
                <w:sz w:val="20"/>
                <w:szCs w:val="20"/>
              </w:rPr>
            </w:pPr>
          </w:p>
          <w:p w14:paraId="7CE31B09" w14:textId="5FABC6A9" w:rsidR="00FC12A5" w:rsidRPr="00FC12A5" w:rsidRDefault="00FC12A5" w:rsidP="00FC12A5">
            <w:pPr>
              <w:pStyle w:val="Prrafodelista"/>
              <w:numPr>
                <w:ilvl w:val="0"/>
                <w:numId w:val="12"/>
              </w:numPr>
              <w:rPr>
                <w:rFonts w:cstheme="minorHAnsi"/>
                <w:sz w:val="20"/>
                <w:szCs w:val="20"/>
              </w:rPr>
            </w:pPr>
            <w:r w:rsidRPr="00FC12A5">
              <w:rPr>
                <w:rFonts w:cstheme="minorHAnsi"/>
                <w:sz w:val="20"/>
                <w:szCs w:val="20"/>
              </w:rPr>
              <w:t>Robotics, Vision and Control: Fundamental Algorithms in MATLAB, Peter Corke.</w:t>
            </w:r>
          </w:p>
          <w:p w14:paraId="3EFBDF21" w14:textId="77777777" w:rsidR="00FC12A5" w:rsidRPr="00A47BDE" w:rsidRDefault="00FC12A5" w:rsidP="00A47BDE">
            <w:pPr>
              <w:rPr>
                <w:rFonts w:cstheme="minorHAnsi"/>
                <w:sz w:val="20"/>
                <w:szCs w:val="20"/>
              </w:rPr>
            </w:pPr>
          </w:p>
          <w:p w14:paraId="7417D9AE" w14:textId="1615B7BB" w:rsidR="00FC12A5" w:rsidRDefault="00FC12A5" w:rsidP="00FC12A5">
            <w:pPr>
              <w:pStyle w:val="Prrafodelista"/>
              <w:numPr>
                <w:ilvl w:val="0"/>
                <w:numId w:val="12"/>
              </w:numPr>
              <w:rPr>
                <w:rFonts w:cstheme="minorHAnsi"/>
                <w:sz w:val="20"/>
                <w:szCs w:val="20"/>
              </w:rPr>
            </w:pPr>
            <w:r w:rsidRPr="00FC12A5">
              <w:rPr>
                <w:rFonts w:cstheme="minorHAnsi"/>
                <w:sz w:val="20"/>
                <w:szCs w:val="20"/>
              </w:rPr>
              <w:t>Robótica, Gonzalo Zabala.</w:t>
            </w:r>
          </w:p>
          <w:p w14:paraId="7F1D37C0" w14:textId="77777777" w:rsidR="00A47BDE" w:rsidRDefault="00A47BDE" w:rsidP="00A47BDE">
            <w:pPr>
              <w:pStyle w:val="Prrafodelista"/>
              <w:ind w:left="1068"/>
              <w:rPr>
                <w:rFonts w:cstheme="minorHAnsi"/>
                <w:sz w:val="20"/>
                <w:szCs w:val="20"/>
              </w:rPr>
            </w:pPr>
          </w:p>
          <w:p w14:paraId="611A48EB" w14:textId="235998C3" w:rsidR="00A47BDE" w:rsidRPr="00FC12A5" w:rsidRDefault="00A47BDE" w:rsidP="00FC12A5">
            <w:pPr>
              <w:pStyle w:val="Prrafodelista"/>
              <w:numPr>
                <w:ilvl w:val="0"/>
                <w:numId w:val="12"/>
              </w:numPr>
              <w:rPr>
                <w:rFonts w:cstheme="minorHAnsi"/>
                <w:sz w:val="20"/>
                <w:szCs w:val="20"/>
              </w:rPr>
            </w:pPr>
            <w:r w:rsidRPr="00A47BDE">
              <w:rPr>
                <w:rFonts w:cstheme="minorHAnsi"/>
                <w:sz w:val="20"/>
                <w:szCs w:val="20"/>
              </w:rPr>
              <w:t>Inteligencia artificial un enfoque moderno Stuart Russell Peter Norvig</w:t>
            </w:r>
          </w:p>
          <w:p w14:paraId="2F9128EC" w14:textId="0D50E96E" w:rsidR="00FC12A5" w:rsidRPr="00FC12A5" w:rsidRDefault="00FC12A5" w:rsidP="00FC12A5">
            <w:pPr>
              <w:pStyle w:val="Prrafodelista"/>
              <w:ind w:left="1068"/>
              <w:rPr>
                <w:rFonts w:cstheme="minorHAnsi"/>
                <w:sz w:val="20"/>
                <w:szCs w:val="20"/>
              </w:rPr>
            </w:pPr>
          </w:p>
        </w:tc>
      </w:tr>
    </w:tbl>
    <w:p w14:paraId="4DCFE136" w14:textId="77777777" w:rsidR="00FC12A5" w:rsidRPr="00FC12A5" w:rsidRDefault="00FC12A5" w:rsidP="00FC12A5">
      <w:pPr>
        <w:pStyle w:val="Prrafodelista"/>
        <w:ind w:left="1080"/>
        <w:rPr>
          <w:rFonts w:cstheme="minorHAnsi"/>
          <w:b/>
          <w:bCs/>
          <w:sz w:val="20"/>
          <w:szCs w:val="20"/>
          <w:lang w:val="es-ES"/>
        </w:rPr>
      </w:pPr>
    </w:p>
    <w:p w14:paraId="56EB4BA5" w14:textId="05A8C517" w:rsidR="00FC12A5" w:rsidRPr="00FC12A5" w:rsidRDefault="00FC12A5" w:rsidP="00FC12A5">
      <w:pPr>
        <w:pStyle w:val="Prrafodelista"/>
        <w:numPr>
          <w:ilvl w:val="0"/>
          <w:numId w:val="1"/>
        </w:numPr>
        <w:rPr>
          <w:rFonts w:cstheme="minorHAnsi"/>
          <w:b/>
          <w:bCs/>
          <w:sz w:val="20"/>
          <w:szCs w:val="20"/>
          <w:lang w:val="es-ES"/>
        </w:rPr>
      </w:pPr>
      <w:r w:rsidRPr="00FC12A5">
        <w:rPr>
          <w:rFonts w:cstheme="minorHAnsi"/>
          <w:b/>
          <w:bCs/>
          <w:sz w:val="20"/>
          <w:szCs w:val="20"/>
          <w:lang w:val="es-ES"/>
        </w:rPr>
        <w:t>Sobre integridad académica</w:t>
      </w:r>
    </w:p>
    <w:tbl>
      <w:tblPr>
        <w:tblStyle w:val="Tablaconcuadrcula"/>
        <w:tblW w:w="0" w:type="auto"/>
        <w:tblLook w:val="04A0" w:firstRow="1" w:lastRow="0" w:firstColumn="1" w:lastColumn="0" w:noHBand="0" w:noVBand="1"/>
      </w:tblPr>
      <w:tblGrid>
        <w:gridCol w:w="8692"/>
      </w:tblGrid>
      <w:tr w:rsidR="00FC12A5" w:rsidRPr="00FC12A5" w14:paraId="72274CA6" w14:textId="77777777" w:rsidTr="0055175C">
        <w:tc>
          <w:tcPr>
            <w:tcW w:w="8692" w:type="dxa"/>
          </w:tcPr>
          <w:p w14:paraId="5CA10DDC" w14:textId="77777777" w:rsidR="00FC12A5" w:rsidRPr="00FC12A5" w:rsidRDefault="00FC12A5" w:rsidP="0055175C">
            <w:pPr>
              <w:rPr>
                <w:rFonts w:cstheme="minorHAnsi"/>
                <w:sz w:val="20"/>
                <w:szCs w:val="20"/>
              </w:rPr>
            </w:pPr>
            <w:r w:rsidRPr="00FC12A5">
              <w:rPr>
                <w:rFonts w:cstheme="minorHAnsi"/>
                <w:sz w:val="20"/>
                <w:szCs w:val="20"/>
              </w:rPr>
              <w:t xml:space="preserve">La integridad académica es un valor. El Modelo Educativo revela un conjunto de principios y comportamientos éticos de los estudiantes en sus procesos formativos. La integridad académica se expresa en todas las actitudes que las personas realizan en la Universidad, dentro y fuera del aula. </w:t>
            </w:r>
          </w:p>
          <w:p w14:paraId="299D8BF6" w14:textId="77777777" w:rsidR="00FC12A5" w:rsidRPr="00FC12A5" w:rsidRDefault="00FC12A5" w:rsidP="0055175C">
            <w:pPr>
              <w:rPr>
                <w:rFonts w:cstheme="minorHAnsi"/>
                <w:sz w:val="20"/>
                <w:szCs w:val="20"/>
              </w:rPr>
            </w:pPr>
            <w:r w:rsidRPr="00FC12A5">
              <w:rPr>
                <w:rFonts w:cstheme="minorHAnsi"/>
                <w:sz w:val="20"/>
                <w:szCs w:val="20"/>
              </w:rPr>
              <w:t xml:space="preserve">Todos los estudiantes de la Pontificia Universidad Católica de Valparaíso tienen la responsabilidad de conocer el Reglamento de Disciplina. Se espera que los estudiantes se comprometan adecuadamente en los procesos académicos de acuerdo con los valores como la honestidad, el respeto, la veracidad, la justicia y la responsabilidad. </w:t>
            </w:r>
          </w:p>
          <w:p w14:paraId="1C0F2A72" w14:textId="77777777" w:rsidR="00FC12A5" w:rsidRPr="00FC12A5" w:rsidRDefault="00FC12A5" w:rsidP="0055175C">
            <w:pPr>
              <w:rPr>
                <w:rFonts w:cstheme="minorHAnsi"/>
                <w:sz w:val="20"/>
                <w:szCs w:val="20"/>
              </w:rPr>
            </w:pPr>
            <w:r w:rsidRPr="00FC12A5">
              <w:rPr>
                <w:rFonts w:cstheme="minorHAnsi"/>
                <w:sz w:val="20"/>
                <w:szCs w:val="20"/>
              </w:rPr>
              <w:t>Cualquier falta a la integridad académica en una actividad de evaluación, daña profundamente la confianza que siempre debe existir en la relación de aprendizaje entre profesor y estudiante, afectando el proceso formativo.</w:t>
            </w:r>
          </w:p>
          <w:p w14:paraId="0CDC153C" w14:textId="72D1DD17" w:rsidR="00FC12A5" w:rsidRPr="00FC12A5" w:rsidRDefault="00FC12A5" w:rsidP="0055175C">
            <w:pPr>
              <w:rPr>
                <w:rFonts w:cstheme="minorHAnsi"/>
                <w:sz w:val="20"/>
                <w:szCs w:val="20"/>
              </w:rPr>
            </w:pPr>
            <w:r w:rsidRPr="00FC12A5">
              <w:rPr>
                <w:rFonts w:cstheme="minorHAnsi"/>
                <w:sz w:val="20"/>
                <w:szCs w:val="20"/>
              </w:rPr>
              <w:t xml:space="preserve">Igualmente, constituye una falta de integridad académica usar las ideas, la información o las expresiones de otro, sin el adecuado reconocimiento y cita de su autor. Los profesores de la </w:t>
            </w:r>
            <w:r w:rsidR="00254FDD">
              <w:rPr>
                <w:rFonts w:cstheme="minorHAnsi"/>
                <w:sz w:val="20"/>
                <w:szCs w:val="20"/>
              </w:rPr>
              <w:t>Pontifícia</w:t>
            </w:r>
            <w:r w:rsidRPr="00FC12A5">
              <w:rPr>
                <w:rFonts w:cstheme="minorHAnsi"/>
                <w:sz w:val="20"/>
                <w:szCs w:val="20"/>
              </w:rPr>
              <w:t xml:space="preserve"> Universidad Católica de Valparaíso, atendida su responsabilidad en la formación de sus estudiantes, deben tra</w:t>
            </w:r>
            <w:r w:rsidR="00254FDD">
              <w:rPr>
                <w:rFonts w:cstheme="minorHAnsi"/>
                <w:sz w:val="20"/>
                <w:szCs w:val="20"/>
              </w:rPr>
              <w:t>n</w:t>
            </w:r>
            <w:r w:rsidRPr="00FC12A5">
              <w:rPr>
                <w:rFonts w:cstheme="minorHAnsi"/>
                <w:sz w:val="20"/>
                <w:szCs w:val="20"/>
              </w:rPr>
              <w:t>smitir el valor de la integridad académica y, ante una falta a ésta, proceder conforme lo dispone la normativa universitaria.</w:t>
            </w:r>
          </w:p>
        </w:tc>
      </w:tr>
    </w:tbl>
    <w:p w14:paraId="369DBE7A" w14:textId="77777777" w:rsidR="00FC12A5" w:rsidRPr="00FC12A5" w:rsidRDefault="00FC12A5" w:rsidP="00FC12A5">
      <w:pPr>
        <w:pStyle w:val="Prrafodelista"/>
        <w:ind w:left="1080"/>
        <w:rPr>
          <w:rFonts w:cstheme="minorHAnsi"/>
          <w:b/>
          <w:bCs/>
          <w:sz w:val="20"/>
          <w:szCs w:val="20"/>
          <w:lang w:val="es-ES"/>
        </w:rPr>
      </w:pPr>
    </w:p>
    <w:p w14:paraId="2AEAFCE4" w14:textId="0B085212" w:rsidR="00FC12A5" w:rsidRPr="00FC12A5" w:rsidRDefault="00FC12A5" w:rsidP="00FC12A5">
      <w:pPr>
        <w:rPr>
          <w:rFonts w:cstheme="minorHAnsi"/>
          <w:b/>
          <w:bCs/>
          <w:sz w:val="20"/>
          <w:szCs w:val="20"/>
          <w:lang w:val="es-ES"/>
        </w:rPr>
      </w:pPr>
      <w:r w:rsidRPr="00FC12A5">
        <w:rPr>
          <w:rFonts w:cstheme="minorHAnsi"/>
          <w:b/>
          <w:bCs/>
          <w:sz w:val="20"/>
          <w:szCs w:val="20"/>
          <w:lang w:val="es-ES"/>
        </w:rPr>
        <w:t xml:space="preserve">Fecha última modificación del programa: </w:t>
      </w:r>
      <w:r w:rsidR="00000BB8">
        <w:rPr>
          <w:rFonts w:cstheme="minorHAnsi"/>
          <w:b/>
          <w:bCs/>
          <w:sz w:val="20"/>
          <w:szCs w:val="20"/>
          <w:lang w:val="es-ES"/>
        </w:rPr>
        <w:t>11</w:t>
      </w:r>
      <w:r w:rsidRPr="00FC12A5">
        <w:rPr>
          <w:rFonts w:cstheme="minorHAnsi"/>
          <w:b/>
          <w:bCs/>
          <w:sz w:val="20"/>
          <w:szCs w:val="20"/>
          <w:lang w:val="es-ES"/>
        </w:rPr>
        <w:t xml:space="preserve"> de </w:t>
      </w:r>
      <w:r w:rsidR="008311DC">
        <w:rPr>
          <w:rFonts w:cstheme="minorHAnsi"/>
          <w:b/>
          <w:bCs/>
          <w:sz w:val="20"/>
          <w:szCs w:val="20"/>
          <w:lang w:val="es-ES"/>
        </w:rPr>
        <w:t>Junio</w:t>
      </w:r>
      <w:r w:rsidRPr="00FC12A5">
        <w:rPr>
          <w:rFonts w:cstheme="minorHAnsi"/>
          <w:b/>
          <w:bCs/>
          <w:sz w:val="20"/>
          <w:szCs w:val="20"/>
          <w:lang w:val="es-ES"/>
        </w:rPr>
        <w:t xml:space="preserve"> 2022.</w:t>
      </w:r>
    </w:p>
    <w:sectPr w:rsidR="00FC12A5" w:rsidRPr="00FC12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opia">
    <w:altName w:val="Cambria Math"/>
    <w:charset w:val="00"/>
    <w:family w:val="auto"/>
    <w:pitch w:val="variable"/>
    <w:sig w:usb0="800000AF" w:usb1="40000048"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4C00"/>
    <w:multiLevelType w:val="hybridMultilevel"/>
    <w:tmpl w:val="ADBA63B0"/>
    <w:lvl w:ilvl="0" w:tplc="12C2ED0C">
      <w:start w:val="1"/>
      <w:numFmt w:val="decimal"/>
      <w:lvlText w:val="%1."/>
      <w:lvlJc w:val="left"/>
      <w:pPr>
        <w:ind w:left="1068" w:hanging="708"/>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3A13694"/>
    <w:multiLevelType w:val="hybridMultilevel"/>
    <w:tmpl w:val="47588D02"/>
    <w:lvl w:ilvl="0" w:tplc="656EAD3C">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CBC0FC5"/>
    <w:multiLevelType w:val="hybridMultilevel"/>
    <w:tmpl w:val="337A5B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02716FC"/>
    <w:multiLevelType w:val="hybridMultilevel"/>
    <w:tmpl w:val="D318FD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EF62F45"/>
    <w:multiLevelType w:val="hybridMultilevel"/>
    <w:tmpl w:val="4B30FB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4A15B34"/>
    <w:multiLevelType w:val="hybridMultilevel"/>
    <w:tmpl w:val="529801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AAD6FB5"/>
    <w:multiLevelType w:val="hybridMultilevel"/>
    <w:tmpl w:val="694E624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5DEA1919"/>
    <w:multiLevelType w:val="hybridMultilevel"/>
    <w:tmpl w:val="9E00E5BE"/>
    <w:lvl w:ilvl="0" w:tplc="480A01C8">
      <w:start w:val="1"/>
      <w:numFmt w:val="bullet"/>
      <w:lvlText w:val=""/>
      <w:lvlJc w:val="left"/>
      <w:pPr>
        <w:ind w:left="1440" w:hanging="360"/>
      </w:pPr>
      <w:rPr>
        <w:rFonts w:ascii="Wingdings" w:hAnsi="Wingdings" w:hint="default"/>
        <w:sz w:val="16"/>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104F31"/>
    <w:multiLevelType w:val="hybridMultilevel"/>
    <w:tmpl w:val="B37C1D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F5E6DA5"/>
    <w:multiLevelType w:val="hybridMultilevel"/>
    <w:tmpl w:val="87B470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0B3024F"/>
    <w:multiLevelType w:val="hybridMultilevel"/>
    <w:tmpl w:val="947488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5923830"/>
    <w:multiLevelType w:val="hybridMultilevel"/>
    <w:tmpl w:val="94E0CA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16638490">
    <w:abstractNumId w:val="1"/>
  </w:num>
  <w:num w:numId="2" w16cid:durableId="56125283">
    <w:abstractNumId w:val="7"/>
  </w:num>
  <w:num w:numId="3" w16cid:durableId="162009979">
    <w:abstractNumId w:val="5"/>
  </w:num>
  <w:num w:numId="4" w16cid:durableId="416826575">
    <w:abstractNumId w:val="11"/>
  </w:num>
  <w:num w:numId="5" w16cid:durableId="54395562">
    <w:abstractNumId w:val="8"/>
  </w:num>
  <w:num w:numId="6" w16cid:durableId="1557163351">
    <w:abstractNumId w:val="10"/>
  </w:num>
  <w:num w:numId="7" w16cid:durableId="1592543215">
    <w:abstractNumId w:val="2"/>
  </w:num>
  <w:num w:numId="8" w16cid:durableId="1812600922">
    <w:abstractNumId w:val="4"/>
  </w:num>
  <w:num w:numId="9" w16cid:durableId="1229806351">
    <w:abstractNumId w:val="6"/>
  </w:num>
  <w:num w:numId="10" w16cid:durableId="1205213838">
    <w:abstractNumId w:val="9"/>
  </w:num>
  <w:num w:numId="11" w16cid:durableId="2124493407">
    <w:abstractNumId w:val="3"/>
  </w:num>
  <w:num w:numId="12" w16cid:durableId="2137988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A5"/>
    <w:rsid w:val="00000BB8"/>
    <w:rsid w:val="00254FDD"/>
    <w:rsid w:val="002A003C"/>
    <w:rsid w:val="00556320"/>
    <w:rsid w:val="00585803"/>
    <w:rsid w:val="005F3645"/>
    <w:rsid w:val="008311DC"/>
    <w:rsid w:val="00A47BDE"/>
    <w:rsid w:val="00BB2589"/>
    <w:rsid w:val="00BC2DCE"/>
    <w:rsid w:val="00D26FF6"/>
    <w:rsid w:val="00E7149E"/>
    <w:rsid w:val="00FA1BEC"/>
    <w:rsid w:val="00FC12A5"/>
    <w:rsid w:val="00FF0A1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A0E3"/>
  <w15:chartTrackingRefBased/>
  <w15:docId w15:val="{28BC7DB3-3101-441B-92BC-4F6101696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12A5"/>
    <w:pPr>
      <w:ind w:left="720"/>
      <w:contextualSpacing/>
    </w:pPr>
  </w:style>
  <w:style w:type="table" w:styleId="Tablaconcuadrcula">
    <w:name w:val="Table Grid"/>
    <w:basedOn w:val="Tablanormal"/>
    <w:uiPriority w:val="39"/>
    <w:rsid w:val="00FC12A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Normal0">
    <w:name w:val="Tabla Normal"/>
    <w:basedOn w:val="Normal"/>
    <w:link w:val="TablaNormalChar"/>
    <w:qFormat/>
    <w:rsid w:val="00FC12A5"/>
    <w:pPr>
      <w:spacing w:after="0" w:line="290" w:lineRule="auto"/>
    </w:pPr>
    <w:rPr>
      <w:rFonts w:ascii="Utopia" w:hAnsi="Utopia"/>
      <w:sz w:val="20"/>
    </w:rPr>
  </w:style>
  <w:style w:type="character" w:customStyle="1" w:styleId="TablaNormalChar">
    <w:name w:val="Tabla Normal Char"/>
    <w:basedOn w:val="Fuentedeprrafopredeter"/>
    <w:link w:val="TablaNormal0"/>
    <w:rsid w:val="00FC12A5"/>
    <w:rPr>
      <w:rFonts w:ascii="Utopia" w:hAnsi="Utopia"/>
      <w:sz w:val="20"/>
    </w:rPr>
  </w:style>
  <w:style w:type="table" w:customStyle="1" w:styleId="Tablaconcuadrcula1">
    <w:name w:val="Tabla con cuadrícula1"/>
    <w:basedOn w:val="Tablanormal"/>
    <w:next w:val="Tablaconcuadrcula"/>
    <w:uiPriority w:val="39"/>
    <w:rsid w:val="00FC12A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C2D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1057</Words>
  <Characters>5817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carmona</dc:creator>
  <cp:keywords/>
  <dc:description/>
  <cp:lastModifiedBy>nicolas carmona</cp:lastModifiedBy>
  <cp:revision>12</cp:revision>
  <dcterms:created xsi:type="dcterms:W3CDTF">2022-04-22T13:31:00Z</dcterms:created>
  <dcterms:modified xsi:type="dcterms:W3CDTF">2022-06-18T02:11:00Z</dcterms:modified>
</cp:coreProperties>
</file>