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044" w:rsidRDefault="00DF2D9B">
      <w:r>
        <w:t xml:space="preserve">Estudiante: </w:t>
      </w:r>
      <w:r w:rsidR="00C14536">
        <w:t>José</w:t>
      </w:r>
      <w:r>
        <w:t xml:space="preserve"> Nicolas Orellana </w:t>
      </w:r>
      <w:r w:rsidR="00C14536">
        <w:t>Martínez</w:t>
      </w:r>
      <w:bookmarkStart w:id="0" w:name="_GoBack"/>
      <w:bookmarkEnd w:id="0"/>
      <w:r>
        <w:t xml:space="preserve"> 00035819</w:t>
      </w:r>
    </w:p>
    <w:p w:rsidR="00BB0044" w:rsidRPr="00BB0044" w:rsidRDefault="00DF2D9B" w:rsidP="00BB0044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3B82EAC" wp14:editId="0BE35880">
            <wp:simplePos x="0" y="0"/>
            <wp:positionH relativeFrom="margin">
              <wp:posOffset>-570608</wp:posOffset>
            </wp:positionH>
            <wp:positionV relativeFrom="margin">
              <wp:posOffset>635081</wp:posOffset>
            </wp:positionV>
            <wp:extent cx="5181600" cy="2610196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574" t="9183" r="528" b="-768"/>
                    <a:stretch/>
                  </pic:blipFill>
                  <pic:spPr bwMode="auto">
                    <a:xfrm>
                      <a:off x="0" y="0"/>
                      <a:ext cx="5181600" cy="2610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BB0044" w:rsidRPr="00BB0044" w:rsidRDefault="00BB0044" w:rsidP="00BB0044"/>
    <w:p w:rsidR="00BB0044" w:rsidRPr="00BB0044" w:rsidRDefault="00BB0044" w:rsidP="00BB0044"/>
    <w:p w:rsidR="00BB0044" w:rsidRPr="00BB0044" w:rsidRDefault="00BB0044" w:rsidP="00BB0044"/>
    <w:p w:rsidR="00BB0044" w:rsidRPr="00BB0044" w:rsidRDefault="00BB0044" w:rsidP="00BB0044"/>
    <w:p w:rsidR="00BB0044" w:rsidRDefault="00BB0044" w:rsidP="00BB0044"/>
    <w:p w:rsidR="00BB0044" w:rsidRDefault="00BB0044" w:rsidP="00BB0044"/>
    <w:p w:rsidR="00E519B1" w:rsidRDefault="00E519B1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BB0044" w:rsidRDefault="00DF2D9B" w:rsidP="00BB0044">
      <w:pPr>
        <w:tabs>
          <w:tab w:val="left" w:pos="2889"/>
        </w:tabs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E55550C" wp14:editId="7AAC66C0">
            <wp:simplePos x="0" y="0"/>
            <wp:positionH relativeFrom="margin">
              <wp:posOffset>-626462</wp:posOffset>
            </wp:positionH>
            <wp:positionV relativeFrom="margin">
              <wp:posOffset>3336222</wp:posOffset>
            </wp:positionV>
            <wp:extent cx="5242560" cy="25431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571" t="6325"/>
                    <a:stretch/>
                  </pic:blipFill>
                  <pic:spPr bwMode="auto">
                    <a:xfrm>
                      <a:off x="0" y="0"/>
                      <a:ext cx="524256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0044" w:rsidRDefault="00BB0044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</w:p>
    <w:p w:rsidR="00DF2D9B" w:rsidRDefault="00DF2D9B" w:rsidP="00BB0044">
      <w:pPr>
        <w:tabs>
          <w:tab w:val="left" w:pos="2889"/>
        </w:tabs>
      </w:pPr>
    </w:p>
    <w:p w:rsidR="00DF2D9B" w:rsidRDefault="00DF2D9B" w:rsidP="00BB0044">
      <w:pPr>
        <w:tabs>
          <w:tab w:val="left" w:pos="2889"/>
        </w:tabs>
      </w:pPr>
    </w:p>
    <w:p w:rsidR="00DF2D9B" w:rsidRDefault="00DF2D9B" w:rsidP="00BB0044">
      <w:pPr>
        <w:tabs>
          <w:tab w:val="left" w:pos="2889"/>
        </w:tabs>
      </w:pPr>
    </w:p>
    <w:p w:rsidR="00DF2D9B" w:rsidRDefault="00DF2D9B" w:rsidP="00BB0044">
      <w:pPr>
        <w:tabs>
          <w:tab w:val="left" w:pos="2889"/>
        </w:tabs>
      </w:pPr>
    </w:p>
    <w:p w:rsidR="00BB0044" w:rsidRDefault="00BB0044" w:rsidP="00BB0044">
      <w:pPr>
        <w:tabs>
          <w:tab w:val="left" w:pos="2889"/>
        </w:tabs>
      </w:pPr>
      <w:r>
        <w:t xml:space="preserve">Línea #4: se inicializan como variable global “cálculos” con 3 </w:t>
      </w:r>
      <w:proofErr w:type="spellStart"/>
      <w:r>
        <w:t>parametros</w:t>
      </w:r>
      <w:proofErr w:type="spellEnd"/>
      <w:r>
        <w:t>, (</w:t>
      </w:r>
      <w:proofErr w:type="spellStart"/>
      <w:r>
        <w:t>num</w:t>
      </w:r>
      <w:proofErr w:type="spellEnd"/>
      <w:r>
        <w:t>, doble y triple) siendo doble y triple punteros.</w:t>
      </w:r>
    </w:p>
    <w:p w:rsidR="00BB0044" w:rsidRDefault="00BB0044" w:rsidP="00BB0044">
      <w:pPr>
        <w:tabs>
          <w:tab w:val="left" w:pos="2889"/>
        </w:tabs>
      </w:pPr>
      <w:r>
        <w:t>Línea #5: se declara la operación de doble.</w:t>
      </w:r>
    </w:p>
    <w:p w:rsidR="00BB0044" w:rsidRDefault="00BB0044" w:rsidP="00BB0044">
      <w:pPr>
        <w:tabs>
          <w:tab w:val="left" w:pos="2889"/>
        </w:tabs>
      </w:pPr>
      <w:proofErr w:type="spellStart"/>
      <w:r>
        <w:t>Linea</w:t>
      </w:r>
      <w:proofErr w:type="spellEnd"/>
      <w:r>
        <w:t xml:space="preserve"> #6: se declara la operación de triple</w:t>
      </w:r>
    </w:p>
    <w:p w:rsidR="00BB0044" w:rsidRDefault="00BB0044" w:rsidP="00BB0044">
      <w:pPr>
        <w:tabs>
          <w:tab w:val="left" w:pos="2889"/>
        </w:tabs>
      </w:pPr>
      <w:r>
        <w:t>Línea #</w:t>
      </w:r>
      <w:r w:rsidRPr="00BB0044">
        <w:t>7</w:t>
      </w:r>
      <w:r>
        <w:t xml:space="preserve">: se utiliza un </w:t>
      </w:r>
      <w:proofErr w:type="spellStart"/>
      <w:r>
        <w:t>cout</w:t>
      </w:r>
      <w:proofErr w:type="spellEnd"/>
      <w:r>
        <w:t xml:space="preserve"> para mostrar el valor del puntero “doble”</w:t>
      </w:r>
    </w:p>
    <w:p w:rsidR="00BB0044" w:rsidRDefault="00BB0044" w:rsidP="00BB0044">
      <w:pPr>
        <w:tabs>
          <w:tab w:val="left" w:pos="2889"/>
        </w:tabs>
      </w:pPr>
      <w:r>
        <w:t xml:space="preserve">Línea #8: se utiliza un </w:t>
      </w:r>
      <w:proofErr w:type="spellStart"/>
      <w:r>
        <w:t>cout</w:t>
      </w:r>
      <w:proofErr w:type="spellEnd"/>
      <w:r>
        <w:t xml:space="preserve"> para mostrar el valor del puntero “triple”</w:t>
      </w:r>
    </w:p>
    <w:p w:rsidR="00BB0044" w:rsidRDefault="00BB0044" w:rsidP="00BB0044">
      <w:pPr>
        <w:tabs>
          <w:tab w:val="left" w:pos="2889"/>
        </w:tabs>
      </w:pPr>
      <w:r>
        <w:t>Línea #14: se declara l</w:t>
      </w:r>
      <w:r w:rsidR="00DF2D9B">
        <w:t>a variable numero en 2, se inicializa la variable doble y triple</w:t>
      </w:r>
    </w:p>
    <w:p w:rsidR="00DF2D9B" w:rsidRDefault="00DF2D9B" w:rsidP="00BB0044">
      <w:pPr>
        <w:tabs>
          <w:tab w:val="left" w:pos="2889"/>
        </w:tabs>
      </w:pPr>
      <w:r>
        <w:lastRenderedPageBreak/>
        <w:t xml:space="preserve">Línea #15: se inicializa la variable cálculos en el </w:t>
      </w:r>
      <w:proofErr w:type="spellStart"/>
      <w:r>
        <w:t>main</w:t>
      </w:r>
      <w:proofErr w:type="spellEnd"/>
      <w:r>
        <w:t xml:space="preserve">, usando la variable numero en lugar de </w:t>
      </w:r>
      <w:proofErr w:type="spellStart"/>
      <w:r>
        <w:t>num</w:t>
      </w:r>
      <w:proofErr w:type="spellEnd"/>
      <w:r>
        <w:t xml:space="preserve"> para darle </w:t>
      </w:r>
      <w:proofErr w:type="spellStart"/>
      <w:r>
        <w:t>asi</w:t>
      </w:r>
      <w:proofErr w:type="spellEnd"/>
      <w:r>
        <w:t xml:space="preserve"> el valor con el cual operar, y copiando el valor en memoria de la variable doble y triple.</w:t>
      </w:r>
    </w:p>
    <w:p w:rsidR="00DF2D9B" w:rsidRDefault="00DF2D9B" w:rsidP="00BB0044">
      <w:pPr>
        <w:tabs>
          <w:tab w:val="left" w:pos="2889"/>
        </w:tabs>
      </w:pPr>
      <w:r>
        <w:t>Línea #1</w:t>
      </w:r>
      <w:r w:rsidRPr="00DF2D9B">
        <w:t>7</w:t>
      </w:r>
      <w:r>
        <w:t xml:space="preserve">: después de haber realizado el proceso en la variable cálculos, se muestran el resultado con un </w:t>
      </w:r>
      <w:proofErr w:type="spellStart"/>
      <w:r>
        <w:t>cout</w:t>
      </w:r>
      <w:proofErr w:type="spellEnd"/>
      <w:r>
        <w:t xml:space="preserve"> del proceso en doble</w:t>
      </w:r>
    </w:p>
    <w:p w:rsidR="00DF2D9B" w:rsidRDefault="00DF2D9B" w:rsidP="00BB0044">
      <w:pPr>
        <w:tabs>
          <w:tab w:val="left" w:pos="2889"/>
        </w:tabs>
      </w:pPr>
      <w:r>
        <w:t>Línea #18: se muestran los resultados del proceso en la variable triple</w:t>
      </w:r>
    </w:p>
    <w:p w:rsidR="00DF2D9B" w:rsidRDefault="00DF2D9B" w:rsidP="00BB0044">
      <w:pPr>
        <w:tabs>
          <w:tab w:val="left" w:pos="2889"/>
        </w:tabs>
      </w:pPr>
      <w:r>
        <w:t>Línea #20: se muestran los números en memoria de la variable doble</w:t>
      </w:r>
    </w:p>
    <w:p w:rsidR="00DF2D9B" w:rsidRDefault="00DF2D9B" w:rsidP="00BB0044">
      <w:pPr>
        <w:tabs>
          <w:tab w:val="left" w:pos="2889"/>
        </w:tabs>
      </w:pPr>
      <w:r>
        <w:t xml:space="preserve">Línea #21: se muestran los números en memoria de la variable triple. </w:t>
      </w:r>
    </w:p>
    <w:p w:rsidR="00DF2D9B" w:rsidRPr="00DF2D9B" w:rsidRDefault="00DF2D9B" w:rsidP="00BB0044">
      <w:pPr>
        <w:tabs>
          <w:tab w:val="left" w:pos="2889"/>
        </w:tabs>
      </w:pPr>
      <w:r>
        <w:rPr>
          <w:b/>
        </w:rPr>
        <w:t>Utilidad de los punteros:</w:t>
      </w:r>
      <w:r w:rsidRPr="00DF2D9B">
        <w:t xml:space="preserve"> </w:t>
      </w:r>
      <w:r>
        <w:t xml:space="preserve">la utilidad de los punteros radica en la posibilidad de utilizar los valores en memoria de las variables, teniendo otra opción además del paso por referencia, siendo </w:t>
      </w:r>
      <w:proofErr w:type="spellStart"/>
      <w:r>
        <w:t>mas</w:t>
      </w:r>
      <w:proofErr w:type="spellEnd"/>
      <w:r>
        <w:t xml:space="preserve"> versátiles y útiles en programas </w:t>
      </w:r>
      <w:proofErr w:type="spellStart"/>
      <w:r>
        <w:t>mas</w:t>
      </w:r>
      <w:proofErr w:type="spellEnd"/>
      <w:r>
        <w:t xml:space="preserve"> complejos, permiten también el manejo de cadenas o de </w:t>
      </w:r>
      <w:proofErr w:type="spellStart"/>
      <w:r>
        <w:t>arrays</w:t>
      </w:r>
      <w:proofErr w:type="spellEnd"/>
      <w:r>
        <w:t>, entre otras cosas.</w:t>
      </w:r>
    </w:p>
    <w:sectPr w:rsidR="00DF2D9B" w:rsidRPr="00DF2D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044"/>
    <w:rsid w:val="00BB0044"/>
    <w:rsid w:val="00C14536"/>
    <w:rsid w:val="00DF2D9B"/>
    <w:rsid w:val="00E5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96DEC"/>
  <w15:chartTrackingRefBased/>
  <w15:docId w15:val="{5CAAF08F-1C65-4246-A3FC-D2852CFE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SV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Orellana</dc:creator>
  <cp:keywords/>
  <dc:description/>
  <cp:lastModifiedBy>Nicolas Orellana</cp:lastModifiedBy>
  <cp:revision>1</cp:revision>
  <dcterms:created xsi:type="dcterms:W3CDTF">2019-08-18T22:18:00Z</dcterms:created>
  <dcterms:modified xsi:type="dcterms:W3CDTF">2019-08-18T22:39:00Z</dcterms:modified>
</cp:coreProperties>
</file>