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DRS v1 - Control de Asistencia</w:t>
      </w:r>
    </w:p>
    <w:p>
      <w:r>
        <w:br/>
        <w:t>Descripción general:</w:t>
        <w:br/>
        <w:t>El sistema de Control de Asistencia permite registrar asistencia de estudiantes, consultar historial y generar reportes simples.</w:t>
        <w:br/>
        <w:br/>
        <w:t>Requerimientos Funcionales:</w:t>
        <w:br/>
        <w:t>RF1. Registro de asistencia</w:t>
        <w:br/>
        <w:t>RF2. Selección de curso</w:t>
        <w:br/>
        <w:t>RF3. Edición de registros</w:t>
        <w:br/>
        <w:t>RF4. Generación de reporte final</w:t>
        <w:br/>
        <w:t>RF5. Inicio de sesión básico</w:t>
        <w:br/>
        <w:br/>
        <w:t>Requerimientos No Funcionales:</w:t>
        <w:br/>
        <w:t>RNF1. Rendimiento (&lt; 5 segundos)</w:t>
        <w:br/>
        <w:t>RNF2. Usabilidad móvil</w:t>
        <w:br/>
        <w:t>RNF3. Seguridad básica</w:t>
        <w:br/>
        <w:t>RNF4. Disponibilidad 95%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