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5"/>
        <w:gridCol w:w="3330"/>
        <w:gridCol w:w="2100"/>
        <w:gridCol w:w="2985"/>
        <w:tblGridChange w:id="0">
          <w:tblGrid>
            <w:gridCol w:w="585"/>
            <w:gridCol w:w="3330"/>
            <w:gridCol w:w="2100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4"/>
            <w:shd w:fill="1c458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ACTA REUNIÓN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Comité o Grupo: </w:t>
            </w:r>
            <w:r w:rsidDel="00000000" w:rsidR="00000000" w:rsidRPr="00000000">
              <w:rPr>
                <w:rtl w:val="0"/>
              </w:rPr>
              <w:t xml:space="preserve">Equipo Base de 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Acta No:</w:t>
            </w:r>
            <w:r w:rsidDel="00000000" w:rsidR="00000000" w:rsidRPr="00000000">
              <w:rPr>
                <w:rtl w:val="0"/>
              </w:rPr>
              <w:t xml:space="preserve"> 05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Citada Por: </w:t>
            </w:r>
            <w:r w:rsidDel="00000000" w:rsidR="00000000" w:rsidRPr="00000000">
              <w:rPr>
                <w:rtl w:val="0"/>
              </w:rPr>
              <w:t xml:space="preserve">Gerencia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Fecha: </w:t>
            </w:r>
            <w:r w:rsidDel="00000000" w:rsidR="00000000" w:rsidRPr="00000000">
              <w:rPr>
                <w:rtl w:val="0"/>
              </w:rPr>
              <w:t xml:space="preserve">23 de Agosto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Coordinador: </w:t>
            </w:r>
            <w:r w:rsidDel="00000000" w:rsidR="00000000" w:rsidRPr="00000000">
              <w:rPr>
                <w:rtl w:val="0"/>
              </w:rPr>
              <w:t xml:space="preserve">Jose Alejandro Cortazar Lopez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Hora: </w:t>
            </w:r>
            <w:r w:rsidDel="00000000" w:rsidR="00000000" w:rsidRPr="00000000">
              <w:rPr>
                <w:rtl w:val="0"/>
              </w:rPr>
              <w:t xml:space="preserve">12:00 am - 2:00 pm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Secretario: </w:t>
            </w:r>
            <w:r w:rsidDel="00000000" w:rsidR="00000000" w:rsidRPr="00000000">
              <w:rPr>
                <w:rtl w:val="0"/>
              </w:rPr>
              <w:t xml:space="preserve">Jeison Jara Sastoque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Lugar: </w:t>
            </w:r>
            <w:r w:rsidDel="00000000" w:rsidR="00000000" w:rsidRPr="00000000">
              <w:rPr>
                <w:rtl w:val="0"/>
              </w:rPr>
              <w:t xml:space="preserve">Reunión Virtual</w:t>
            </w:r>
          </w:p>
        </w:tc>
      </w:tr>
    </w:tbl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40.039556962025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5.0395569620253"/>
        <w:gridCol w:w="2040"/>
        <w:gridCol w:w="2130"/>
        <w:gridCol w:w="2880"/>
        <w:gridCol w:w="1575"/>
        <w:tblGridChange w:id="0">
          <w:tblGrid>
            <w:gridCol w:w="415.0395569620253"/>
            <w:gridCol w:w="2040"/>
            <w:gridCol w:w="2130"/>
            <w:gridCol w:w="2880"/>
            <w:gridCol w:w="157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4"/>
            <w:shd w:fill="1c458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PARTICIPANTES</w:t>
            </w:r>
          </w:p>
        </w:tc>
        <w:tc>
          <w:tcPr>
            <w:shd w:fill="1c458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Cargo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Contacto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Firma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Braya Nicolás Mendigaño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Líder de desarrollo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bnmendiganom@correo.udistrital.edu.co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66775" cy="228600"/>
                  <wp:effectExtent b="0" l="0" r="0" t="0"/>
                  <wp:docPr id="24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75" cy="22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Daniel Medina Sanchez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Lider de calidad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damedinas@correo.udistrial.edu.co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+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Jose Alejandro Cortazar Lopez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Planeación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jacortazarl@correo.udistrital.edu.co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33438" cy="257175"/>
                  <wp:effectExtent b="0" l="0" r="0" t="0"/>
                  <wp:docPr id="23" name="image19.jpg"/>
                  <a:graphic>
                    <a:graphicData uri="http://schemas.openxmlformats.org/drawingml/2006/picture">
                      <pic:pic>
                        <pic:nvPicPr>
                          <pic:cNvPr id="0" name="image19.jpg"/>
                          <pic:cNvPicPr preferRelativeResize="0"/>
                        </pic:nvPicPr>
                        <pic:blipFill>
                          <a:blip r:embed="rId7"/>
                          <a:srcRect b="19678" l="4395" r="0" t="406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3438" cy="257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Jeison Jara Sastoque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Líder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jejaras@correo.udistrital,edu.co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66775" cy="304800"/>
                  <wp:effectExtent b="0" l="0" r="0" t="0"/>
                  <wp:docPr id="19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75" cy="304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1c458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OBJETIVO GENERAL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Implementación de la base de datos y desarrollo de escenarios de prueba que permitan asegurar el correcto funcionamiento de la aplicación y la calidad de los datos </w:t>
            </w:r>
          </w:p>
        </w:tc>
      </w:tr>
    </w:tbl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25"/>
        <w:gridCol w:w="8475"/>
        <w:tblGridChange w:id="0">
          <w:tblGrid>
            <w:gridCol w:w="525"/>
            <w:gridCol w:w="847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1c458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PUNTOS DE DISCUSIÓN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Lógica del negocio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Diagrama de relación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Base de datos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Escenario de pruebas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Resultados</w:t>
            </w:r>
          </w:p>
        </w:tc>
      </w:tr>
    </w:tbl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1c458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DESARROLLO DE LA REUNIÓN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equipo de plan de pruebas se  reúne para realizar la evaluación de los objetivos de las pruebas, los alcances y se plantea el cronograma donde se plasma la realización de estas.</w:t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Con lo que se plantean entonces los siguientes criterios en el documento que se adjunta a esta acta: </w:t>
            </w:r>
          </w:p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Introducción del Plan</w:t>
            </w:r>
          </w:p>
          <w:p w:rsidR="00000000" w:rsidDel="00000000" w:rsidP="00000000" w:rsidRDefault="00000000" w:rsidRPr="00000000" w14:paraId="0000004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Objetivos del Plan de Pruebas</w:t>
            </w:r>
          </w:p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Alcance del Plan</w:t>
            </w:r>
          </w:p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Cronograma</w:t>
            </w:r>
          </w:p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Base de datos y diagrama de relación de la base de datos</w:t>
      </w:r>
    </w:p>
    <w:p w:rsidR="00000000" w:rsidDel="00000000" w:rsidP="00000000" w:rsidRDefault="00000000" w:rsidRPr="00000000" w14:paraId="0000005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Diagrama DER:</w:t>
      </w:r>
    </w:p>
    <w:p w:rsidR="00000000" w:rsidDel="00000000" w:rsidP="00000000" w:rsidRDefault="00000000" w:rsidRPr="00000000" w14:paraId="00000055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463800"/>
            <wp:effectExtent b="0" l="0" r="0" t="0"/>
            <wp:docPr id="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Diagrama Relacional:</w:t>
      </w:r>
    </w:p>
    <w:p w:rsidR="00000000" w:rsidDel="00000000" w:rsidP="00000000" w:rsidRDefault="00000000" w:rsidRPr="00000000" w14:paraId="0000005C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0447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center"/>
        <w:rPr/>
      </w:pPr>
      <w:r w:rsidDel="00000000" w:rsidR="00000000" w:rsidRPr="00000000">
        <w:rPr>
          <w:b w:val="1"/>
          <w:rtl w:val="0"/>
        </w:rPr>
        <w:t xml:space="preserve">Escenario de pruebas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both"/>
        <w:rPr/>
      </w:pPr>
      <w:r w:rsidDel="00000000" w:rsidR="00000000" w:rsidRPr="00000000">
        <w:rPr>
          <w:rtl w:val="0"/>
        </w:rPr>
        <w:t xml:space="preserve">Desarrolle los escenarios de prueba que le permiten asegurar el correcto funcionamiento de la aplicación y la corrección y calidad de los datos en la base de datos.</w:t>
      </w:r>
    </w:p>
    <w:p w:rsidR="00000000" w:rsidDel="00000000" w:rsidP="00000000" w:rsidRDefault="00000000" w:rsidRPr="00000000" w14:paraId="00000066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Pruebas de unicidad de tuplas, para cada tabla</w:t>
      </w:r>
    </w:p>
    <w:p w:rsidR="00000000" w:rsidDel="00000000" w:rsidP="00000000" w:rsidRDefault="00000000" w:rsidRPr="00000000" w14:paraId="00000068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1"/>
          <w:numId w:val="1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inserte una tupla con una PK conocida y nueva.</w:t>
      </w:r>
    </w:p>
    <w:p w:rsidR="00000000" w:rsidDel="00000000" w:rsidP="00000000" w:rsidRDefault="00000000" w:rsidRPr="00000000" w14:paraId="0000006A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676650" cy="1905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85212" l="0" r="0" t="3229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1"/>
          <w:numId w:val="1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Inserte una tupla 2, con la misma PK que la tupla 1.</w:t>
      </w:r>
    </w:p>
    <w:p w:rsidR="00000000" w:rsidDel="00000000" w:rsidP="00000000" w:rsidRDefault="00000000" w:rsidRPr="00000000" w14:paraId="0000006D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257550" cy="352425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80504" l="144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1"/>
          <w:numId w:val="1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Haga las prueba de resultados de la inserción del primer registro y del segundo registro</w:t>
      </w:r>
    </w:p>
    <w:p w:rsidR="00000000" w:rsidDel="00000000" w:rsidP="00000000" w:rsidRDefault="00000000" w:rsidRPr="00000000" w14:paraId="0000007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Se decide añadir una tupla a la tabla de </w:t>
      </w:r>
      <w:r w:rsidDel="00000000" w:rsidR="00000000" w:rsidRPr="00000000">
        <w:rPr>
          <w:b w:val="1"/>
          <w:rtl w:val="0"/>
        </w:rPr>
        <w:t xml:space="preserve">Camisa</w:t>
      </w:r>
      <w:r w:rsidDel="00000000" w:rsidR="00000000" w:rsidRPr="00000000">
        <w:rPr>
          <w:rtl w:val="0"/>
        </w:rPr>
        <w:t xml:space="preserve"> con el PK2:</w:t>
      </w:r>
    </w:p>
    <w:p w:rsidR="00000000" w:rsidDel="00000000" w:rsidP="00000000" w:rsidRDefault="00000000" w:rsidRPr="00000000" w14:paraId="0000007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671888" cy="1661529"/>
            <wp:effectExtent b="0" l="0" r="0" t="0"/>
            <wp:docPr id="2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1888" cy="16615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Con una inserción exitosa y con la siguiente tabla como resultado:</w:t>
      </w:r>
    </w:p>
    <w:p w:rsidR="00000000" w:rsidDel="00000000" w:rsidP="00000000" w:rsidRDefault="00000000" w:rsidRPr="00000000" w14:paraId="0000007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1785938" cy="129137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5938" cy="1291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Al hacer la inserción de la segunda tupla nos aparece un error en la ejecución, ya que se está repitiendo la primary key la cual es única.</w:t>
      </w:r>
    </w:p>
    <w:p w:rsidR="00000000" w:rsidDel="00000000" w:rsidP="00000000" w:rsidRDefault="00000000" w:rsidRPr="00000000" w14:paraId="0000007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300413" cy="1823246"/>
            <wp:effectExtent b="0" l="0" r="0" t="0"/>
            <wp:docPr id="2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0413" cy="18232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Como se puede observar no se efectuaron cambios en las tablas:</w:t>
      </w:r>
    </w:p>
    <w:p w:rsidR="00000000" w:rsidDel="00000000" w:rsidP="00000000" w:rsidRDefault="00000000" w:rsidRPr="00000000" w14:paraId="0000007E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1905000" cy="1390650"/>
            <wp:effectExtent b="0" l="0" r="0" t="0"/>
            <wp:docPr id="3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39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Pruebas de integridad con FK</w:t>
      </w:r>
    </w:p>
    <w:p w:rsidR="00000000" w:rsidDel="00000000" w:rsidP="00000000" w:rsidRDefault="00000000" w:rsidRPr="00000000" w14:paraId="00000081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1"/>
          <w:numId w:val="1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Inserte una tupla 1 que tenga una FK que se encuentra en la tabla referenciada.</w:t>
      </w:r>
    </w:p>
    <w:p w:rsidR="00000000" w:rsidDel="00000000" w:rsidP="00000000" w:rsidRDefault="00000000" w:rsidRPr="00000000" w14:paraId="00000083">
      <w:pPr>
        <w:ind w:left="144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381500" cy="257353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8419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573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1"/>
          <w:numId w:val="1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Inserte una tupla 1 que tenga una FK que no se encuentre en la tabla referenciada.</w:t>
      </w:r>
    </w:p>
    <w:p w:rsidR="00000000" w:rsidDel="00000000" w:rsidP="00000000" w:rsidRDefault="00000000" w:rsidRPr="00000000" w14:paraId="00000086">
      <w:pPr>
        <w:ind w:left="144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395788" cy="392815"/>
            <wp:effectExtent b="0" l="0" r="0" t="0"/>
            <wp:docPr id="2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7821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5788" cy="392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1"/>
          <w:numId w:val="1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Haga las pruebas de inserción para cada caso.</w:t>
      </w:r>
    </w:p>
    <w:p w:rsidR="00000000" w:rsidDel="00000000" w:rsidP="00000000" w:rsidRDefault="00000000" w:rsidRPr="00000000" w14:paraId="00000089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Se decide añadir una tupla en la tabla </w:t>
      </w:r>
      <w:r w:rsidDel="00000000" w:rsidR="00000000" w:rsidRPr="00000000">
        <w:rPr>
          <w:b w:val="1"/>
          <w:rtl w:val="0"/>
        </w:rPr>
        <w:t xml:space="preserve">Estampa</w:t>
      </w:r>
      <w:r w:rsidDel="00000000" w:rsidR="00000000" w:rsidRPr="00000000">
        <w:rPr>
          <w:rtl w:val="0"/>
        </w:rPr>
        <w:t xml:space="preserve"> con un FK que se encuentra en la tabla relacionada (</w:t>
      </w:r>
      <w:r w:rsidDel="00000000" w:rsidR="00000000" w:rsidRPr="00000000">
        <w:rPr>
          <w:b w:val="1"/>
          <w:rtl w:val="0"/>
        </w:rPr>
        <w:t xml:space="preserve">Diseñador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8B">
      <w:pPr>
        <w:ind w:left="144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376738" cy="1632773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6738" cy="16327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Con una inserción exitosa y la siguiente tabla como resultado:</w:t>
      </w:r>
    </w:p>
    <w:p w:rsidR="00000000" w:rsidDel="00000000" w:rsidP="00000000" w:rsidRDefault="00000000" w:rsidRPr="00000000" w14:paraId="0000008E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144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700588" cy="835486"/>
            <wp:effectExtent b="0" l="0" r="0" t="0"/>
            <wp:docPr id="2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0588" cy="8354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Al hacer la inserción de una tupla con una FK que no se encuentra en la tabla referenciada se observa el error indicando que es un “FOREIGN KEY constraint failed”</w:t>
      </w:r>
    </w:p>
    <w:p w:rsidR="00000000" w:rsidDel="00000000" w:rsidP="00000000" w:rsidRDefault="00000000" w:rsidRPr="00000000" w14:paraId="00000092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144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967288" cy="2038073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7288" cy="20380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Los datos no se guardan como se observa en la siguiente tabla:</w:t>
      </w:r>
    </w:p>
    <w:p w:rsidR="00000000" w:rsidDel="00000000" w:rsidP="00000000" w:rsidRDefault="00000000" w:rsidRPr="00000000" w14:paraId="00000096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144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024438" cy="859663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4438" cy="859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1"/>
          <w:numId w:val="1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Haga pruebas de borrado de tuplas maestras y dependientes.</w:t>
      </w:r>
    </w:p>
    <w:p w:rsidR="00000000" w:rsidDel="00000000" w:rsidP="00000000" w:rsidRDefault="00000000" w:rsidRPr="00000000" w14:paraId="0000009B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Las siguientes tuplas son maestras de ellas depende la tabla </w:t>
      </w:r>
      <w:r w:rsidDel="00000000" w:rsidR="00000000" w:rsidRPr="00000000">
        <w:rPr>
          <w:b w:val="1"/>
          <w:rtl w:val="0"/>
        </w:rPr>
        <w:t xml:space="preserve">Estampa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A5">
      <w:pPr>
        <w:ind w:left="144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714625" cy="1362075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36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Al intentar eliminar un registro que se encuentra como FK en otra tabla, no presenta un error.</w:t>
      </w:r>
    </w:p>
    <w:p w:rsidR="00000000" w:rsidDel="00000000" w:rsidP="00000000" w:rsidRDefault="00000000" w:rsidRPr="00000000" w14:paraId="000000A8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144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133850" cy="2038350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038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Ahora se intentará eliminar un registro que no se encuentra como FK en otra tabla, que se realiza con éxito.</w:t>
      </w:r>
    </w:p>
    <w:p w:rsidR="00000000" w:rsidDel="00000000" w:rsidP="00000000" w:rsidRDefault="00000000" w:rsidRPr="00000000" w14:paraId="000000AC">
      <w:pPr>
        <w:ind w:left="144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448175" cy="2121821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18995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1218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Las siguientes tuplas son dependientes de los registros de la tabla </w:t>
      </w:r>
      <w:r w:rsidDel="00000000" w:rsidR="00000000" w:rsidRPr="00000000">
        <w:rPr>
          <w:b w:val="1"/>
          <w:rtl w:val="0"/>
        </w:rPr>
        <w:t xml:space="preserve">Desenador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F">
      <w:pPr>
        <w:ind w:left="144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891088" cy="1105580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1088" cy="1105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Al intentar eliminar un registro de la tabla, se realiza con éxito pues al ser un registro dependiente y no del que dependen otros no hay ningún error.</w:t>
      </w:r>
    </w:p>
    <w:p w:rsidR="00000000" w:rsidDel="00000000" w:rsidP="00000000" w:rsidRDefault="00000000" w:rsidRPr="00000000" w14:paraId="000000B2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144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343400" cy="226695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La tabla que queda como resultado es la siguiente:</w:t>
      </w:r>
    </w:p>
    <w:p w:rsidR="00000000" w:rsidDel="00000000" w:rsidP="00000000" w:rsidRDefault="00000000" w:rsidRPr="00000000" w14:paraId="000000B6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144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424363" cy="6541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4363" cy="6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Pruebas de integridad de acuerdo con restricciones de chequeo</w:t>
      </w:r>
    </w:p>
    <w:p w:rsidR="00000000" w:rsidDel="00000000" w:rsidP="00000000" w:rsidRDefault="00000000" w:rsidRPr="00000000" w14:paraId="000000BC">
      <w:pPr>
        <w:numPr>
          <w:ilvl w:val="1"/>
          <w:numId w:val="1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Inserte tuplas que cumplen con las restricciones de chequeo establecidas.</w:t>
      </w:r>
    </w:p>
    <w:p w:rsidR="00000000" w:rsidDel="00000000" w:rsidP="00000000" w:rsidRDefault="00000000" w:rsidRPr="00000000" w14:paraId="000000BD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A continuación se presenta una inserción de una tupla que cumple con todas las restricciones de chequeo.</w:t>
      </w:r>
    </w:p>
    <w:p w:rsidR="00000000" w:rsidDel="00000000" w:rsidP="00000000" w:rsidRDefault="00000000" w:rsidRPr="00000000" w14:paraId="000000BF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144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276725" cy="2009775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00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El registro es insertado sin errores.</w:t>
      </w:r>
    </w:p>
    <w:p w:rsidR="00000000" w:rsidDel="00000000" w:rsidP="00000000" w:rsidRDefault="00000000" w:rsidRPr="00000000" w14:paraId="000000C3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144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1857375" cy="14097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numPr>
          <w:ilvl w:val="1"/>
          <w:numId w:val="1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Inserte tuplas que violan  las restricciones de chequeo establecidas.</w:t>
      </w:r>
    </w:p>
    <w:p w:rsidR="00000000" w:rsidDel="00000000" w:rsidP="00000000" w:rsidRDefault="00000000" w:rsidRPr="00000000" w14:paraId="000000C7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Al insertar un registro que no cuple con el tipo de dato establecido, se presentará el siguiente error:</w:t>
      </w:r>
    </w:p>
    <w:p w:rsidR="00000000" w:rsidDel="00000000" w:rsidP="00000000" w:rsidRDefault="00000000" w:rsidRPr="00000000" w14:paraId="000000C8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144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219575" cy="219075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19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Como se observa en la tabla el registro no se inserta.</w:t>
      </w:r>
    </w:p>
    <w:p w:rsidR="00000000" w:rsidDel="00000000" w:rsidP="00000000" w:rsidRDefault="00000000" w:rsidRPr="00000000" w14:paraId="000000CC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144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1847850" cy="1419225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41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numPr>
          <w:ilvl w:val="1"/>
          <w:numId w:val="1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Haga las pruebas de inserción y borrado correspondientes.</w:t>
      </w:r>
    </w:p>
    <w:p w:rsidR="00000000" w:rsidDel="00000000" w:rsidP="00000000" w:rsidRDefault="00000000" w:rsidRPr="00000000" w14:paraId="000000D0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Ahora se realizarán las mismas pruebas pero para la eliminación de un registro. El siguiente registro no presenta errores al no violar ninguna restriccion.</w:t>
      </w:r>
    </w:p>
    <w:p w:rsidR="00000000" w:rsidDel="00000000" w:rsidP="00000000" w:rsidRDefault="00000000" w:rsidRPr="00000000" w14:paraId="000000D2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144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052888" cy="2250608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2888" cy="22506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El registro se inserta con exito.</w:t>
      </w:r>
    </w:p>
    <w:p w:rsidR="00000000" w:rsidDel="00000000" w:rsidP="00000000" w:rsidRDefault="00000000" w:rsidRPr="00000000" w14:paraId="000000DA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144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1885950" cy="1619250"/>
            <wp:effectExtent b="0" l="0" r="0" t="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61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Ahora se intenta eliminar un registro donde se realiza la búsqueda con un tipo de dato no valido, se presentará el siguiente error.</w:t>
      </w:r>
    </w:p>
    <w:p w:rsidR="00000000" w:rsidDel="00000000" w:rsidP="00000000" w:rsidRDefault="00000000" w:rsidRPr="00000000" w14:paraId="000000DE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144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505200" cy="202882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02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33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0">
    <w:pPr>
      <w:rPr/>
    </w:pPr>
    <w:r w:rsidDel="00000000" w:rsidR="00000000" w:rsidRPr="00000000">
      <w:rPr>
        <w:rtl w:val="0"/>
      </w:rPr>
    </w:r>
  </w:p>
  <w:tbl>
    <w:tblPr>
      <w:tblStyle w:val="Table6"/>
      <w:tblW w:w="9000.0" w:type="dxa"/>
      <w:jc w:val="left"/>
      <w:tblInd w:w="100.0" w:type="pct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  <w:tblLayout w:type="fixed"/>
      <w:tblLook w:val="0600"/>
    </w:tblPr>
    <w:tblGrid>
      <w:gridCol w:w="2385"/>
      <w:gridCol w:w="6615"/>
      <w:tblGridChange w:id="0">
        <w:tblGrid>
          <w:gridCol w:w="2385"/>
          <w:gridCol w:w="6615"/>
        </w:tblGrid>
      </w:tblGridChange>
    </w:tblGrid>
    <w:tr>
      <w:trPr>
        <w:cantSplit w:val="0"/>
        <w:trHeight w:val="420" w:hRule="atLeast"/>
        <w:tblHeader w:val="0"/>
      </w:trPr>
      <w:tc>
        <w:tcPr>
          <w:vMerge w:val="restart"/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E1">
          <w:pPr>
            <w:widowControl w:val="0"/>
            <w:spacing w:line="240" w:lineRule="auto"/>
            <w:jc w:val="center"/>
            <w:rPr/>
          </w:pPr>
          <w:r w:rsidDel="00000000" w:rsidR="00000000" w:rsidRPr="00000000">
            <w:rPr/>
            <w:drawing>
              <wp:inline distB="114300" distT="114300" distL="114300" distR="114300">
                <wp:extent cx="790575" cy="967193"/>
                <wp:effectExtent b="0" l="0" r="0" t="0"/>
                <wp:docPr id="9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0575" cy="96719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E2">
          <w:pPr>
            <w:widowControl w:val="0"/>
            <w:spacing w:line="240" w:lineRule="auto"/>
            <w:rPr/>
          </w:pPr>
          <w:r w:rsidDel="00000000" w:rsidR="00000000" w:rsidRPr="00000000">
            <w:rPr>
              <w:b w:val="1"/>
              <w:rtl w:val="0"/>
            </w:rPr>
            <w:t xml:space="preserve">VERSIÓN:</w:t>
          </w:r>
          <w:r w:rsidDel="00000000" w:rsidR="00000000" w:rsidRPr="00000000">
            <w:rPr>
              <w:rtl w:val="0"/>
            </w:rPr>
            <w:t xml:space="preserve"> 1</w:t>
          </w:r>
        </w:p>
      </w:tc>
    </w:tr>
    <w:tr>
      <w:trPr>
        <w:cantSplit w:val="0"/>
        <w:trHeight w:val="420" w:hRule="atLeast"/>
        <w:tblHeader w:val="0"/>
      </w:trPr>
      <w:tc>
        <w:tcPr>
          <w:vMerge w:val="continue"/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E3">
          <w:pPr>
            <w:widowControl w:val="0"/>
            <w:spacing w:line="240" w:lineRule="auto"/>
            <w:rPr/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E4">
          <w:pPr>
            <w:widowControl w:val="0"/>
            <w:spacing w:line="240" w:lineRule="auto"/>
            <w:rPr/>
          </w:pPr>
          <w:r w:rsidDel="00000000" w:rsidR="00000000" w:rsidRPr="00000000">
            <w:rPr>
              <w:b w:val="1"/>
              <w:rtl w:val="0"/>
            </w:rPr>
            <w:t xml:space="preserve">CÓDIGO:</w:t>
          </w:r>
          <w:r w:rsidDel="00000000" w:rsidR="00000000" w:rsidRPr="00000000">
            <w:rPr>
              <w:rtl w:val="0"/>
            </w:rPr>
            <w:t xml:space="preserve"> </w:t>
          </w:r>
          <w:r w:rsidDel="00000000" w:rsidR="00000000" w:rsidRPr="00000000">
            <w:rPr>
              <w:rtl w:val="0"/>
            </w:rPr>
            <w:t xml:space="preserve">SDACT01</w:t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420" w:hRule="atLeast"/>
        <w:tblHeader w:val="0"/>
      </w:trPr>
      <w:tc>
        <w:tcPr>
          <w:vMerge w:val="continue"/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E5">
          <w:pPr>
            <w:widowControl w:val="0"/>
            <w:spacing w:line="240" w:lineRule="auto"/>
            <w:rPr/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vAlign w:val="center"/>
        </w:tcPr>
        <w:p w:rsidR="00000000" w:rsidDel="00000000" w:rsidP="00000000" w:rsidRDefault="00000000" w:rsidRPr="00000000" w14:paraId="000000E6">
          <w:pPr>
            <w:tabs>
              <w:tab w:val="center" w:pos="4252"/>
              <w:tab w:val="right" w:pos="8504"/>
            </w:tabs>
            <w:spacing w:line="240" w:lineRule="auto"/>
            <w:rPr>
              <w:sz w:val="20"/>
              <w:szCs w:val="20"/>
            </w:rPr>
          </w:pPr>
          <w:r w:rsidDel="00000000" w:rsidR="00000000" w:rsidRPr="00000000">
            <w:rPr>
              <w:b w:val="1"/>
              <w:sz w:val="20"/>
              <w:szCs w:val="20"/>
              <w:rtl w:val="0"/>
            </w:rPr>
            <w:t xml:space="preserve">PÁGINA:</w:t>
          </w:r>
          <w:r w:rsidDel="00000000" w:rsidR="00000000" w:rsidRPr="00000000">
            <w:rPr>
              <w:sz w:val="20"/>
              <w:szCs w:val="20"/>
              <w:rtl w:val="0"/>
            </w:rPr>
            <w:t xml:space="preserve"> </w:t>
          </w:r>
          <w:r w:rsidDel="00000000" w:rsidR="00000000" w:rsidRPr="00000000">
            <w:rPr>
              <w:sz w:val="20"/>
              <w:szCs w:val="20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sz w:val="20"/>
              <w:szCs w:val="20"/>
              <w:rtl w:val="0"/>
            </w:rPr>
            <w:t xml:space="preserve"> de </w:t>
          </w:r>
          <w:r w:rsidDel="00000000" w:rsidR="00000000" w:rsidRPr="00000000">
            <w:rPr>
              <w:sz w:val="20"/>
              <w:szCs w:val="20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420" w:hRule="atLeast"/>
        <w:tblHeader w:val="0"/>
      </w:trPr>
      <w:tc>
        <w:tcPr>
          <w:gridSpan w:val="2"/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E7">
          <w:pPr>
            <w:widowControl w:val="0"/>
            <w:spacing w:line="240" w:lineRule="auto"/>
            <w:jc w:val="center"/>
            <w:rPr>
              <w:b w:val="1"/>
            </w:rPr>
          </w:pPr>
          <w:r w:rsidDel="00000000" w:rsidR="00000000" w:rsidRPr="00000000">
            <w:rPr>
              <w:b w:val="1"/>
              <w:rtl w:val="0"/>
            </w:rPr>
            <w:t xml:space="preserve">REUNIÓN PRUEBAS BASE DE DATOS</w:t>
          </w:r>
        </w:p>
      </w:tc>
    </w:tr>
  </w:tbl>
  <w:p w:rsidR="00000000" w:rsidDel="00000000" w:rsidP="00000000" w:rsidRDefault="00000000" w:rsidRPr="00000000" w14:paraId="000000E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4.png"/><Relationship Id="rId22" Type="http://schemas.openxmlformats.org/officeDocument/2006/relationships/image" Target="media/image15.png"/><Relationship Id="rId21" Type="http://schemas.openxmlformats.org/officeDocument/2006/relationships/image" Target="media/image18.png"/><Relationship Id="rId24" Type="http://schemas.openxmlformats.org/officeDocument/2006/relationships/image" Target="media/image3.png"/><Relationship Id="rId23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5.png"/><Relationship Id="rId26" Type="http://schemas.openxmlformats.org/officeDocument/2006/relationships/image" Target="media/image7.png"/><Relationship Id="rId25" Type="http://schemas.openxmlformats.org/officeDocument/2006/relationships/image" Target="media/image12.png"/><Relationship Id="rId28" Type="http://schemas.openxmlformats.org/officeDocument/2006/relationships/image" Target="media/image5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30.png"/><Relationship Id="rId29" Type="http://schemas.openxmlformats.org/officeDocument/2006/relationships/image" Target="media/image17.png"/><Relationship Id="rId7" Type="http://schemas.openxmlformats.org/officeDocument/2006/relationships/image" Target="media/image19.jpg"/><Relationship Id="rId8" Type="http://schemas.openxmlformats.org/officeDocument/2006/relationships/image" Target="media/image28.png"/><Relationship Id="rId31" Type="http://schemas.openxmlformats.org/officeDocument/2006/relationships/image" Target="media/image26.png"/><Relationship Id="rId30" Type="http://schemas.openxmlformats.org/officeDocument/2006/relationships/image" Target="media/image1.png"/><Relationship Id="rId11" Type="http://schemas.openxmlformats.org/officeDocument/2006/relationships/image" Target="media/image4.png"/><Relationship Id="rId33" Type="http://schemas.openxmlformats.org/officeDocument/2006/relationships/header" Target="header1.xml"/><Relationship Id="rId10" Type="http://schemas.openxmlformats.org/officeDocument/2006/relationships/image" Target="media/image9.png"/><Relationship Id="rId32" Type="http://schemas.openxmlformats.org/officeDocument/2006/relationships/image" Target="media/image6.png"/><Relationship Id="rId13" Type="http://schemas.openxmlformats.org/officeDocument/2006/relationships/image" Target="media/image2.png"/><Relationship Id="rId12" Type="http://schemas.openxmlformats.org/officeDocument/2006/relationships/image" Target="media/image11.png"/><Relationship Id="rId15" Type="http://schemas.openxmlformats.org/officeDocument/2006/relationships/image" Target="media/image14.png"/><Relationship Id="rId14" Type="http://schemas.openxmlformats.org/officeDocument/2006/relationships/image" Target="media/image23.png"/><Relationship Id="rId17" Type="http://schemas.openxmlformats.org/officeDocument/2006/relationships/image" Target="media/image29.png"/><Relationship Id="rId16" Type="http://schemas.openxmlformats.org/officeDocument/2006/relationships/image" Target="media/image20.png"/><Relationship Id="rId19" Type="http://schemas.openxmlformats.org/officeDocument/2006/relationships/image" Target="media/image16.png"/><Relationship Id="rId18" Type="http://schemas.openxmlformats.org/officeDocument/2006/relationships/image" Target="media/image13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