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🧾 Catálogo de Produtos Stripe — IRBIS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Cada produto e preço pra cadastrar na Stripe. Moeda: </w:t>
      </w:r>
      <w:r>
        <w:rPr>
          <w:b/>
          <w:bCs/>
          <w:i/>
          <w:iCs/>
        </w:rPr>
        <w:t xml:space="preserve">BRL (R$)</w:t>
      </w:r>
      <w:r>
        <w:rPr>
          <w:i/>
          <w:iCs/>
        </w:rPr>
        <w:t xml:space="preserve">. Fontes: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calculadora-preco-build-irbis.md</w:t>
      </w:r>
      <w:r>
        <w:rPr>
          <w:i/>
          <w:iCs/>
        </w:rPr>
        <w:t xml:space="preserve"> (projeto) e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planos-recorrencia-irbis.md</w:t>
      </w:r>
      <w:r>
        <w:rPr>
          <w:i/>
          <w:iCs/>
        </w:rPr>
        <w:t xml:space="preserve"> (recorrência).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Atualização 04/ago/2026 — REESTRUTURADO.</w:t>
      </w:r>
      <w:r>
        <w:rPr>
          <w:i/>
          <w:iCs/>
        </w:rPr>
        <w:t xml:space="preserve"> Os 5 produtos antigos (Acompanhamento Básico/Pro, Criação de Site, Gerenciamento de Infraestrutura, Fábrica de Landing Pages) eram todos de site — produto fora de escopo desde a decisão de 04/ago (ver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CLAUDE.md</w:t>
      </w:r>
      <w:r>
        <w:rPr>
          <w:i/>
          <w:iCs/>
        </w:rPr>
        <w:t xml:space="preserve"> seção IDENTITY). Produtos antigos ficam preservados no fim deste doc como histórico — não usar pra cobrar cliente novo.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Preço definido pelo dono em 09/ago/2026</w:t>
      </w:r>
      <w:r>
        <w:rPr>
          <w:i/>
          <w:iCs/>
        </w:rPr>
        <w:t xml:space="preserve"> (ver seções 1-3 abaixo). Ainda faltam confirmar: teto de Sistemas muito complexo, preço do tier "empresa muito grande" de Consultoria, e se Automações (fora do Bot de IA) tem componente recorrente — tudo marcado ⚠️ nos lugares certos. Isso não bloqueia mais cadastrar os Prices que já têm número.</w:t>
      </w:r>
    </w:p>
    <w:p>
      <w:pPr>
        <w:pStyle w:val="Heading2"/>
        <w:spacing w:after="120" w:before="240"/>
      </w:pPr>
      <w:r>
        <w:t xml:space="preserve">Como a Stripe organiza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Product</w:t>
      </w:r>
      <w:r>
        <w:t xml:space="preserve"> = o que você vende (ex.: "Sistemas — projeto").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Price</w:t>
      </w:r>
      <w:r>
        <w:t xml:space="preserve"> = quanto e como cobra. Um produto pode ter vários preços (ex.: 3, 6 e 12 meses).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one-time</w:t>
      </w:r>
      <w:r>
        <w:t xml:space="preserve"> = pagamento único (projeto fechado). </w:t>
      </w:r>
      <w:r>
        <w:rPr>
          <w:b/>
          <w:bCs/>
        </w:rPr>
        <w:t xml:space="preserve">recurring</w:t>
      </w:r>
      <w:r>
        <w:t xml:space="preserve"> = assinatura (acompanhamento contínuo).</w:t>
      </w:r>
    </w:p>
    <w:p>
      <w:pPr>
        <w:spacing w:after="160"/>
      </w:pPr>
      <w:r>
        <w:t xml:space="preserve">O </w:t>
      </w:r>
      <w:r>
        <w:rPr>
          <w:b/>
          <w:bCs/>
        </w:rPr>
        <w:t xml:space="preserve">compromisso de duração</w:t>
      </w:r>
      <w:r>
        <w:t xml:space="preserve"> (3/6/12 meses), quando aplicável, não é nativo da Stripe. Cada duração vira um </w:t>
      </w:r>
      <w:r>
        <w:rPr>
          <w:b/>
          <w:bCs/>
        </w:rPr>
        <w:t xml:space="preserve">Price mensal diferente</w:t>
      </w:r>
      <w:r>
        <w:t xml:space="preserve">; o termo e a multa por cancelamento antecipado ficam no contrato, com </w:t>
      </w:r>
      <w:r>
        <w:rPr>
          <w:rFonts w:ascii="Courier New" w:cs="Courier New" w:eastAsia="Courier New" w:hAnsi="Courier New"/>
          <w:shd w:fill="F0F0F0" w:val="clear"/>
        </w:rPr>
        <w:t xml:space="preserve">commitment_months</w:t>
      </w:r>
      <w:r>
        <w:t xml:space="preserve"> na metadata do Price pra rastrear.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1. Sistemas — pagamento único (projeto)</w:t>
      </w:r>
    </w:p>
    <w:p>
      <w:pPr>
        <w:spacing w:after="160"/>
      </w:pPr>
      <w:r>
        <w:rPr>
          <w:b/>
          <w:bCs/>
        </w:rPr>
        <w:t xml:space="preserve">Product name:</w:t>
      </w:r>
      <w:r>
        <w:t xml:space="preserve"> </w:t>
      </w:r>
      <w:r>
        <w:rPr>
          <w:rFonts w:ascii="Courier New" w:cs="Courier New" w:eastAsia="Courier New" w:hAnsi="Courier New"/>
          <w:shd w:fill="F0F0F0" w:val="clear"/>
        </w:rPr>
        <w:t xml:space="preserve">Sistemas — Projeto</w:t>
      </w:r>
      <w:r>
        <w:t xml:space="preserve"> </w:t>
      </w:r>
      <w:r>
        <w:rPr>
          <w:b/>
          <w:bCs/>
        </w:rPr>
        <w:t xml:space="preserve">Descrição:</w:t>
      </w:r>
      <w:r>
        <w:t xml:space="preserve"> CRM, ERP e sistemas de IA sob medida (ex.: CRM da Odery, sistema da A. Cunha ADV). Qualquer tipo de sistema entra aqui, não só CRM/ERP. </w:t>
      </w:r>
      <w:r>
        <w:rPr>
          <w:b/>
          <w:bCs/>
        </w:rPr>
        <w:t xml:space="preserve">Tipo:</w:t>
      </w:r>
      <w:r>
        <w:t xml:space="preserve"> one-time.</w:t>
      </w:r>
    </w:p>
    <w:p>
      <w:pPr>
        <w:spacing w:after="160"/>
      </w:pPr>
      <w:r>
        <w:t xml:space="preserve">Faixa definida pelo dono (09/ago/2026): </w:t>
      </w:r>
      <w:r>
        <w:rPr>
          <w:b/>
          <w:bCs/>
        </w:rPr>
        <w:t xml:space="preserve">R$ 3.000–10.000</w:t>
      </w:r>
      <w:r>
        <w:t xml:space="preserve">, valor fechado calibrado pela </w:t>
      </w:r>
      <w:r>
        <w:rPr>
          <w:rFonts w:ascii="Courier New" w:cs="Courier New" w:eastAsia="Courier New" w:hAnsi="Courier New"/>
          <w:shd w:fill="F0F0F0" w:val="clear"/>
        </w:rPr>
        <w:t xml:space="preserve">calculadora-preco-build-irbis.md</w:t>
      </w:r>
      <w:r>
        <w:t xml:space="preserve"> (gargalo central → topo da faixa; conveniência → base).</w:t>
      </w:r>
    </w:p>
    <w:p>
      <w:pPr>
        <w:spacing w:after="160"/>
      </w:pPr>
      <w:r>
        <w:t xml:space="preserve">⚠️ </w:t>
      </w:r>
      <w:r>
        <w:rPr>
          <w:b/>
          <w:bCs/>
        </w:rPr>
        <w:t xml:space="preserve">Projeto muito complexo → sai da faixa, sob consulta.</w:t>
      </w:r>
      <w:r>
        <w:t xml:space="preserve"> O dono precisa estar presente pra avaliar antes de cotar; não tem teto definido — não cotar nada acima de R$10k sem essa reunião.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Price nickname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sistemas-projeto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R$ 3.000–10.000 (faixa fechada)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one-time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sistemas-projeto-complexo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PENDENTE — sob consulta, dono precisa avaliar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one-time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2. Soluções com IA — dois produtos com lógica diferente</w:t>
      </w:r>
    </w:p>
    <w:p>
      <w:pPr>
        <w:spacing w:after="160"/>
      </w:pPr>
      <w:r>
        <w:rPr>
          <w:b/>
          <w:bCs/>
        </w:rPr>
        <w:t xml:space="preserve">Product name:</w:t>
      </w:r>
      <w:r>
        <w:t xml:space="preserve"> </w:t>
      </w:r>
      <w:r>
        <w:rPr>
          <w:rFonts w:ascii="Courier New" w:cs="Courier New" w:eastAsia="Courier New" w:hAnsi="Courier New"/>
          <w:shd w:fill="F0F0F0" w:val="clear"/>
        </w:rPr>
        <w:t xml:space="preserve">Soluções com IA</w:t>
      </w:r>
      <w:r>
        <w:t xml:space="preserve"> </w:t>
      </w:r>
      <w:r>
        <w:rPr>
          <w:b/>
          <w:bCs/>
        </w:rPr>
        <w:t xml:space="preserve">Descrição:</w:t>
      </w:r>
      <w:r>
        <w:t xml:space="preserve"> Automações, chatbots e agentes de IA aplicados à operação do cliente.</w:t>
      </w:r>
    </w:p>
    <w:p>
      <w:pPr>
        <w:spacing w:after="160"/>
      </w:pPr>
      <w:r>
        <w:rPr>
          <w:b/>
          <w:bCs/>
        </w:rPr>
        <w:t xml:space="preserve">2a. Bot de IA</w:t>
      </w:r>
      <w:r>
        <w:t xml:space="preserve"> (ex.: bot de WhatsApp implementado na Odery) </w:t>
      </w:r>
      <w:r>
        <w:rPr>
          <w:b/>
          <w:bCs/>
        </w:rPr>
        <w:t xml:space="preserve">Tipo:</w:t>
      </w:r>
      <w:r>
        <w:t xml:space="preserve"> híbrido — setup one-time + assinatura recurring.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Price nickname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bot-ia-setup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R$ 1.000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one-time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bot-ia-mensal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R$ 500/mês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recurring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2b. Automações</w:t>
      </w:r>
      <w:r>
        <w:t xml:space="preserve"> (fora do bot padrão) </w:t>
      </w:r>
      <w:r>
        <w:rPr>
          <w:b/>
          <w:bCs/>
        </w:rPr>
        <w:t xml:space="preserve">Tipo:</w:t>
      </w:r>
      <w:r>
        <w:t xml:space="preserve"> ⚠️ </w:t>
      </w:r>
      <w:r>
        <w:rPr>
          <w:b/>
          <w:bCs/>
        </w:rPr>
        <w:t xml:space="preserve">PENDENTE</w:t>
      </w:r>
      <w:r>
        <w:t xml:space="preserve"> — o dono disse que "vai muito de escopo a escopo", sem faixa fixa. Também não confirmou se automação fora do bot tem componente recorrente (mensalidade de manutenção/evolução) ou é só one-time. Cotar caso a caso usando a </w:t>
      </w:r>
      <w:r>
        <w:rPr>
          <w:rFonts w:ascii="Courier New" w:cs="Courier New" w:eastAsia="Courier New" w:hAnsi="Courier New"/>
          <w:shd w:fill="F0F0F0" w:val="clear"/>
        </w:rPr>
        <w:t xml:space="preserve">calculadora-preco-build-irbis.md</w:t>
      </w:r>
      <w:r>
        <w:t xml:space="preserve">; não usar o preço do Bot de IA como âncora, são produtos diferentes.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Price nickname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tcW w:type="dxa" w:w="312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automacao-custom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PENDENTE — cotar por escopo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PENDENTE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3. Consultoria de IA — engajamento por porte do cliente</w:t>
      </w:r>
    </w:p>
    <w:p>
      <w:pPr>
        <w:spacing w:after="160"/>
      </w:pPr>
      <w:r>
        <w:rPr>
          <w:b/>
          <w:bCs/>
        </w:rPr>
        <w:t xml:space="preserve">Product name:</w:t>
      </w:r>
      <w:r>
        <w:t xml:space="preserve"> </w:t>
      </w:r>
      <w:r>
        <w:rPr>
          <w:rFonts w:ascii="Courier New" w:cs="Courier New" w:eastAsia="Courier New" w:hAnsi="Courier New"/>
          <w:shd w:fill="F0F0F0" w:val="clear"/>
        </w:rPr>
        <w:t xml:space="preserve">Consultoria de IA</w:t>
      </w:r>
      <w:r>
        <w:t xml:space="preserve"> </w:t>
      </w:r>
      <w:r>
        <w:rPr>
          <w:b/>
          <w:bCs/>
        </w:rPr>
        <w:t xml:space="preserve">Descrição:</w:t>
      </w:r>
      <w:r>
        <w:t xml:space="preserve"> Diagnóstico de como a IA é usada hoje na empresa do cliente e indicação do caminho certo a seguir. </w:t>
      </w:r>
      <w:r>
        <w:rPr>
          <w:b/>
          <w:bCs/>
        </w:rPr>
        <w:t xml:space="preserve">Tipo:</w:t>
      </w:r>
      <w:r>
        <w:t xml:space="preserve"> one-time (engajamento; o dono não mencionou formato recorrente pra esta frente — não assumir assinatura).</w:t>
      </w:r>
    </w:p>
    <w:p>
      <w:pPr>
        <w:spacing w:after="160"/>
      </w:pPr>
      <w:r>
        <w:t xml:space="preserve">Faixa definida pelo dono (09/ago/2026), por faturamento anual do cliente: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Price nickname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Critério</w:t>
            </w:r>
          </w:p>
        </w:tc>
        <w:tc>
          <w:tcPr>
            <w:tcW w:type="dxa" w:w="234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consultoria-ia-pme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R$ 5.000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Empresa com faturamento até R$ 10 milhões/ano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one-time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consultoria-ia-grande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R$ 10.000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Empresa com faturamento acima de R$ 10 milhões/ano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one-time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hd w:fill="F0F0F0" w:val="clear"/>
              </w:rPr>
              <w:t xml:space="preserve">consultoria-ia-enterprise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PENDENTE — sob consulta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Empresa muito grande — exige mais reuniões e presença do Nicolas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one-time</w:t>
            </w:r>
          </w:p>
        </w:tc>
      </w:tr>
    </w:tbl>
    <w:p>
      <w:pPr>
        <w:spacing w:after="160"/>
      </w:pP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Checklist de cadastro na Stripe</w:t>
      </w:r>
    </w:p>
    <w:p>
      <w:pPr>
        <w:spacing w:after="60"/>
        <w:ind w:left="360"/>
      </w:pPr>
      <w:r>
        <w:t xml:space="preserve">☑ </w:t>
      </w:r>
      <w:r>
        <w:t xml:space="preserve">Preço confirmado pelo dono pra: Sistemas (faixa R$3-10k), Bot de IA (R$1.000 + R$500/mês), Consultoria de IA (R$5k/R$10k por faturamento).</w:t>
      </w:r>
    </w:p>
    <w:p>
      <w:pPr>
        <w:spacing w:after="60"/>
        <w:ind w:left="360"/>
      </w:pPr>
      <w:r>
        <w:t xml:space="preserve">☐ </w:t>
      </w:r>
      <w:r>
        <w:t xml:space="preserve">Ainda pendente: teto de Sistemas complexo, preço de Consultoria enterprise, faixa/modelo de Automações fora do bot.</w:t>
      </w:r>
    </w:p>
    <w:p>
      <w:pPr>
        <w:spacing w:after="60"/>
        <w:ind w:left="360"/>
      </w:pPr>
      <w:r>
        <w:t xml:space="preserve">☐ </w:t>
      </w:r>
      <w:r>
        <w:t xml:space="preserve">Criar os Products/Prices com número definido acima (sistemas-projeto, bot-ia-setup, bot-ia-mensal, consultoria-ia-pme, consultoria-ia-grande).</w:t>
      </w:r>
    </w:p>
    <w:p>
      <w:pPr>
        <w:spacing w:after="60"/>
        <w:ind w:left="360"/>
      </w:pPr>
      <w:r>
        <w:t xml:space="preserve">☐ </w:t>
      </w:r>
      <w:r>
        <w:t xml:space="preserve">Definir no contrato a </w:t>
      </w:r>
      <w:r>
        <w:rPr>
          <w:b/>
          <w:bCs/>
        </w:rPr>
        <w:t xml:space="preserve">multa por cancelamento antecipado</w:t>
      </w:r>
      <w:r>
        <w:t xml:space="preserve"> do Bot de IA (único com componente recurring confirmado até agora).</w:t>
      </w:r>
    </w:p>
    <w:p>
      <w:pPr>
        <w:spacing w:after="60"/>
        <w:ind w:left="360"/>
      </w:pPr>
      <w:r>
        <w:t xml:space="preserve">☐ </w:t>
      </w:r>
      <w:r>
        <w:t xml:space="preserve">Gerar Payment Links por Price pra usar em proposta/fechamento.</w:t>
      </w:r>
    </w:p>
    <w:p>
      <w:pPr>
        <w:spacing w:after="60"/>
        <w:ind w:left="360"/>
      </w:pPr>
      <w:r>
        <w:t xml:space="preserve">☐ </w:t>
      </w:r>
      <w:r>
        <w:rPr>
          <w:b/>
          <w:bCs/>
        </w:rPr>
        <w:t xml:space="preserve">Desativar/arquivar na Stripe</w:t>
      </w:r>
      <w:r>
        <w:t xml:space="preserve"> (se já estiverem cadastrados) os 5 produtos de site abaixo — não usar pra cliente novo.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catálogo de site (vigente até 04/ago/2026, fora de escopo)</w:t>
      </w:r>
    </w:p>
    <w:p>
      <w:pPr>
        <w:spacing w:after="160"/>
      </w:pPr>
      <w:r>
        <w:t xml:space="preserve">Preservado como referência, não como catálogo ativo.</w:t>
      </w:r>
    </w:p>
    <w:p>
      <w:pPr>
        <w:spacing w:after="160"/>
      </w:pPr>
      <w:r>
        <w:rPr>
          <w:b/>
          <w:bCs/>
        </w:rPr>
        <w:t xml:space="preserve">1. Acompanhamento Básico — assinatura.</w:t>
      </w:r>
      <w:r>
        <w:t xml:space="preserve"> Hospedagem gerida, segurança, backup, monitoramento de uptime. </w:t>
      </w:r>
      <w:r>
        <w:rPr>
          <w:rFonts w:ascii="Courier New" w:cs="Courier New" w:eastAsia="Courier New" w:hAnsi="Courier New"/>
          <w:shd w:fill="F0F0F0" w:val="clear"/>
        </w:rPr>
        <w:t xml:space="preserve">basico-3m</w:t>
      </w:r>
      <w:r>
        <w:t xml:space="preserve"> R$ 297/mês · </w:t>
      </w:r>
      <w:r>
        <w:rPr>
          <w:rFonts w:ascii="Courier New" w:cs="Courier New" w:eastAsia="Courier New" w:hAnsi="Courier New"/>
          <w:shd w:fill="F0F0F0" w:val="clear"/>
        </w:rPr>
        <w:t xml:space="preserve">basico-6m</w:t>
      </w:r>
      <w:r>
        <w:t xml:space="preserve"> R$ 247/mês · </w:t>
      </w:r>
      <w:r>
        <w:rPr>
          <w:rFonts w:ascii="Courier New" w:cs="Courier New" w:eastAsia="Courier New" w:hAnsi="Courier New"/>
          <w:shd w:fill="F0F0F0" w:val="clear"/>
        </w:rPr>
        <w:t xml:space="preserve">basico-12m</w:t>
      </w:r>
      <w:r>
        <w:t xml:space="preserve"> R$ 197/mês.</w:t>
      </w:r>
    </w:p>
    <w:p>
      <w:pPr>
        <w:spacing w:after="160"/>
      </w:pPr>
      <w:r>
        <w:rPr>
          <w:b/>
          <w:bCs/>
        </w:rPr>
        <w:t xml:space="preserve">2. Acompanhamento Pro — assinatura.</w:t>
      </w:r>
      <w:r>
        <w:t xml:space="preserve"> Tudo do Básico + alterações na página + ajuste de conversão + relatório mensal. </w:t>
      </w:r>
      <w:r>
        <w:rPr>
          <w:rFonts w:ascii="Courier New" w:cs="Courier New" w:eastAsia="Courier New" w:hAnsi="Courier New"/>
          <w:shd w:fill="F0F0F0" w:val="clear"/>
        </w:rPr>
        <w:t xml:space="preserve">pro-3m</w:t>
      </w:r>
      <w:r>
        <w:t xml:space="preserve"> R$ 997/mês · </w:t>
      </w:r>
      <w:r>
        <w:rPr>
          <w:rFonts w:ascii="Courier New" w:cs="Courier New" w:eastAsia="Courier New" w:hAnsi="Courier New"/>
          <w:shd w:fill="F0F0F0" w:val="clear"/>
        </w:rPr>
        <w:t xml:space="preserve">pro-6m</w:t>
      </w:r>
      <w:r>
        <w:t xml:space="preserve"> R$ 847/mês · </w:t>
      </w:r>
      <w:r>
        <w:rPr>
          <w:rFonts w:ascii="Courier New" w:cs="Courier New" w:eastAsia="Courier New" w:hAnsi="Courier New"/>
          <w:shd w:fill="F0F0F0" w:val="clear"/>
        </w:rPr>
        <w:t xml:space="preserve">pro-12m</w:t>
      </w:r>
      <w:r>
        <w:t xml:space="preserve"> R$ 697/mês.</w:t>
      </w:r>
    </w:p>
    <w:p>
      <w:pPr>
        <w:spacing w:after="160"/>
      </w:pPr>
      <w:r>
        <w:rPr>
          <w:b/>
          <w:bCs/>
        </w:rPr>
        <w:t xml:space="preserve">3. Criação de Site — pagamento único.</w:t>
      </w:r>
      <w:r>
        <w:t xml:space="preserve"> Preço por valor, definido na call. Prices-âncora: </w:t>
      </w:r>
      <w:r>
        <w:rPr>
          <w:rFonts w:ascii="Courier New" w:cs="Courier New" w:eastAsia="Courier New" w:hAnsi="Courier New"/>
          <w:shd w:fill="F0F0F0" w:val="clear"/>
        </w:rPr>
        <w:t xml:space="preserve">build-landing</w:t>
      </w:r>
      <w:r>
        <w:t xml:space="preserve"> R$ 1.997 · </w:t>
      </w:r>
      <w:r>
        <w:rPr>
          <w:rFonts w:ascii="Courier New" w:cs="Courier New" w:eastAsia="Courier New" w:hAnsi="Courier New"/>
          <w:shd w:fill="F0F0F0" w:val="clear"/>
        </w:rPr>
        <w:t xml:space="preserve">build-institucional</w:t>
      </w:r>
      <w:r>
        <w:t xml:space="preserve"> R$ 3.497 · </w:t>
      </w:r>
      <w:r>
        <w:rPr>
          <w:rFonts w:ascii="Courier New" w:cs="Courier New" w:eastAsia="Courier New" w:hAnsi="Courier New"/>
          <w:shd w:fill="F0F0F0" w:val="clear"/>
        </w:rPr>
        <w:t xml:space="preserve">build-integracoes</w:t>
      </w:r>
      <w:r>
        <w:t xml:space="preserve"> R$ 6.997 · </w:t>
      </w:r>
      <w:r>
        <w:rPr>
          <w:rFonts w:ascii="Courier New" w:cs="Courier New" w:eastAsia="Courier New" w:hAnsi="Courier New"/>
          <w:shd w:fill="F0F0F0" w:val="clear"/>
        </w:rPr>
        <w:t xml:space="preserve">build-ecommerce</w:t>
      </w:r>
      <w:r>
        <w:t xml:space="preserve"> R$ 11.997.</w:t>
      </w:r>
    </w:p>
    <w:p>
      <w:pPr>
        <w:spacing w:after="160"/>
      </w:pPr>
      <w:r>
        <w:rPr>
          <w:b/>
          <w:bCs/>
        </w:rPr>
        <w:t xml:space="preserve">4. Gerenciamento de Infraestrutura — add-on.</w:t>
      </w:r>
      <w:r>
        <w:t xml:space="preserve"> Hospedagem + domínio + SSL geridos. </w:t>
      </w:r>
      <w:r>
        <w:rPr>
          <w:rFonts w:ascii="Courier New" w:cs="Courier New" w:eastAsia="Courier New" w:hAnsi="Courier New"/>
          <w:shd w:fill="F0F0F0" w:val="clear"/>
        </w:rPr>
        <w:t xml:space="preserve">infra-mensal</w:t>
      </w:r>
      <w:r>
        <w:t xml:space="preserve"> R$ 197/mês.</w:t>
      </w:r>
    </w:p>
    <w:p>
      <w:pPr>
        <w:spacing w:after="160"/>
      </w:pPr>
      <w:r>
        <w:rPr>
          <w:b/>
          <w:bCs/>
        </w:rPr>
        <w:t xml:space="preserve">5. Fábrica de Landing Pages — add-on.</w:t>
      </w:r>
      <w:r>
        <w:t xml:space="preserve"> 1–2 landing pages/mês + análise de performance + reunião quinzenal. </w:t>
      </w:r>
      <w:r>
        <w:rPr>
          <w:rFonts w:ascii="Courier New" w:cs="Courier New" w:eastAsia="Courier New" w:hAnsi="Courier New"/>
          <w:shd w:fill="F0F0F0" w:val="clear"/>
        </w:rPr>
        <w:t xml:space="preserve">fabrica-lp-mensal</w:t>
      </w:r>
      <w:r>
        <w:t xml:space="preserve"> R$ 2.497/mês.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2026-08-10T20:19:56.179Z</dcterms:created>
  <dcterms:modified xsi:type="dcterms:W3CDTF">2026-08-10T20:19:56.179Z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