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Onboarding — Novo Colaborador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Criado 09/ago/2026. Este é o ponto de partida pra quem entra na IRBIS agora — comercial e qualquer outra frente, já que por enquanto a ajuda é ampla, não só comercial. Leia isto antes de abrir qualquer outro arquivo da pasta. A pasta tem 100+ documentos e boa parte é histórico de um modelo de negócio anterior — este doc te diz o que é real hoje e onde achar o resto.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1. O que a IRBIS é, hoje</w:t>
      </w:r>
    </w:p>
    <w:p>
      <w:pPr>
        <w:spacing w:after="160"/>
      </w:pPr>
      <w:r>
        <w:t xml:space="preserve">A IRBIS é o estúdio do Nicolas Cunha. Opera sozinho (você é a primeira pessoa além dele). Até 04/ago/2026 a IRBIS vendia sites. </w:t>
      </w:r>
      <w:r>
        <w:rPr>
          <w:b/>
          <w:bCs/>
        </w:rPr>
        <w:t xml:space="preserve">Isso acabou, sem exceção.</w:t>
      </w:r>
      <w:r>
        <w:t xml:space="preserve"> Hoje a IRBIS é </w:t>
      </w:r>
      <w:r>
        <w:rPr>
          <w:b/>
          <w:bCs/>
        </w:rPr>
        <w:t xml:space="preserve">Service as a Software</w:t>
      </w:r>
      <w:r>
        <w:t xml:space="preserve">: sistemas, automação e IA pra empresas da economia real (negócio que produz, vende ou opera de verdade — não é gíria de startup).</w:t>
      </w:r>
    </w:p>
    <w:p>
      <w:pPr>
        <w:spacing w:after="160"/>
      </w:pPr>
      <w:r>
        <w:rPr>
          <w:b/>
          <w:bCs/>
        </w:rPr>
        <w:t xml:space="preserve">As 3 frentes, essa é a lista inteira: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Sistemas</w:t>
      </w:r>
      <w:r>
        <w:t xml:space="preserve"> — CRM, ERP e sistemas de IA sob medida. Qualquer tipo de sistema entra aqui.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Soluções com IA</w:t>
      </w:r>
      <w:r>
        <w:t xml:space="preserve"> — automações, chatbots e agentes de IA aplicados à operação do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Consultoria de IA</w:t>
      </w:r>
      <w:r>
        <w:t xml:space="preserve"> — diagnóstico de como a empresa usa IA hoje e indicação do caminho certo.</w:t>
      </w:r>
    </w:p>
    <w:p>
      <w:pPr>
        <w:spacing w:after="160"/>
      </w:pPr>
      <w:r>
        <w:rPr>
          <w:b/>
          <w:bCs/>
        </w:rPr>
        <w:t xml:space="preserve">Fora de escopo, sem exceção, mesmo se um cliente pedir:</w:t>
      </w:r>
      <w:r>
        <w:t xml:space="preserve"> sites, landing pages, branding, identidade visual avulsa, app/dashboard avulso (fora do que se enquadra em Sistemas), Web3, motion avulso, gestão de redes sociais. A recusa é parte do posicionamento — não é falta de capacidade, é escolha.</w:t>
      </w:r>
    </w:p>
    <w:p>
      <w:pPr>
        <w:spacing w:after="160"/>
      </w:pPr>
      <w:r>
        <w:t xml:space="preserve">Se você abrir um documento no repo (e vai abrir muitos) que descreve a IRBIS vendendo site — ele é de antes de 04/ago. </w:t>
      </w:r>
      <w:r>
        <w:rPr>
          <w:b/>
          <w:bCs/>
        </w:rPr>
        <w:t xml:space="preserve">Não é o que a empresa faz hoje</w:t>
      </w:r>
      <w:r>
        <w:t xml:space="preserve">, mesmo que o arquivo pareça recente ou completo. Seção 6 explica como identificar isso rápido.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2. Preço — o que pode falar hoje (09/ago/2026)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Frente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Preço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Sistemas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R$ 3.000 – R$ 10.000, valor fechado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Projeto muito complexo sai da faixa — </w:t>
            </w:r>
            <w:r>
              <w:rPr>
                <w:b/>
                <w:bCs/>
              </w:rPr>
              <w:t xml:space="preserve">chama o Nicolas antes de cotar</w:t>
            </w:r>
            <w:r>
              <w:t xml:space="preserve">, não tem teto definido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Soluções com IA — Bot de IA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R$ 1.000 setup + R$ 500/mês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Único produto com mensalidade confirmada até agora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Soluções com IA — Automações (fora do bot)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Sob consulta, cotado por escopo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faixa fixa ainda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Consultoria de IA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R$ 5.000 (empresa fatura até R$10mi/ano) · R$ 10.000 (acima disso)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Empresa muito grande = sob consulta, precisa do Nicolas na call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Regra de ouro (do `calculadora-preco-build-irbis.md`): nunca cotar por hora.</w:t>
      </w:r>
      <w:r>
        <w:t xml:space="preserve"> Sempre valor fechado. Falar em hora vira freelancer na cabeça do cliente.</w:t>
      </w:r>
    </w:p>
    <w:p>
      <w:pPr>
        <w:spacing w:after="160"/>
      </w:pPr>
      <w:r>
        <w:t xml:space="preserve">Preço fora dessas faixas — não invente, não estenda por analogia. Chama o Nicolas.</w:t>
      </w:r>
    </w:p>
    <w:p>
      <w:pPr>
        <w:pStyle w:val="Heading2"/>
        <w:spacing w:after="120" w:before="240"/>
      </w:pPr>
      <w:r>
        <w:t xml:space="preserve">3. ICP — quem a IRBIS atende</w:t>
      </w:r>
    </w:p>
    <w:p>
      <w:pPr>
        <w:spacing w:after="160"/>
      </w:pPr>
      <w:r>
        <w:rPr>
          <w:b/>
          <w:bCs/>
        </w:rPr>
        <w:t xml:space="preserve">Donos de negócio da economia real. Por enquanto, sem nicho definido</w:t>
      </w:r>
      <w:r>
        <w:t xml:space="preserve"> — decisão deliberada do Nicolas, não falta de trabalho: ainda não há dados suficientes pra segmentar por vertical. Mesmo ICP pras 3 frentes. Se um documento antigo falar em "clínica" como público-alvo, isso é herança do modelo de site — não é mais o filtro.</w:t>
      </w:r>
    </w:p>
    <w:p>
      <w:pPr>
        <w:pStyle w:val="Heading2"/>
        <w:spacing w:after="120" w:before="240"/>
      </w:pPr>
      <w:r>
        <w:t xml:space="preserve">4. Prova social — o que pode citar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Odery Drums</w:t>
      </w:r>
      <w:r>
        <w:t xml:space="preserve"> — case real, atual, nas 3 frentes: CRM implementado (Sistemas), bot de WhatsApp (Soluções com IA), apoio informal de implementação (Consultoria de IA, "ajudei a implementar", não é projeto formal fechado).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E-Force</w:t>
      </w:r>
      <w:r>
        <w:t xml:space="preserve"> (+R$350k em vendas) — pode citar, mas só como prova de que o Nicolas sabe gerar demanda/resultado comercial. </w:t>
      </w:r>
      <w:r>
        <w:rPr>
          <w:b/>
          <w:bCs/>
        </w:rPr>
        <w:t xml:space="preserve">Não é prova de que o produto atual funciona</w:t>
      </w:r>
      <w:r>
        <w:t xml:space="preserve"> — o próprio Nicolas marcou baixo alinhamento entre esse case (era site) e a oferta de hoje. Não estender a lógica dele pra Sistemas/IA.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A. Cunha ADV</w:t>
      </w:r>
      <w:r>
        <w:t xml:space="preserve"> — primeiro sistema de IA fechado (28/jul), ainda sem entrega nem número medido. Nomear o cliente publicamente não está decidido — é escritório da família do Nicolas, tratar como sensível.</w:t>
      </w:r>
    </w:p>
    <w:p>
      <w:pPr>
        <w:pStyle w:val="Heading2"/>
        <w:spacing w:after="120" w:before="240"/>
      </w:pPr>
      <w:r>
        <w:t xml:space="preserve">5. CTA e voz de marca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Gatilho de DM/Instagram: "manda 'IA' no direct"</w:t>
      </w:r>
      <w:r>
        <w:t xml:space="preserve"> (era "site", trocado em 09/ago).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Voz completa (tom, fórmulas de copy, palavras banidas) está em </w:t>
      </w:r>
      <w:r>
        <w:rPr>
          <w:rFonts w:ascii="Courier New" w:cs="Courier New" w:eastAsia="Courier New" w:hAnsi="Courier New"/>
          <w:shd w:fill="F0F0F0" w:val="clear"/>
        </w:rPr>
        <w:t xml:space="preserve">01 - Marca/IRBIS_Manual_de_Copy_v2.md</w:t>
      </w:r>
      <w:r>
        <w:t xml:space="preserve"> — leia antes de escrever qualquer texto que sai com o nome IRBIS. Regras rápidas: "você" antes de "nós", número concreto antes de afirmação vaga, nunca "soluções" genérico ou "powered by IA" como adjetivo solto, nunca pedir desculpa por cobrar o que vale.</w:t>
      </w:r>
    </w:p>
    <w:p>
      <w:pPr>
        <w:pStyle w:val="Heading2"/>
        <w:spacing w:after="120" w:before="240"/>
      </w:pPr>
      <w:r>
        <w:t xml:space="preserve">6. Como saber se um documento é vivo ou histórico</w:t>
      </w:r>
    </w:p>
    <w:p>
      <w:pPr>
        <w:spacing w:after="160"/>
      </w:pPr>
      <w:r>
        <w:t xml:space="preserve">Esta pasta guardou tudo desde junho/2026, incluindo o modelo de negócio antigo (sites). Regras rápidas pra não se perder: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Banner ⚠️ ou 🛑 no topo do arquivo = leia o banner antes do resto.</w:t>
      </w:r>
      <w:r>
        <w:t xml:space="preserve"> Docs marcados "DESATUALIZADO" ou "NEUTRALIZADO" foram revisados em agosto/2026 e não devem ser usados como estão — o conteúdo abaixo do banner geralmente é a versão antiga, preservada como histórico.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Banner ✅ = revisado e resolvido</w:t>
      </w:r>
      <w:r>
        <w:t xml:space="preserve">, pode confiar no conteúdo atualizado da seção.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Sem banner nenhum = não foi revisado ainda nesta auditoria.</w:t>
      </w:r>
      <w:r>
        <w:t xml:space="preserve"> Não assuma que está certo só porque não tem aviso — pergunte ao Nicolas ou me chame (Claude) pra checar antes de usar em algo que vai pro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CLAUDE.md</w:t>
      </w:r>
      <w:r>
        <w:t xml:space="preserve">, na raiz da pasta, é a fonte de verdade sobre identidade e regras — qualquer dúvida sobre o que a IRBIS vende ou não vende, comece por lá.</w:t>
      </w:r>
    </w:p>
    <w:p>
      <w:pPr>
        <w:pStyle w:val="Heading2"/>
        <w:spacing w:after="120" w:before="240"/>
      </w:pPr>
      <w:r>
        <w:t xml:space="preserve">7. Documentos comerciais — status em 09/ago/2026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Documento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Recorrência/stripe-catalogo-produtos-irbis.md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Preço real, pronto pra usar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Comercial/03 - Reunião de Vendas/calculadora-preco-build-irbis.md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Faixa real de Sistemas, pronto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Recorrência/planos-recorrencia-irbis.md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Bot de IA documentado, resto ainda não confirmado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04 - Marketing/P1-posicionamento-nicolas.md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Bio, CTA e prova atualizados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01 - Marca/IRBIS_Manual_de_Copy_v2.md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Voz + escopo atualizados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Recorrência/metodo-entrega-irbis.md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Processo de entrega — leia antes de tocar em qualquer projeto de cliente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Scripts de venda: cold call, hunter, VSL, WhatsApp (lead de entrada), quiz de diagnóstico, captação de leads, follow-up, quebra de objeções, script da call comercial, roteiro de call de diagnóstico, agendamento, qualificação BANT, formulário pré-call, mapa mental da call, sistema de indicação — todos em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Comercial/01 - Prospecção/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02 - Qualificação e Agendamento/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Reunião de Vendas/</w:t>
            </w:r>
            <w:r>
              <w:t xml:space="preserve"> 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05 - Indicação/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Reescritos em 09/ago/2026, prontos pra usar.</w:t>
            </w:r>
            <w:r>
              <w:t xml:space="preserve"> Preço, ICP, case e CTA atualizados em todos. Ver ressalvas pontuais nos banners de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script-call-comercial-junho-2026.md</w:t>
            </w:r>
            <w:r>
              <w:t xml:space="preserve"> 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mapa-mental-call-irbis.html</w:t>
            </w:r>
            <w:r>
              <w:t xml:space="preserve"> (dependem do deck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Apresentação Comercial.html</w:t>
            </w:r>
            <w:r>
              <w:t xml:space="preserve">, não auditado), do downsell no manual de follow-up (proposta minha, não confirmada) e da rede de indicação da E-Force (não decidida)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Comercial/06 - Jurídico/</w:t>
            </w:r>
            <w:r>
              <w:t xml:space="preserve"> — contrato, anexos de escopo (A. Cunha ADV, QG OS), checklist do dia do sim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Já eram pós-pivot, nenhuma mudança necessária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Recorrência/processo-entrega-padrao-irbis.md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🛑 Neutralizado — era o processo de entrega de site, substituído pelo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metodo-entrega-irbis.md</w:t>
            </w:r>
            <w:r>
              <w:t xml:space="preserve">. Não usar.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Dossiês/leads de prospecção antigos, campanhas específicas já executadas (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01 - Prospecção/dossie-*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leads-*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email-sequences-prospects.md</w:t>
            </w:r>
            <w:r>
              <w:t xml:space="preserve"> seção de emails individualizados,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outbound-scripts-founders-leva2-20260713.md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objecoes-cold-call-estetica-20260713.md</w:t>
            </w:r>
            <w:r>
              <w:t xml:space="preserve">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📁 Histórico — registros de campanhas já feitas, não são template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02 - Projetos/&lt;Cliente&gt;/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Pasta por cliente — histórico de projetos entregues, use como referência de caso, não como processo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7b. Achados desta auditoria que ainda precisam da sua decisão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 site irbis.com.br ainda publica preço e oferta de site em várias páginas</w:t>
      </w:r>
      <w:r>
        <w:t xml:space="preserve"> (schema, FAQ, cards visíveis em </w:t>
      </w:r>
      <w:r>
        <w:rPr>
          <w:rFonts w:ascii="Courier New" w:cs="Courier New" w:eastAsia="Courier New" w:hAnsi="Courier New"/>
          <w:shd w:fill="F0F0F0" w:val="clear"/>
        </w:rPr>
        <w:t xml:space="preserve">site/index.html</w:t>
      </w:r>
      <w:r>
        <w:t xml:space="preserve">, </w:t>
      </w:r>
      <w:r>
        <w:rPr>
          <w:rFonts w:ascii="Courier New" w:cs="Courier New" w:eastAsia="Courier New" w:hAnsi="Courier New"/>
          <w:shd w:fill="F0F0F0" w:val="clear"/>
        </w:rPr>
        <w:t xml:space="preserve">site/vs-agencia.html</w:t>
      </w:r>
      <w:r>
        <w:t xml:space="preserve">, </w:t>
      </w:r>
      <w:r>
        <w:rPr>
          <w:rFonts w:ascii="Courier New" w:cs="Courier New" w:eastAsia="Courier New" w:hAnsi="Courier New"/>
          <w:shd w:fill="F0F0F0" w:val="clear"/>
        </w:rPr>
        <w:t xml:space="preserve">site/founder.html</w:t>
      </w:r>
      <w:r>
        <w:t xml:space="preserve">) — herança de antes do pivot. Isso é conteúdo público, ao vivo, e diverge do que a empresa vende hoje. Não mexi nisso (é o site em produção, não um doc interno) — ver </w:t>
      </w:r>
      <w:r>
        <w:rPr>
          <w:rFonts w:ascii="Courier New" w:cs="Courier New" w:eastAsia="Courier New" w:hAnsi="Courier New"/>
          <w:shd w:fill="F0F0F0" w:val="clear"/>
        </w:rPr>
        <w:t xml:space="preserve">.claude/skills/irbis-site-ops/SKILL.md</w:t>
      </w:r>
      <w:r>
        <w:t xml:space="preserve"> pra mapa completo das divergências. Precisa da sua decisão antes de qualquer edição.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 deck `Apresentação Comercial.html`, usado na call comercial, não foi auditado.</w:t>
      </w:r>
      <w:r>
        <w:t xml:space="preserve"> O </w:t>
      </w:r>
      <w:r>
        <w:rPr>
          <w:rFonts w:ascii="Courier New" w:cs="Courier New" w:eastAsia="Courier New" w:hAnsi="Courier New"/>
          <w:shd w:fill="F0F0F0" w:val="clear"/>
        </w:rPr>
        <w:t xml:space="preserve">script-call-comercial-junho-2026.md</w:t>
      </w:r>
      <w:r>
        <w:t xml:space="preserve"> e o </w:t>
      </w:r>
      <w:r>
        <w:rPr>
          <w:rFonts w:ascii="Courier New" w:cs="Courier New" w:eastAsia="Courier New" w:hAnsi="Courier New"/>
          <w:shd w:fill="F0F0F0" w:val="clear"/>
        </w:rPr>
        <w:t xml:space="preserve">mapa-mental-call-irbis.html</w:t>
      </w:r>
      <w:r>
        <w:t xml:space="preserve"> (ambos reescritos) são estruturados em cima dos slides desse deck — se ele ainda mostra site como oferta, a call fica contraditória. Confira o deck antes de usar os dois documentos ao vivo com um lead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skill </w:t>
      </w:r>
      <w:r>
        <w:rPr>
          <w:rFonts w:ascii="Courier New" w:cs="Courier New" w:eastAsia="Courier New" w:hAnsi="Courier New"/>
          <w:shd w:fill="F0F0F0" w:val="clear"/>
        </w:rPr>
        <w:t xml:space="preserve">.claude/skills/irbis-guarda-pivot/SKILL.md</w:t>
      </w:r>
      <w:r>
        <w:t xml:space="preserve"> (guarda anti-erro que qualquer sessão de Claude consulta antes de afirmar algo sobre a empresa) tinha as mesmas pendências de preço/case/ICP/CTA — atualizei o texto dela com as respostas de 09/ago, mas </w:t>
      </w:r>
      <w:r>
        <w:rPr>
          <w:b/>
          <w:bCs/>
        </w:rPr>
        <w:t xml:space="preserve">não consegui salvar a mudança de volta no seu disco</w:t>
      </w:r>
      <w:r>
        <w:t xml:space="preserve"> (arquivos em </w:t>
      </w:r>
      <w:r>
        <w:rPr>
          <w:rFonts w:ascii="Courier New" w:cs="Courier New" w:eastAsia="Courier New" w:hAnsi="Courier New"/>
          <w:shd w:fill="F0F0F0" w:val="clear"/>
        </w:rPr>
        <w:t xml:space="preserve">.claude/</w:t>
      </w:r>
      <w:r>
        <w:t xml:space="preserve"> não podem ser gravados remotamente). Copiei o conteúdo atualizado num arquivo que te enviei separadamente — você precisa colar manualmente em </w:t>
      </w:r>
      <w:r>
        <w:rPr>
          <w:rFonts w:ascii="Courier New" w:cs="Courier New" w:eastAsia="Courier New" w:hAnsi="Courier New"/>
          <w:shd w:fill="F0F0F0" w:val="clear"/>
        </w:rPr>
        <w:t xml:space="preserve">.claude/skills/irbis-guarda-pivot/SKILL.md</w:t>
      </w:r>
      <w:r>
        <w:t xml:space="preserve"> pra valer.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rede de indicação da E-Force</w:t>
      </w:r>
      <w:r>
        <w:t xml:space="preserve"> foi construída em torno de founder que precisa de site — pode não ser a rede certa pra pedir indicação de Sistemas/IA. Não decidi isso (ver </w:t>
      </w:r>
      <w:r>
        <w:rPr>
          <w:rFonts w:ascii="Courier New" w:cs="Courier New" w:eastAsia="Courier New" w:hAnsi="Courier New"/>
          <w:shd w:fill="F0F0F0" w:val="clear"/>
        </w:rPr>
        <w:t xml:space="preserve">03 - Comercial/05 - Indicação/sistema-indicacao-base-irbis.md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`prompts-analise-site.md`</w:t>
      </w:r>
      <w:r>
        <w:t xml:space="preserve"> (ferramenta de auditoria técnica de site) pode ainda servir como ferramenta de diagnóstico pra Consultoria de IA, ou pode estar 100% morto — não decidi, é pergunta de escopo de produto, não de find-and-replace.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Documentos que eu não abri nesta auditoria inteira e não sei se estão desatualizados: </w:t>
      </w:r>
      <w:r>
        <w:rPr>
          <w:rFonts w:ascii="Courier New" w:cs="Courier New" w:eastAsia="Courier New" w:hAnsi="Courier New"/>
          <w:shd w:fill="F0F0F0" w:val="clear"/>
        </w:rPr>
        <w:t xml:space="preserve">05 - Growth/</w:t>
      </w:r>
      <w:r>
        <w:t xml:space="preserve">, </w:t>
      </w:r>
      <w:r>
        <w:rPr>
          <w:rFonts w:ascii="Courier New" w:cs="Courier New" w:eastAsia="Courier New" w:hAnsi="Courier New"/>
          <w:shd w:fill="F0F0F0" w:val="clear"/>
        </w:rPr>
        <w:t xml:space="preserve">docs/visao-irbis.md</w:t>
      </w:r>
      <w:r>
        <w:t xml:space="preserve">, </w:t>
      </w:r>
      <w:r>
        <w:rPr>
          <w:rFonts w:ascii="Courier New" w:cs="Courier New" w:eastAsia="Courier New" w:hAnsi="Courier New"/>
          <w:shd w:fill="F0F0F0" w:val="clear"/>
        </w:rPr>
        <w:t xml:space="preserve">docs/mapa-maturidade-vs-realidade.md</w:t>
      </w:r>
      <w:r>
        <w:t xml:space="preserve">, </w:t>
      </w:r>
      <w:r>
        <w:rPr>
          <w:rFonts w:ascii="Courier New" w:cs="Courier New" w:eastAsia="Courier New" w:hAnsi="Courier New"/>
          <w:shd w:fill="F0F0F0" w:val="clear"/>
        </w:rPr>
        <w:t xml:space="preserve">plano-canais-e-medicao.md</w:t>
      </w:r>
      <w:r>
        <w:t xml:space="preserve">, </w:t>
      </w:r>
      <w:r>
        <w:rPr>
          <w:rFonts w:ascii="Courier New" w:cs="Courier New" w:eastAsia="Courier New" w:hAnsi="Courier New"/>
          <w:shd w:fill="F0F0F0" w:val="clear"/>
        </w:rPr>
        <w:t xml:space="preserve">processo-entrega-mrr-indicacao-irbis.md</w:t>
      </w:r>
      <w:r>
        <w:t xml:space="preserve">, e o próprio </w:t>
      </w:r>
      <w:r>
        <w:rPr>
          <w:rFonts w:ascii="Courier New" w:cs="Courier New" w:eastAsia="Courier New" w:hAnsi="Courier New"/>
          <w:shd w:fill="F0F0F0" w:val="clear"/>
        </w:rPr>
        <w:t xml:space="preserve">.claude/skills/irbis-site-ops/SKILL.md</w:t>
      </w:r>
      <w:r>
        <w:t xml:space="preserve"> (365 linhas, técnico, não tentei reescrever).</w:t>
      </w:r>
    </w:p>
    <w:p>
      <w:pPr>
        <w:pStyle w:val="Heading2"/>
        <w:spacing w:after="120" w:before="240"/>
      </w:pPr>
      <w:r>
        <w:t xml:space="preserve">8. O que fazer se você não souber</w:t>
      </w:r>
    </w:p>
    <w:p>
      <w:pPr>
        <w:spacing w:after="160"/>
      </w:pPr>
      <w:r>
        <w:t xml:space="preserve">Não invente preço, não invente decisão de caso, não prometa prazo sem checar o método de entrega. Pergunte ao Nicolas. Esse é literalmente o mesmo limite que eu (Claude) sigo nesta pasta — está escrito em </w:t>
      </w:r>
      <w:r>
        <w:rPr>
          <w:rFonts w:ascii="Courier New" w:cs="Courier New" w:eastAsia="Courier New" w:hAnsi="Courier New"/>
          <w:shd w:fill="F0F0F0" w:val="clear"/>
        </w:rPr>
        <w:t xml:space="preserve">CLAUDE.md</w:t>
      </w:r>
      <w:r>
        <w:t xml:space="preserve">: preço, destino de case e decisões estruturais não se decidem sozinho.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rPr>
          <w:i/>
          <w:iCs/>
        </w:rPr>
        <w:t xml:space="preserve">Este documento é o ponto de entrada — não substitui `CLAUDE.md` (regras) nem `docs/manual-operacoes-irbis.md` (índice operacional completo). Ele existe pra alguém novo não precisar ler 100 arquivos pra saber por onde começar.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2026-08-10T20:19:55.766Z</dcterms:created>
  <dcterms:modified xsi:type="dcterms:W3CDTF">2026-08-10T20:19:55.766Z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