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IRBIS — Manual de Copy</w:t>
      </w:r>
    </w:p>
    <w:p>
      <w:pPr>
        <w:pStyle w:val="Heading3"/>
        <w:spacing w:after="120" w:before="240"/>
      </w:pPr>
      <w:r>
        <w:t xml:space="preserve">Versão 2.0 · 28/jul/2026 · uso interno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b/>
          <w:bCs/>
          <w:i/>
          <w:iCs/>
        </w:rPr>
        <w:t xml:space="preserve">Substitui</w:t>
      </w:r>
      <w:r>
        <w:rPr>
          <w:i/>
          <w:iCs/>
        </w:rPr>
        <w:t xml:space="preserve"> a v1.0 (abr/2026) e consolida o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copy-arsenal-irbis.md</w:t>
      </w:r>
      <w:r>
        <w:rPr>
          <w:i/>
          <w:iCs/>
        </w:rPr>
        <w:t xml:space="preserve"> (01/jun/2026).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 v1.0 descrevia uma agência de branding; o Arsenal descrevia um estúdio que só fazia sites. Nenhum dos dois descreve a IRBIS de hoje.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Fonte de verdade de escopo: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CLAUDE.md</w:t>
      </w:r>
      <w:r>
        <w:rPr>
          <w:i/>
          <w:iCs/>
        </w:rPr>
        <w:t xml:space="preserve"> +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docs/visao-irbis.md</w:t>
      </w:r>
      <w:r>
        <w:rPr>
          <w:i/>
          <w:iCs/>
        </w:rPr>
        <w:t xml:space="preserve"> (21/jul) + skill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irbis-guarda-pivot</w:t>
      </w:r>
      <w:r>
        <w:rPr>
          <w:i/>
          <w:iCs/>
        </w:rPr>
        <w:t xml:space="preserve">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01. O QUE ESSE MANUAL É</w:t>
      </w:r>
    </w:p>
    <w:p>
      <w:pPr>
        <w:spacing w:after="160"/>
      </w:pPr>
      <w:r>
        <w:t xml:space="preserve">Garantir que qualquer texto que sai com o nome IRBIS soe como uma coisa só — legenda no Instagram, proposta comercial, DM às 23h, e-mail de follow-up, tela de sistema entregue a cliente.</w:t>
      </w:r>
    </w:p>
    <w:p>
      <w:pPr>
        <w:spacing w:after="160"/>
      </w:pPr>
      <w:r>
        <w:t xml:space="preserve">Ele cobre: </w:t>
      </w:r>
      <w:r>
        <w:rPr>
          <w:b/>
          <w:bCs/>
        </w:rPr>
        <w:t xml:space="preserve">como a IRBIS fala</w:t>
      </w:r>
      <w:r>
        <w:t xml:space="preserve"> (não muda), </w:t>
      </w:r>
      <w:r>
        <w:rPr>
          <w:b/>
          <w:bCs/>
        </w:rPr>
        <w:t xml:space="preserve">o que ela vende</w:t>
      </w:r>
      <w:r>
        <w:t xml:space="preserve"> (mudou três vezes, então tem data), </w:t>
      </w:r>
      <w:r>
        <w:rPr>
          <w:b/>
          <w:bCs/>
        </w:rPr>
        <w:t xml:space="preserve">as fórmulas que funcionam</w:t>
      </w:r>
      <w:r>
        <w:t xml:space="preserve"> e </w:t>
      </w:r>
      <w:r>
        <w:rPr>
          <w:b/>
          <w:bCs/>
        </w:rPr>
        <w:t xml:space="preserve">o que ela nunca diz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Regra de ouro deste manual:</w:t>
      </w:r>
      <w:r>
        <w:t xml:space="preserve"> voz é permanente, escopo é datado. Quando as duas coisas brigarem, o escopo em </w:t>
      </w:r>
      <w:r>
        <w:rPr>
          <w:rFonts w:ascii="Courier New" w:cs="Courier New" w:eastAsia="Courier New" w:hAnsi="Courier New"/>
          <w:shd w:fill="F0F0F0" w:val="clear"/>
        </w:rPr>
        <w:t xml:space="preserve">CLAUDE.md</w:t>
      </w:r>
      <w:r>
        <w:t xml:space="preserve"> ganha.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02. O QUE A IRBIS É (EM COPY) — VERSÃO ATUAL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Atualizado 09/ago/2026 — pivot total de 04/ago/2026 (ver `CLAUDE.md`).</w:t>
      </w:r>
      <w:r>
        <w:rPr>
          <w:i/>
          <w:iCs/>
        </w:rPr>
        <w:t xml:space="preserve"> Esta seção (e §03, §06, §10, §12 abaixo) descreviam o modelo "Camada 1 site / Camada 2 sistema / Camada 3 white-label" — morto em 04/ago, sites saíram do escopo sem exceção. §04 Voz e Tom, §05 Fórmulas, §07 Banidos e §09 Glossário (exceto entradas marcadas) não mudam — são atemporais. Versão das camadas preservada no fim como histórico.</w:t>
      </w:r>
    </w:p>
    <w:p>
      <w:pPr>
        <w:spacing w:after="160"/>
      </w:pPr>
      <w:r>
        <w:t xml:space="preserve">A IRBIS opera como </w:t>
      </w:r>
      <w:r>
        <w:rPr>
          <w:b/>
          <w:bCs/>
        </w:rPr>
        <w:t xml:space="preserve">Service as a Software</w:t>
      </w:r>
      <w:r>
        <w:t xml:space="preserve">: sistemas, automação e IA para empresas da economia real. Não vende mais sites nem landing pages, sem exceção.</w:t>
      </w:r>
    </w:p>
    <w:p>
      <w:pPr>
        <w:spacing w:after="160"/>
      </w:pPr>
      <w:r>
        <w:rPr>
          <w:b/>
          <w:bCs/>
        </w:rPr>
        <w:t xml:space="preserve">As 3 frentes, essa é a lista inteira: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Frente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 que é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Como se fala disso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Soluções com IA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Automações, chatbots e agentes de IA aplicados à operação do cliente (ex.: bot de WhatsApp)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Livre, já é o discurso público atual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Consultoria de IA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Diagnóstico de como a IA é usada hoje na empresa do cliente e indicação do caminho certo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Livre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Sistemas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CRM, ERP e sistemas de IA sob medida — qualquer tipo de sistema entra aqui, não só CRM/ERP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Livre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Fora de escopo, sem exceção:</w:t>
      </w:r>
      <w:r>
        <w:t xml:space="preserve"> sites, landing pages, branding, identidade visual avulsa, app/dashboard avulso (fora do que se enquadra em Sistemas), Web3, motion avulso, gestão de redes sociais.</w:t>
      </w:r>
    </w:p>
    <w:p>
      <w:pPr>
        <w:pStyle w:val="Heading3"/>
        <w:spacing w:after="120" w:before="240"/>
      </w:pPr>
      <w:r>
        <w:t xml:space="preserve">A IRBIS fala como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 founder que já entregou e tem case pra provar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Alguém que tem critério pra escolher com quem trabalha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Uma empresa que respeita o tempo do cliente e o próprio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Excelência técnica — não freelancer inseguro, não agência com overhead</w:t>
      </w:r>
    </w:p>
    <w:p>
      <w:pPr>
        <w:pStyle w:val="Heading3"/>
        <w:spacing w:after="120" w:before="240"/>
      </w:pPr>
      <w:r>
        <w:t xml:space="preserve">A IRBIS não fala como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Agência grande tentando parecer acessível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Freelancer tentando se vender desesperadamente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Empresa que justifica cada escolha com "metodologia"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Alguém que pede desculpa por cobrar o que vale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03. ✅ TRAVA DE COMUNICAÇÃO EXTERNA — CAIU em 04/ago/2026</w:t>
      </w:r>
    </w:p>
    <w:p>
      <w:pPr>
        <w:spacing w:after="160"/>
      </w:pPr>
      <w:r>
        <w:t xml:space="preserve">A trava era condicionada ao fechamento de 2 assinaturas até ~19/ago. Per </w:t>
      </w:r>
      <w:r>
        <w:rPr>
          <w:rFonts w:ascii="Courier New" w:cs="Courier New" w:eastAsia="Courier New" w:hAnsi="Courier New"/>
          <w:shd w:fill="F0F0F0" w:val="clear"/>
        </w:rPr>
        <w:t xml:space="preserve">CLAUDE.md</w:t>
      </w:r>
      <w:r>
        <w:t xml:space="preserve">: essa condição "some na prática, já que sites não são mais oferecidos" — não tem mais o que esconder até um gatilho, porque não existe mais oferta de site pra proteger com sigilo.</w:t>
      </w:r>
    </w:p>
    <w:p>
      <w:pPr>
        <w:spacing w:after="160"/>
      </w:pPr>
      <w:r>
        <w:rPr>
          <w:b/>
          <w:bCs/>
        </w:rPr>
        <w:t xml:space="preserve">Pode, hoje, em qualquer canal público:</w:t>
      </w:r>
      <w:r>
        <w:t xml:space="preserve"> as 3 frentes atuais (Soluções com IA, Consultoria de IA, Sistemas), preço confirmado (ver §10), cases Odery (CRM, bot de WhatsApp, consultoria informal).</w:t>
      </w:r>
    </w:p>
    <w:p>
      <w:pPr>
        <w:spacing w:after="160"/>
      </w:pPr>
      <w:r>
        <w:t xml:space="preserve">⚠️ </w:t>
      </w:r>
      <w:r>
        <w:rPr>
          <w:b/>
          <w:bCs/>
        </w:rPr>
        <w:t xml:space="preserve">Confirmar com o dono antes de publicação em massa</w:t>
      </w:r>
      <w:r>
        <w:t xml:space="preserve"> (redesign de site institucional, deck, anúncio pago) — comunicação pontual (post, DM, proposta) já está liberada.</w:t>
      </w:r>
    </w:p>
    <w:p>
      <w:pPr>
        <w:spacing w:after="160"/>
      </w:pPr>
      <w:r>
        <w:rPr>
          <w:b/>
          <w:bCs/>
        </w:rPr>
        <w:t xml:space="preserve">Case E-Force:</w:t>
      </w:r>
      <w:r>
        <w:t xml:space="preserve"> pode ser citado, mas só como credencial pessoal de geração de demanda — não como prova de que o produto atual (Sistemas/IA) funciona. Ver §10, resposta "Pedem referência".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04. VOZ E TOM</w:t>
      </w:r>
    </w:p>
    <w:p>
      <w:pPr>
        <w:pStyle w:val="Heading3"/>
        <w:spacing w:after="120" w:before="240"/>
      </w:pPr>
      <w:r>
        <w:t xml:space="preserve">Voz (quem a IRBIS é — não muda, não tem data)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Confiante sem arrogância vazia</w:t>
      </w:r>
      <w:r>
        <w:t xml:space="preserve"> — sabe o que faz, e isso aparece na forma de falar, não na repetição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Direta</w:t>
      </w:r>
      <w:r>
        <w:t xml:space="preserve"> — sem "no sentido de", sem "de certa forma", sem "acreditamos que"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Predatória com propósito</w:t>
      </w:r>
      <w:r>
        <w:t xml:space="preserve"> — o instinto é por resultado, não por ego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Técnica</w:t>
      </w:r>
      <w:r>
        <w:t xml:space="preserve"> — domina o assunto e não simplifica pra parecer acessível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Seletiva</w:t>
      </w:r>
      <w:r>
        <w:t xml:space="preserve"> — escolhe o cliente tanto quanto é escolhida</w:t>
      </w:r>
    </w:p>
    <w:p>
      <w:pPr>
        <w:pStyle w:val="Heading3"/>
        <w:spacing w:after="120" w:before="240"/>
      </w:pPr>
      <w:r>
        <w:t xml:space="preserve">Tom (como fala — varia por contexto)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Contexto</w:t>
            </w:r>
          </w:p>
        </w:tc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Tom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Site / headline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Cortante, caps, sem ponto final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Proposta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Confiante, claro, sem florear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DM / WhatsApp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Direto, humano, sem informalidade forçada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E-mail de follow-up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Objetivo, sem desculpa por estar seguindo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Redes sociais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Provocador, opinativo, com posição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Onboarding de cliente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Preciso, técnico, confiante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Dentro de sistema entregue</w:t>
            </w:r>
            <w:r>
              <w:t xml:space="preserve"> (microcopy, erro, estado vazio)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Neutro e útil. A voz IRBIS não invade a interface do cliente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A última linha é nova na v2 e existe por causa da Camada 3: no white-label a marca estampada é a </w:t>
      </w:r>
      <w:r>
        <w:rPr>
          <w:b/>
          <w:bCs/>
        </w:rPr>
        <w:t xml:space="preserve">do cliente</w:t>
      </w:r>
      <w:r>
        <w:t xml:space="preserve">. Copy de produto white-label não carrega voz IRBIS.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05. FÓRMULAS QUE FUNCIONAM</w:t>
      </w:r>
    </w:p>
    <w:p>
      <w:pPr>
        <w:pStyle w:val="Heading3"/>
        <w:spacing w:after="120" w:before="240"/>
      </w:pPr>
      <w:r>
        <w:t xml:space="preserve">Fórmula 1 — Setup + Punch</w:t>
      </w:r>
    </w:p>
    <w:p>
      <w:pPr>
        <w:spacing w:after="160"/>
      </w:pPr>
      <w:r>
        <w:t xml:space="preserve">Constrói contexto em tom calmo, explode no punch em caps.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[observação do problema, voz calma]
[consequência, ainda calma]
[VERDADE DA IRBIS EM CAPS]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"O mercado passou anos fazendo site bonito sem pensar no negócio.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Três meses de processo pra entregar o que devia levar três semanas.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 GENTE NÃO OPERA ASSIM."</w:t>
      </w:r>
    </w:p>
    <w:p>
      <w:pPr>
        <w:spacing w:after="160"/>
      </w:pPr>
      <w:r>
        <w:rPr>
          <w:b/>
          <w:bCs/>
        </w:rPr>
        <w:t xml:space="preserve">Usar em:</w:t>
      </w:r>
      <w:r>
        <w:t xml:space="preserve"> posts, propostas, seções de problema/solução, DM de qualificação.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Fórmula 2 — Negação Tripla</w:t>
      </w:r>
    </w:p>
    <w:p>
      <w:pPr>
        <w:spacing w:after="160"/>
      </w:pPr>
      <w:r>
        <w:t xml:space="preserve">Três "nãos" que definem por contraste. Cada negação elimina uma categoria de concorrente.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SEM [coisa ruim 1]. SEM [coisa ruim 2]. SEM [coisa ruim 3].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"SEM TEMPLATE. SEM PIEDADE. SEM DESCULPA."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"SEM CHEFE. SEM PROCESSO ENGESSADO. SEM REUNIÃO QUE PODIA SER E-MAIL."</w:t>
      </w:r>
    </w:p>
    <w:p>
      <w:pPr>
        <w:spacing w:after="160"/>
      </w:pPr>
      <w:r>
        <w:rPr>
          <w:b/>
          <w:bCs/>
        </w:rPr>
        <w:t xml:space="preserve">Usar em:</w:t>
      </w:r>
      <w:r>
        <w:t xml:space="preserve"> headlines, captions, bullets de proposta.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Fórmula 3 — Resultado antes do processo</w:t>
      </w:r>
    </w:p>
    <w:p>
      <w:pPr>
        <w:spacing w:after="160"/>
      </w:pPr>
      <w:r>
        <w:t xml:space="preserve">Descreva o que o cliente tem depois, não o que a IRBIS faz durante.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[resultado de negócio ou emocional que o cliente experimenta]
[como isso foi possível, brevemente]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"Sites que você mostra pra alguém."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"O ERP já sabia quem ia comprar de novo. Ninguém tinha perguntado."  </w:t>
      </w:r>
      <w:r>
        <w:rPr>
          <w:i/>
          <w:iCs/>
        </w:rPr>
        <w:t xml:space="preserve">(Camada 2/3)</w:t>
      </w:r>
    </w:p>
    <w:p>
      <w:pPr>
        <w:spacing w:after="160"/>
      </w:pPr>
      <w:r>
        <w:rPr>
          <w:b/>
          <w:bCs/>
        </w:rPr>
        <w:t xml:space="preserve">Usar em:</w:t>
      </w:r>
      <w:r>
        <w:t xml:space="preserve"> descrição de serviço, propostas, Instagram.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Fórmula 4 — Exclusão como posicionamento</w:t>
      </w:r>
    </w:p>
    <w:p>
      <w:pPr>
        <w:spacing w:after="160"/>
      </w:pPr>
      <w:r>
        <w:t xml:space="preserve">Dizer quem </w:t>
      </w:r>
      <w:r>
        <w:rPr>
          <w:b/>
          <w:bCs/>
        </w:rPr>
        <w:t xml:space="preserve">não</w:t>
      </w:r>
      <w:r>
        <w:t xml:space="preserve"> é cliente é mais forte do que dizer quem é. "A recusa é parte do posicionamento."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 você quer [coisa genérica/medíocre] — a IRBIS não é pra você.
Se você quer [coisa real/ambiciosa] — é aqui.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"Se você quer algo genérico, um site 'simples mesmo', igual ao do concorrente — A IRBIS NÃO É PRA VOCÊ."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"Não fazemos site bonito. Fazemos site que gera resultado. Se o que você quer é só bonito, tem agência pra isso."</w:t>
      </w:r>
    </w:p>
    <w:p>
      <w:pPr>
        <w:spacing w:after="160"/>
      </w:pPr>
      <w:r>
        <w:t xml:space="preserve">⚠️ </w:t>
      </w:r>
      <w:r>
        <w:rPr>
          <w:b/>
          <w:bCs/>
        </w:rPr>
        <w:t xml:space="preserve">A lista de recusas mudou.</w:t>
      </w:r>
      <w:r>
        <w:t xml:space="preserve"> Ver §06 antes de escrever qualquer copy de recusa. O Post 2 do Copy Arsenal (jun/2026) recusava app e dashboard — </w:t>
      </w:r>
      <w:r>
        <w:rPr>
          <w:b/>
          <w:bCs/>
        </w:rPr>
        <w:t xml:space="preserve">está morto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Usar em:</w:t>
      </w:r>
      <w:r>
        <w:t xml:space="preserve"> stories, DM de qualificação, manifesto, rodapé de proposta.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Fórmula 5 — Dois substantivos em tensão</w:t>
      </w:r>
    </w:p>
    <w:p>
      <w:pPr>
        <w:spacing w:after="160"/>
      </w:pPr>
      <w:r>
        <w:t xml:space="preserve">O padrão "PREDADOR TÉCNICO": instinto + domínio técnico.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[INSTINTO/EMOÇÃO] + [TÉCNICA/RACIONALIDADE]</w:t>
      </w:r>
    </w:p>
    <w:p>
      <w:pPr>
        <w:spacing w:after="160"/>
      </w:pPr>
      <w:r>
        <w:t xml:space="preserve">PREDADOR TÉCNICO · VELOCIDADE CIRÚRGICA · INSTINTO CALCULADO · FEROCIDADE PRECISA</w:t>
      </w:r>
    </w:p>
    <w:p>
      <w:pPr>
        <w:spacing w:after="160"/>
      </w:pPr>
      <w:r>
        <w:rPr>
          <w:b/>
          <w:bCs/>
        </w:rPr>
        <w:t xml:space="preserve">Usar em:</w:t>
      </w:r>
      <w:r>
        <w:t xml:space="preserve"> headline de slide, caption de portfólio, tagline de serviço.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Fórmula 6 — A afirmação que parece provocação</w:t>
      </w:r>
    </w:p>
    <w:p>
      <w:pPr>
        <w:spacing w:after="160"/>
      </w:pPr>
      <w:r>
        <w:t xml:space="preserve">Faz o leitor parar e pensar "espera".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[declaração que parece errada ou radical]
[a IRBIS como a nova realidade]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"SEU SITE ESTÁ MATANDO SUA MARCA." → A IRBIS ressuscita.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"AGÊNCIA NÃO FUNCIONA." → Estúdio de excelência, sim.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"SEU ERP JÁ SABE QUEM VAI COMPRAR DE NOVO." → Ninguém nunca perguntou.  </w:t>
      </w:r>
      <w:r>
        <w:rPr>
          <w:i/>
          <w:iCs/>
        </w:rPr>
        <w:t xml:space="preserve">(Camada 2 — só 1:1 até 19/ago)</w:t>
      </w:r>
    </w:p>
    <w:p>
      <w:pPr>
        <w:spacing w:after="160"/>
      </w:pPr>
      <w:r>
        <w:t xml:space="preserve">⚠️ </w:t>
      </w:r>
      <w:r>
        <w:rPr>
          <w:b/>
          <w:bCs/>
        </w:rPr>
        <w:t xml:space="preserve">"DESIGN IS DEAD" está aposentada.</w:t>
      </w:r>
      <w:r>
        <w:t xml:space="preserve"> Era a headline da IRBIS-agência-de-design. Hoje ela vende exatamente o que a IRBIS não faz mais.</w:t>
      </w:r>
    </w:p>
    <w:p>
      <w:pPr>
        <w:spacing w:after="160"/>
      </w:pPr>
      <w:r>
        <w:rPr>
          <w:b/>
          <w:bCs/>
        </w:rPr>
        <w:t xml:space="preserve">Usar em:</w:t>
      </w:r>
      <w:r>
        <w:t xml:space="preserve"> hero, primeiro slide de apresentação, abertura de proposta.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Fórmula 7 — Número concreto antes da afirmação </w:t>
      </w:r>
      <w:r>
        <w:rPr>
          <w:i/>
          <w:iCs/>
        </w:rPr>
        <w:t xml:space="preserve">(vinda do Copy Arsenal, 01/jun)</w:t>
      </w:r>
    </w:p>
    <w:p>
      <w:pPr>
        <w:spacing w:after="160"/>
      </w:pPr>
      <w:r>
        <w:t xml:space="preserve">Nunca uma qualidade vaga sem um número que a sustente.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[número real] + [o que ele significa pro cliente]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"2 semanas" — não "entrega rápida"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"proposta em 24h" — não "resposta ágil"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"call de 20 minutos" — não "conversa inicial"</w:t>
      </w:r>
    </w:p>
    <w:p>
      <w:pPr>
        <w:spacing w:after="160"/>
      </w:pPr>
      <w:r>
        <w:rPr>
          <w:b/>
          <w:bCs/>
        </w:rPr>
        <w:t xml:space="preserve">Usar em:</w:t>
      </w:r>
      <w:r>
        <w:t xml:space="preserve"> e-mail frio, resposta de preço, abertura de proposta, qualquer promessa.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06. O QUE A IRBIS RECUSA (e como recusa)</w:t>
      </w:r>
    </w:p>
    <w:p>
      <w:pPr>
        <w:spacing w:after="160"/>
      </w:pPr>
      <w:r>
        <w:rPr>
          <w:b/>
          <w:bCs/>
        </w:rPr>
        <w:t xml:space="preserve">Fora de escopo, sem exceção (atualizado 09/ago/2026):</w:t>
      </w:r>
      <w:r>
        <w:t xml:space="preserve"> sites, landing pages, branding, identidade visual avulsa, app avulso, dashboard avulso, Web3, motion avulso, gestão de redes sociais.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Pedido</w:t>
            </w:r>
          </w:p>
        </w:tc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Resposta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"Faz um site pra gente?"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Não. Saiu do escopo em 04/ago/2026 — recusa limpa, mesmo que o repo antigo ainda descreva site como produto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"Faz nossa identidade visual?"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Não. Recusa limpa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"Faz um app pra gente?"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Não, se for avulso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"Faz um dashboard?"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Depende.</w:t>
            </w:r>
            <w:r>
              <w:t xml:space="preserve"> Avulso, não. Sob medida pra operação do cliente — </w:t>
            </w:r>
            <w:r>
              <w:rPr>
                <w:b/>
                <w:bCs/>
              </w:rPr>
              <w:t xml:space="preserve">é Sistemas, é sim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"Faz um sistema/CRM/ERP pra nossa operação?"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Sim. É o produto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"Faz automação/chatbot/agente de IA?"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Sim. É Soluções com IA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"Faz diagnóstico de como usamos IA hoje?"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Sim. É Consultoria de IA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"Cuida do nosso Instagram?"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Template de recusa: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"Isso a IRBIS não faz — e não é falsa modéstia, é escolha. A gente faz [site / sistema acoplado à operação]. Quando você faz tudo, não domina nada. Se quiser, te indico quem faz."</w:t>
      </w:r>
    </w:p>
    <w:p>
      <w:pPr>
        <w:spacing w:after="160"/>
      </w:pPr>
      <w:r>
        <w:t xml:space="preserve">⚠️ Não reutilize o Post 2 do </w:t>
      </w:r>
      <w:r>
        <w:rPr>
          <w:rFonts w:ascii="Courier New" w:cs="Courier New" w:eastAsia="Courier New" w:hAnsi="Courier New"/>
          <w:shd w:fill="F0F0F0" w:val="clear"/>
        </w:rPr>
        <w:t xml:space="preserve">copy-arsenal-irbis.md</w:t>
      </w:r>
      <w:r>
        <w:t xml:space="preserve"> ("um era app, um era dashboard interno — a IRBIS não"). Aquele post recusava publicamente a sua linha de receita atual.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07. O QUE A IRBIS NUNCA DIZ</w:t>
      </w:r>
    </w:p>
    <w:p>
      <w:pPr>
        <w:spacing w:after="160"/>
      </w:pPr>
      <w:r>
        <w:t xml:space="preserve">Se aparecer, o copy não está no tom.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Banido</w:t>
            </w:r>
          </w:p>
        </w:tc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Por quê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"Prezado(a)" / "Venho por meio desta"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Formal corporativo velho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"Soluções personalizadas" / "soluções"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Clichê de agência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"Transformamos ideias em realidade"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Vazio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"Transformação digital" / "jornada omnichannel" / "ecossistema"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Linguagem de agência grande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"Parceria" como substantivo solto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Fraco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"Metodologia ágil"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Jargão sem significado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"Entregamos valor" / "agregar valor"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Todo mundo diz, ninguém faz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"Nossa missão é"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Clichê institucional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"Estamos aqui para ajudar"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Submisso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"Qualquer dúvida, estou à disposição"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Servil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"Inovar" / "potencial"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Vazio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"Sucesso!" como encerramento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Cafona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"Simples assim"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Minimiza o trabalho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"Humildemente"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IRBIS não é humilde, é precisa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"Tenho certeza que vai adorar"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Inseguro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"Saiba mais" / "Entre em contato" como CTA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CTA genérico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Emoji em contexto profissional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Exceto 🔴 em contexto de marca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"Powered by IA" / "com inteligência artificial"</w:t>
            </w:r>
            <w:r>
              <w:t xml:space="preserve"> como adjetivo solto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Novo na v2.</w:t>
            </w:r>
            <w:r>
              <w:t xml:space="preserve"> IA é o que o sistema faz, não um selo. Diga o que ele resolve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Regras estruturais (do Copy Arsenal):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"você" antes de "nós"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Número concreto antes de afirmação vaga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Benefício antes de feature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Uma ideia por parágrafo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Máximo 3 linhas por parágrafo em copy de venda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Nunca descrever o produto sem dizer pra quem é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08. COPY POR CANAL</w:t>
      </w:r>
    </w:p>
    <w:p>
      <w:pPr>
        <w:pStyle w:val="Heading3"/>
        <w:spacing w:after="120" w:before="240"/>
      </w:pPr>
      <w:r>
        <w:t xml:space="preserve">Site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Headline em caps, sem ponto final, máximo 12 palavras por linha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Subheading em sentence case se passar de 5 palavras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CTA sempre imperativo direto: "MANDA O SINAL", "INICIAR PROJETO"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Copy centralizada no i18n — nunca hardcoded no HTML com fallback divergente</w:t>
      </w:r>
    </w:p>
    <w:p>
      <w:pPr>
        <w:pStyle w:val="Heading3"/>
        <w:spacing w:after="120" w:before="240"/>
      </w:pPr>
      <w:r>
        <w:t xml:space="preserve">WhatsApp / DM (prospecção)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Problema antes da solução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Nunca começar com "Olá, tudo bem?"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Primeira mensagem: máximo 3 linhas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Tom: founder falando com founder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Assinar com o nome, nunca "Equipe IRBIS"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[problema específico do negócio deles]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 IRBIS resolve isso.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Posso te mandar 3 referências do que faríamos?</w:t>
      </w:r>
    </w:p>
    <w:p>
      <w:pPr>
        <w:pStyle w:val="Heading3"/>
        <w:spacing w:after="120" w:before="240"/>
      </w:pPr>
      <w:r>
        <w:t xml:space="preserve">E-mail frio — sequência de 3 toques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⚠️ Exemplo abaixo atualizado 09/ago/2026 — a versão anterior auditava o site do prospect como gancho; sem site como produto, o gancho de abertura precisa vir da operação/processo dele, não do site. Ajustar caso a caso — este é só o esqueleto (observação → oferta → CTA).</w:t>
      </w:r>
    </w:p>
    <w:p>
      <w:pPr>
        <w:spacing w:after="160"/>
      </w:pPr>
      <w:r>
        <w:rPr>
          <w:b/>
          <w:bCs/>
        </w:rPr>
        <w:t xml:space="preserve">D+0</w:t>
      </w:r>
      <w:r>
        <w:t xml:space="preserve"> · Assunto: </w:t>
      </w:r>
      <w:r>
        <w:rPr>
          <w:rFonts w:ascii="Courier New" w:cs="Courier New" w:eastAsia="Courier New" w:hAnsi="Courier New"/>
          <w:shd w:fill="F0F0F0" w:val="clear"/>
        </w:rPr>
        <w:t xml:space="preserve">[Empresa] — algo que vi sobre a operação de vocês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[Nome],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[observação específica sobre processo manual, retrabalho ou gargalo operacional identificado].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Construo sistemas e automação de IA sob medida pra empresa da economia real. Escopo fechado, sem cobrar por hora.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Vale uma call de 20 minutos?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 — IRBIS · irbis.com.br</w:t>
      </w:r>
    </w:p>
    <w:p>
      <w:pPr>
        <w:spacing w:after="160"/>
      </w:pPr>
      <w:r>
        <w:rPr>
          <w:b/>
          <w:bCs/>
        </w:rPr>
        <w:t xml:space="preserve">D+4</w:t>
      </w:r>
      <w:r>
        <w:t xml:space="preserve"> · Assunto: </w:t>
      </w:r>
      <w:r>
        <w:rPr>
          <w:rFonts w:ascii="Courier New" w:cs="Courier New" w:eastAsia="Courier New" w:hAnsi="Courier New"/>
          <w:shd w:fill="F0F0F0" w:val="clear"/>
        </w:rPr>
        <w:t xml:space="preserve">Re: [Empresa] — um dado rápido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[Nome],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[insight específico do mercado deles].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Compartilho porque é útil independente de trabalharmos juntos.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spacing w:after="160"/>
      </w:pPr>
      <w:r>
        <w:rPr>
          <w:b/>
          <w:bCs/>
        </w:rPr>
        <w:t xml:space="preserve">D+12 (breakup)</w:t>
      </w:r>
      <w:r>
        <w:t xml:space="preserve"> · Assunto: </w:t>
      </w:r>
      <w:r>
        <w:rPr>
          <w:rFonts w:ascii="Courier New" w:cs="Courier New" w:eastAsia="Courier New" w:hAnsi="Courier New"/>
          <w:shd w:fill="F0F0F0" w:val="clear"/>
        </w:rPr>
        <w:t xml:space="preserve">Fechando o loop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[Nome],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Tentei duas vezes sobre o site de vocês. Sem problema se não for o momento.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Se virar prioridade, é só responder.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</w:t>
      </w:r>
    </w:p>
    <w:p>
      <w:pPr>
        <w:pStyle w:val="Heading3"/>
        <w:spacing w:after="120" w:before="240"/>
      </w:pPr>
      <w:r>
        <w:t xml:space="preserve">Proposta comercial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Título: nome do cliente + o que vai ser feito, em caps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Problema antes da solução, sempre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Preço sem rodeio — apresenta, explica uma vez, não justifica de novo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Encerramento: uma frase + CTA direto, sem "aguardo retorno"</w:t>
      </w:r>
    </w:p>
    <w:p>
      <w:pPr>
        <w:spacing w:after="160"/>
      </w:pPr>
      <w:r>
        <w:rPr>
          <w:b/>
          <w:bCs/>
        </w:rPr>
        <w:t xml:space="preserve">Abertura padrão (4 Ps) — reescrita 09/ago/2026, esqueleto genérico pras 3 frentes: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b/>
          <w:bCs/>
          <w:i/>
          <w:iCs/>
        </w:rPr>
        <w:t xml:space="preserve">[Nome da operação/processo do cliente] não devia depender de [gente / planilha / ferramenta de prateleira] pra funcionar.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Imagine essa parte do negócio rodando sozinha, certa, sem alguém checando manualmente todo dia. É isso que um sistema/automação sob medida — decidido por quem entende do seu negócio, não por ferramenta pronta — faz.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[Se houver case relevante ao escopo, citar Odery — CRM, bot de WhatsApp, ou apoio de consultoria — com resultado concreto, não a frase de EForce abaixo que era sobre site.]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 próximo passo é simples: call de 20 minutos pra entender a operação. Depois disso, proposta em 24h com escopo, prazo e valor.</w:t>
      </w:r>
    </w:p>
    <w:p>
      <w:pPr>
        <w:spacing w:after="160"/>
      </w:pPr>
      <w:r>
        <w:rPr>
          <w:i/>
          <w:iCs/>
        </w:rPr>
        <w:t xml:space="preserve">(Exemplo antigo, série de site — histórico, não usar): "O site que seu negócio merece ter — em 2 a 3 semanas... Maurício Odery, CEO da EForce Drums: 'O site antigo afastava os parceiros certos antes de qualquer conversa.'"</w:t>
      </w:r>
    </w:p>
    <w:p>
      <w:pPr>
        <w:spacing w:after="160"/>
      </w:pPr>
      <w:r>
        <w:rPr>
          <w:b/>
          <w:bCs/>
        </w:rPr>
        <w:t xml:space="preserve">Encerramento padrão: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Esse é o projeto. Quando quiser começar, é só falar.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Nicolas — contato@irbis.com.br / WhatsApp</w:t>
      </w:r>
    </w:p>
    <w:p>
      <w:pPr>
        <w:pStyle w:val="Heading3"/>
        <w:spacing w:after="120" w:before="240"/>
      </w:pPr>
      <w:r>
        <w:t xml:space="preserve">Instagram / redes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Portfólio: resultado + uma linha de contexto, nada mais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Opinião: posição clara, sem "depende" ou "cada caso é um caso"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Stories: curto, provocador, CTA que não parece CTA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Caption padrão: </w:t>
      </w:r>
      <w:r>
        <w:rPr>
          <w:rFonts w:ascii="Courier New" w:cs="Courier New" w:eastAsia="Courier New" w:hAnsi="Courier New"/>
          <w:shd w:fill="F0F0F0" w:val="clear"/>
        </w:rPr>
        <w:t xml:space="preserve">[resultado/provocação]</w:t>
      </w:r>
      <w:r>
        <w:t xml:space="preserve"> → </w:t>
      </w:r>
      <w:r>
        <w:rPr>
          <w:rFonts w:ascii="Courier New" w:cs="Courier New" w:eastAsia="Courier New" w:hAnsi="Courier New"/>
          <w:shd w:fill="F0F0F0" w:val="clear"/>
        </w:rPr>
        <w:t xml:space="preserve">[contexto em 1–2 linhas]</w:t>
      </w:r>
      <w:r>
        <w:t xml:space="preserve"> → </w:t>
      </w:r>
      <w:r>
        <w:rPr>
          <w:rFonts w:ascii="Courier New" w:cs="Courier New" w:eastAsia="Courier New" w:hAnsi="Courier New"/>
          <w:shd w:fill="F0F0F0" w:val="clear"/>
        </w:rPr>
        <w:t xml:space="preserve">[CTA discreto]</w:t>
      </w:r>
    </w:p>
    <w:p>
      <w:pPr>
        <w:pStyle w:val="Heading3"/>
        <w:spacing w:after="120" w:before="240"/>
      </w:pPr>
      <w:r>
        <w:t xml:space="preserve">Dentro de sistema entregue (Camada 2 e 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Voz neutra e útil. Sem provocação, sem caps, sem universo de caça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white-label a marca é a do cliente — copy de produto não carrega voz IRBIS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Mensagem de erro diz o que fazer, não pede desculpa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09. GLOSSÁRIO DA MARCA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Palavra / expressão</w:t>
            </w:r>
          </w:p>
        </w:tc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Quando usar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Caçar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Prospecção, conquista de cliente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Predador técnico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Descrição da IRBIS como entidade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Território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Área de atuação, domínio de mercado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Construir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Processo de criação — nunca "fazer"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Incopiável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Qualidade máxima de originalidade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Velocidade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Diferencial de entrega, sempre com número junto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Excelência técnica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que separa a IRBIS de agência comum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Manda o sinal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CTA de contato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Economia real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ICP: empresa que produz, vende e opera de verdade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Porta / o que mora dentro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Site / sistema. A metáfora-mãe da tese atual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Acoplado à operação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que distingue Sistemas de "dashboard avulso"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Aposentado com o pivot de 04/ago/2026:</w:t>
      </w:r>
      <w:r>
        <w:t xml:space="preserve"> "Porta / o que mora dentro" (a metáfora inteira dependia de site existir como produto). Aposentado antes: "Dominância visual", "Guerra de marca", "Marcas que as pessoas querem carregar", "DESIGN IS DEAD" — vocabulário da era branding.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10. SITUAÇÕES ESPECÍFICAS</w:t>
      </w:r>
    </w:p>
    <w:p>
      <w:pPr>
        <w:spacing w:after="160"/>
      </w:pPr>
      <w:r>
        <w:rPr>
          <w:b/>
          <w:bCs/>
        </w:rPr>
        <w:t xml:space="preserve">Cliente pede desconto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"O que eu descrevi tem esse valor porque é esse o trabalho. Se o orçamento for menor, posso adaptar o escopo — mas não o padrão."</w:t>
      </w:r>
    </w:p>
    <w:p>
      <w:pPr>
        <w:spacing w:after="160"/>
      </w:pPr>
      <w:r>
        <w:rPr>
          <w:b/>
          <w:bCs/>
        </w:rPr>
        <w:t xml:space="preserve">Cliente some depois da proposta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"[Nome], a proposta segue aberta. Se quiser ajustar algo ou tiver dúvida, pode falar. Se o timing mudou, tudo bem também — só me avisa."</w:t>
      </w:r>
    </w:p>
    <w:p>
      <w:pPr>
        <w:spacing w:after="160"/>
      </w:pPr>
      <w:r>
        <w:rPr>
          <w:b/>
          <w:bCs/>
        </w:rPr>
        <w:t xml:space="preserve">Prospect diz que vai "pensar"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"Claro. O que costuma ajudar a decidir — é o escopo, o valor ou o timing?"</w:t>
      </w:r>
    </w:p>
    <w:p>
      <w:pPr>
        <w:spacing w:after="160"/>
      </w:pPr>
      <w:r>
        <w:rPr>
          <w:b/>
          <w:bCs/>
        </w:rPr>
        <w:t xml:space="preserve">Perguntam o que a IRBIS faz</w:t>
      </w:r>
      <w:r>
        <w:t xml:space="preserve"> </w:t>
      </w:r>
      <w:r>
        <w:rPr>
          <w:i/>
          <w:iCs/>
        </w:rPr>
        <w:t xml:space="preserve">(atualizado 09/ago/2026 — resposta única, sem versão pública/1:1 separada)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"Sistemas, automação e IA pra empresa da economia real. Três frentes: sistema sob medida pra sua operação, automação/agente de IA, ou diagnóstico de como vocês usam IA hoje. Não faço site."</w:t>
      </w:r>
    </w:p>
    <w:p>
      <w:pPr>
        <w:spacing w:after="160"/>
      </w:pPr>
      <w:r>
        <w:rPr>
          <w:b/>
          <w:bCs/>
        </w:rPr>
        <w:t xml:space="preserve">Perguntam "como funciona?"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"Briefing por call de 20 min. Entendo o negócio, a operação e onde trava. Em 24h mando proposta com escopo, prazo e valor. Aprovando, começo em até 3 dias."</w:t>
      </w:r>
    </w:p>
    <w:p>
      <w:pPr>
        <w:spacing w:after="160"/>
      </w:pPr>
      <w:r>
        <w:rPr>
          <w:b/>
          <w:bCs/>
        </w:rPr>
        <w:t xml:space="preserve">Perguntam "quanto custa?"</w:t>
      </w:r>
      <w:r>
        <w:t xml:space="preserve"> </w:t>
      </w:r>
      <w:r>
        <w:rPr>
          <w:i/>
          <w:iCs/>
        </w:rPr>
        <w:t xml:space="preserve">(atualizado 09/ago/2026 — preço confirmado, ver `stripe-catalogo-produtos-irbis.md`)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"Sistema sob medida fica entre R$3.000 e R$10.000, valor fechado pelo escopo — projeto muito complexo eu avalio numa call, não estimo de cabeça. Consultoria de IA é R$5.000 pra empresa até R$10 milhões de faturamento anual, R$10.000 acima disso. Automação (ex.: bot de IA) tem setup de R$1.000 mais R$500/mês. Nunca cotar por hora."</w:t>
      </w:r>
    </w:p>
    <w:p>
      <w:pPr>
        <w:spacing w:after="160"/>
      </w:pPr>
      <w:r>
        <w:rPr>
          <w:b/>
          <w:bCs/>
        </w:rPr>
        <w:t xml:space="preserve">Pedem referência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"Odery Drums — implementei o CRM deles, o bot de WhatsApp, e ajudei em várias coisas da operação. Posso te mostrar o que fizemos lá."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11. O QUE MORREU DA v1.0 (e por quê)</w:t>
      </w:r>
    </w:p>
    <w:p>
      <w:pPr>
        <w:spacing w:after="160"/>
      </w:pPr>
      <w:r>
        <w:t xml:space="preserve">Registro pra ninguém ressuscitar por engano: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Elemento v1.0</w:t>
            </w:r>
          </w:p>
        </w:tc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§02 "não é agência de design, é predador técnico" com serviços de identidade/direção criativa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Morto</w:t>
            </w:r>
            <w:r>
              <w:t xml:space="preserve"> — escopo de agência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§03 Diagnóstico do copy do site antigo (DESIGN IS DEAD, GUERRA DE MARCA, "Onde a IRBIS caça")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Morto</w:t>
            </w:r>
            <w:r>
              <w:t xml:space="preserve"> — o site diagnosticado não existe mais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§10 Tabela de pontuação do site (média 8/10)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Morto</w:t>
            </w:r>
            <w:r>
              <w:t xml:space="preserve"> — avaliava a home antiga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§11 Próximos passos (nav CTA, nomes de serviço PT/EN)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Morto</w:t>
            </w:r>
            <w:r>
              <w:t xml:space="preserve"> — executado ou irrelevante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§04 Voz e tom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Vivo</w:t>
            </w:r>
            <w:r>
              <w:t xml:space="preserve"> — virou §04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§05 Fórmulas 1–6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Vivo</w:t>
            </w:r>
            <w:r>
              <w:t xml:space="preserve"> — viraram §05, com exemplos atualizados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§06 Banidos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Vivo</w:t>
            </w:r>
            <w:r>
              <w:t xml:space="preserve"> — virou §07, ampliado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§07 Copy por canal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Vivo</w:t>
            </w:r>
            <w:r>
              <w:t xml:space="preserve"> — virou §08, + canal de sistema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§08 Glossário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Vivo</w:t>
            </w:r>
            <w:r>
              <w:t xml:space="preserve"> — virou §09, podado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§09 Situações específicas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Vivo</w:t>
            </w:r>
            <w:r>
              <w:t xml:space="preserve"> — virou §10, com variantes por camada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Do </w:t>
      </w:r>
      <w:r>
        <w:rPr>
          <w:rFonts w:ascii="Courier New" w:cs="Courier New" w:eastAsia="Courier New" w:hAnsi="Courier New"/>
          <w:shd w:fill="F0F0F0" w:val="clear"/>
        </w:rPr>
        <w:t xml:space="preserve">copy-arsenal-irbis.md</w:t>
      </w:r>
      <w:r>
        <w:t xml:space="preserve"> (01/jun): abertura de proposta, sequência de 3 e-mails, respostas rápidas e regras estruturais foram </w:t>
      </w:r>
      <w:r>
        <w:rPr>
          <w:b/>
          <w:bCs/>
        </w:rPr>
        <w:t xml:space="preserve">absorvidas</w:t>
      </w:r>
      <w:r>
        <w:t xml:space="preserve"> aqui. O Post 2 ("recusamos app e dashboard") foi </w:t>
      </w:r>
      <w:r>
        <w:rPr>
          <w:b/>
          <w:bCs/>
        </w:rPr>
        <w:t xml:space="preserve">descontinuado</w:t>
      </w:r>
      <w:r>
        <w:t xml:space="preserve">. Os Posts 1 e 3 seguem válidos.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12. PENDÊNCIAS — decisão do Nicolas, não do manual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r>
        <w:rPr>
          <w:b/>
          <w:bCs/>
        </w:rPr>
        <w:t xml:space="preserve">Resolvido 09/ago/2026 — preço das 3 frentes.</w:t>
      </w:r>
      <w:r>
        <w:t xml:space="preserve"> Ver §10. Ainda sob consulta: Sistemas muito complexo, Consultoria "enterprise", Automações fora do Bot de 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"Predador técnico" sobrevive ao pivot de 04/ago?</w:t>
      </w:r>
      <w:r>
        <w:t xml:space="preserve"> Não decidido. A expressão nasceu na era design/branding — pode continuar (é sobre atitude, não sobre site) ou pode soar deslocada agora que a oferta é sistema/IA. Sinalizar ao dono.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r>
        <w:rPr>
          <w:b/>
          <w:bCs/>
        </w:rPr>
        <w:t xml:space="preserve">Resolvido, por consequência do pivot 04/ago</w:t>
      </w:r>
      <w:r>
        <w:t xml:space="preserve"> — não existem mais "camadas" com nomes públicos vs. privados. As 3 frentes (Soluções com IA, Consultoria de IA, Sistemas) já são os nomes comerciais, e já são públicos.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Manifesto.</w:t>
      </w:r>
      <w:r>
        <w:t xml:space="preserve"> Segue pendente — era 100% da era branding/site ("porta / o que mora dentro"), a metáfora não faz mais sentido sem site pra ser a porta. Reescrever do zero ou aposentar — decisão do dono.</w:t>
      </w:r>
    </w:p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rPr>
          <w:i/>
          <w:iCs/>
        </w:rPr>
        <w:t xml:space="preserve">Manual de Copy IRBIS v2.0 — uso interno. Não distribuir para clientes.</w:t>
      </w:r>
      <w:r>
        <w:t xml:space="preserve"> </w:t>
      </w:r>
      <w:r>
        <w:rPr>
          <w:i/>
          <w:iCs/>
        </w:rPr>
        <w:t xml:space="preserve">28/jul/2026 · Nicolas Cunha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2026-08-10T20:19:55.843Z</dcterms:created>
  <dcterms:modified xsi:type="dcterms:W3CDTF">2026-08-10T20:19:55.843Z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