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Fundamentos de Bases de Datos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¿Qué es SQL?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(Structured Query Language) es el lenguaje estándar para gestionar bases de datos relacionales. Te permite crear, consultar, modificar y administrar datos distribuidos en tablas.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236601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612130" cy="41560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612130" cy="377888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612130" cy="429006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612130" cy="3784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612130" cy="40487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612130" cy="41738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612130" cy="381571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612130" cy="3613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significan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SQL?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Estas son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alias de tablas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usados para abreviar nombres largos y evitar ambigüedad cuando trabajas con varias tablas.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¿Qué es un alias?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alias 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temporal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 le da a una tabla o columna dentro de una consulta. Se usa con la palabra clave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aunque también puede omitirse.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328866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40722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yeoz36z081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230695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