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40" w:lineRule="auto"/>
        <w:jc w:val="center"/>
        <w:rPr>
          <w:sz w:val="46"/>
          <w:szCs w:val="46"/>
        </w:rPr>
      </w:pPr>
      <w:bookmarkStart w:colFirst="0" w:colLast="0" w:name="_4684qcufnniu" w:id="0"/>
      <w:bookmarkEnd w:id="0"/>
      <w:r w:rsidDel="00000000" w:rsidR="00000000" w:rsidRPr="00000000">
        <w:rPr>
          <w:sz w:val="46"/>
          <w:szCs w:val="46"/>
          <w:rtl w:val="0"/>
        </w:rPr>
        <w:t xml:space="preserve">DOCUMENTO DE PLANEJAMENTO E ESPECIFICAÇÃO DE REQUISITOS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Nome da Empresa:</w:t>
      </w:r>
      <w:r w:rsidDel="00000000" w:rsidR="00000000" w:rsidRPr="00000000">
        <w:rPr>
          <w:sz w:val="16"/>
          <w:szCs w:val="16"/>
          <w:rtl w:val="0"/>
        </w:rPr>
        <w:t xml:space="preserve"> Synapse Nutrition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Nome do Produto:</w:t>
      </w:r>
      <w:r w:rsidDel="00000000" w:rsidR="00000000" w:rsidRPr="00000000">
        <w:rPr>
          <w:sz w:val="16"/>
          <w:szCs w:val="16"/>
          <w:rtl w:val="0"/>
        </w:rPr>
        <w:t xml:space="preserve"> Synapse Nutri / Synapse Smart Pack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Suplementação Inteligente com Monitoramento Personalizado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Data:</w:t>
      </w:r>
      <w:r w:rsidDel="00000000" w:rsidR="00000000" w:rsidRPr="00000000">
        <w:rPr>
          <w:sz w:val="16"/>
          <w:szCs w:val="16"/>
          <w:rtl w:val="0"/>
        </w:rPr>
        <w:t xml:space="preserve"> 08 de Outubro de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qmds5893k9pb" w:id="1"/>
      <w:bookmarkEnd w:id="1"/>
      <w:r w:rsidDel="00000000" w:rsidR="00000000" w:rsidRPr="00000000">
        <w:rPr>
          <w:sz w:val="34"/>
          <w:szCs w:val="34"/>
          <w:rtl w:val="0"/>
        </w:rPr>
        <w:t xml:space="preserve">1. OBJETIVO DO SISTEMA E DADOS DA EMPRESA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objetivo deste projeto é desenvolver o Synapse Nutri, produto da empresa Synapse Nutrition, voltado ao bem-estar, à nutrição otimizada e à suplementação diária não invasiva. O Synapse Nutri é um sistema integrado de suplementação inteligente que funciona de forma semelhante a uma assinatura personalizada de saúde, porém sem necessidade de exames complexos ou rotinas invasivas: enquanto o usuário mantém sua rotina diária, o aplicativo e o dispenser inteligente medem e acompanham a frequência de consumo, horários de ingestão, estimativa de hidratação, sintomas relatados, resposta de energia e níveis de adesão à rotina nutricional.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solução é composta por três partes integradas: (1) o kit físico do produto, composto por um dispenser inteligente de suplementos com compartimentos selados e acabamento premium; (2) o firmware no microcontrolador ESP32 integrado ao dispenser, responsável pela leitura da liberação das doses, pelo pré-processamento de rotinas e pela transmissão Bluetooth Low Energy; e (3) o aplicativo mobile e o site institucional, onde o usuário acompanha o score nutricional, gráficos de consistência e histórico de consumo. O foco estratégico é entregar um MVP prático, discreto e útil, posicionado como produto de wellness e nutrição preventivo-funcional, sem alegações médicas ou terapêuticas.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tknhjcjibd4q" w:id="2"/>
      <w:bookmarkEnd w:id="2"/>
      <w:r w:rsidDel="00000000" w:rsidR="00000000" w:rsidRPr="00000000">
        <w:rPr>
          <w:sz w:val="34"/>
          <w:szCs w:val="34"/>
          <w:rtl w:val="0"/>
        </w:rPr>
        <w:t xml:space="preserve">2. LEVANTAMENTO DE REQUISITOS E REGRAS DE NEGÓCIO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line="240" w:lineRule="auto"/>
        <w:jc w:val="center"/>
        <w:rPr>
          <w:sz w:val="26"/>
          <w:szCs w:val="26"/>
        </w:rPr>
      </w:pPr>
      <w:bookmarkStart w:colFirst="0" w:colLast="0" w:name="_mpyukcvb37jp" w:id="3"/>
      <w:bookmarkEnd w:id="3"/>
      <w:r w:rsidDel="00000000" w:rsidR="00000000" w:rsidRPr="00000000">
        <w:rPr>
          <w:sz w:val="26"/>
          <w:szCs w:val="26"/>
          <w:rtl w:val="0"/>
        </w:rPr>
        <w:t xml:space="preserve">2.1 Requisitos Funcionais (RF)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RF01 — Cadastro e pareamento do dispositivo:</w:t>
      </w:r>
      <w:r w:rsidDel="00000000" w:rsidR="00000000" w:rsidRPr="00000000">
        <w:rPr>
          <w:sz w:val="16"/>
          <w:szCs w:val="16"/>
          <w:rtl w:val="0"/>
        </w:rPr>
        <w:t xml:space="preserve"> O aplicativo deve permitir conectar o dispenser inteligente via Bluetooth, identificar o kit de suplementos e confirmar que a sincronização de rotina está ativa.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RF02 — Coleta de dados de consumo:</w:t>
      </w:r>
      <w:r w:rsidDel="00000000" w:rsidR="00000000" w:rsidRPr="00000000">
        <w:rPr>
          <w:sz w:val="16"/>
          <w:szCs w:val="16"/>
          <w:rtl w:val="0"/>
        </w:rPr>
        <w:t xml:space="preserve"> O firmware deve registrar, durante o dia, a liberação de doses de suplemento, horários de consumo, estimativa de intervalo de ingestão, temperatura e umidade do compartimento de armazenamento, armazenando os dados localmente se o celular não estiver conectado.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RF03 — Score de adesão nutricional:</w:t>
      </w:r>
      <w:r w:rsidDel="00000000" w:rsidR="00000000" w:rsidRPr="00000000">
        <w:rPr>
          <w:sz w:val="16"/>
          <w:szCs w:val="16"/>
          <w:rtl w:val="0"/>
        </w:rPr>
        <w:t xml:space="preserve"> O aplicativo deve calcular e exibir um score de 0 a 100 com base na pontualidade do consumo, consistência semanal, estabilidade da rotina e autorrelato de bem-estar.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RF04 — Relatório diário de suplementação:</w:t>
      </w:r>
      <w:r w:rsidDel="00000000" w:rsidR="00000000" w:rsidRPr="00000000">
        <w:rPr>
          <w:sz w:val="16"/>
          <w:szCs w:val="16"/>
          <w:rtl w:val="0"/>
        </w:rPr>
        <w:t xml:space="preserve"> O sistema deve apresentar gráficos de consumo e horários de ingestão, além de tempo de adesão contínua, lembretes pendentes, taxa de hidratação estimada e temperatura média do armazenamento dos suplementos.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RF05 — Histórico e tendências:</w:t>
      </w:r>
      <w:r w:rsidDel="00000000" w:rsidR="00000000" w:rsidRPr="00000000">
        <w:rPr>
          <w:sz w:val="16"/>
          <w:szCs w:val="16"/>
          <w:rtl w:val="0"/>
        </w:rPr>
        <w:t xml:space="preserve"> O usuário deve consultar semanas e meses anteriores e ver se sua consistência nutricional melhorou ou piorou em relação à média recente.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RF06 — Sincronização e backup:</w:t>
      </w:r>
      <w:r w:rsidDel="00000000" w:rsidR="00000000" w:rsidRPr="00000000">
        <w:rPr>
          <w:sz w:val="16"/>
          <w:szCs w:val="16"/>
          <w:rtl w:val="0"/>
        </w:rPr>
        <w:t xml:space="preserve"> Ao final do dia ou na abertura do app, os dados de consumo devem ser enviados ao aplicativo e persistidos na nuvem (Firebase) para consulta posterior.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RF07 — Site institucional:</w:t>
      </w:r>
      <w:r w:rsidDel="00000000" w:rsidR="00000000" w:rsidRPr="00000000">
        <w:rPr>
          <w:sz w:val="16"/>
          <w:szCs w:val="16"/>
          <w:rtl w:val="0"/>
        </w:rPr>
        <w:t xml:space="preserve"> A Synapse Nutrition deve dispor de um site apresentando a linha de suplementos, como funciona o ecossistema, benefícios, o aplicativo e um canal de contato para demonstração ou assinatura.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RF08 — Status do dispositivo:</w:t>
      </w:r>
      <w:r w:rsidDel="00000000" w:rsidR="00000000" w:rsidRPr="00000000">
        <w:rPr>
          <w:sz w:val="16"/>
          <w:szCs w:val="16"/>
          <w:rtl w:val="0"/>
        </w:rPr>
        <w:t xml:space="preserve"> O aplicativo deve informar conexão, nível estimado de bateria do dispenser, quantidade restante de suplemento e um indicador de status discreto no dispositivo, sem emitir luzes incômodas.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line="240" w:lineRule="auto"/>
        <w:jc w:val="center"/>
        <w:rPr>
          <w:sz w:val="26"/>
          <w:szCs w:val="26"/>
        </w:rPr>
      </w:pPr>
      <w:bookmarkStart w:colFirst="0" w:colLast="0" w:name="_zfn2qlzi7dz9" w:id="4"/>
      <w:bookmarkEnd w:id="4"/>
      <w:r w:rsidDel="00000000" w:rsidR="00000000" w:rsidRPr="00000000">
        <w:rPr>
          <w:sz w:val="26"/>
          <w:szCs w:val="26"/>
          <w:rtl w:val="0"/>
        </w:rPr>
        <w:t xml:space="preserve">2.2 Requisitos Não Funcionais (RNF)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RNF01 — Tecnologia do dispositivo:</w:t>
      </w:r>
      <w:r w:rsidDel="00000000" w:rsidR="00000000" w:rsidRPr="00000000">
        <w:rPr>
          <w:sz w:val="16"/>
          <w:szCs w:val="16"/>
          <w:rtl w:val="0"/>
        </w:rPr>
        <w:t xml:space="preserve"> Firmware em ESP32 (PlatformIO / framework Arduino), com sensores ópticos ou de peso de precisão, sensor de temperatura e umidade no compartimento, e comunicação BLE.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RNF02 — Aplicativo:</w:t>
      </w:r>
      <w:r w:rsidDel="00000000" w:rsidR="00000000" w:rsidRPr="00000000">
        <w:rPr>
          <w:sz w:val="16"/>
          <w:szCs w:val="16"/>
          <w:rtl w:val="0"/>
        </w:rPr>
        <w:t xml:space="preserve"> Aplicativo multiplataforma em Flutter (Dart), com gráficos e estado local, sincronizando com Firebase Authentication, Cloud Firestore e Cloud Functions.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RNF03 — Site:</w:t>
      </w:r>
      <w:r w:rsidDel="00000000" w:rsidR="00000000" w:rsidRPr="00000000">
        <w:rPr>
          <w:sz w:val="16"/>
          <w:szCs w:val="16"/>
          <w:rtl w:val="0"/>
        </w:rPr>
        <w:t xml:space="preserve"> Site web responsivo (HTML, CSS e JavaScript), acessível em navegadores modernos no computador e no celular.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RNF04 — Praticidade e Preservação:</w:t>
      </w:r>
      <w:r w:rsidDel="00000000" w:rsidR="00000000" w:rsidRPr="00000000">
        <w:rPr>
          <w:sz w:val="16"/>
          <w:szCs w:val="16"/>
          <w:rtl w:val="0"/>
        </w:rPr>
        <w:t xml:space="preserve"> Os sensores do dispenser não podem interferir no contato direto com os suplementos. O isolamento e a qualidade das cápsulas/pós devem ser preservados.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RNF05 — Energia:</w:t>
      </w:r>
      <w:r w:rsidDel="00000000" w:rsidR="00000000" w:rsidRPr="00000000">
        <w:rPr>
          <w:sz w:val="16"/>
          <w:szCs w:val="16"/>
          <w:rtl w:val="0"/>
        </w:rPr>
        <w:t xml:space="preserve"> A bateria do dispenser deve sustentar uso contínuo por cerca de 6 meses, com recarga USB-C e uso de deep sleep no ESP32.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RNF06 — Privacidade e segurança:</w:t>
      </w:r>
      <w:r w:rsidDel="00000000" w:rsidR="00000000" w:rsidRPr="00000000">
        <w:rPr>
          <w:sz w:val="16"/>
          <w:szCs w:val="16"/>
          <w:rtl w:val="0"/>
        </w:rPr>
        <w:t xml:space="preserve"> Dados nutricionais e de hábitos cotidianos tratados como dados pessoais. Transmissão protegida, acesso à conta autenticado e sem exposição pública do histórico.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RNF07 — Desempenho:</w:t>
      </w:r>
      <w:r w:rsidDel="00000000" w:rsidR="00000000" w:rsidRPr="00000000">
        <w:rPr>
          <w:sz w:val="16"/>
          <w:szCs w:val="16"/>
          <w:rtl w:val="0"/>
        </w:rPr>
        <w:t xml:space="preserve"> A leitura diária (score e resumo de consumo) deve aparecer em poucos segundos após a sincronização. O funcionamento da liberação e leitura de doses não pode aquecer o compartimento de suplementos nem gerar ruído excessivo.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RNF08 — Escopo de saúde:</w:t>
      </w:r>
      <w:r w:rsidDel="00000000" w:rsidR="00000000" w:rsidRPr="00000000">
        <w:rPr>
          <w:sz w:val="16"/>
          <w:szCs w:val="16"/>
          <w:rtl w:val="0"/>
        </w:rPr>
        <w:t xml:space="preserve"> O produto é de wellness e suplementação alimentar. Não se apresenta como medicamento ou dispositivo médico e não afirma diagnóstico de deficiências clínicas, doenças ou patologias.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line="240" w:lineRule="auto"/>
        <w:jc w:val="center"/>
        <w:rPr>
          <w:sz w:val="26"/>
          <w:szCs w:val="26"/>
        </w:rPr>
      </w:pPr>
      <w:bookmarkStart w:colFirst="0" w:colLast="0" w:name="_z38klvff1cjd" w:id="5"/>
      <w:bookmarkEnd w:id="5"/>
      <w:r w:rsidDel="00000000" w:rsidR="00000000" w:rsidRPr="00000000">
        <w:rPr>
          <w:sz w:val="26"/>
          <w:szCs w:val="26"/>
          <w:rtl w:val="0"/>
        </w:rPr>
        <w:t xml:space="preserve">2.3 Regras de Negócio (RN)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RN01 — Sessão de suplementação única por dia:</w:t>
      </w:r>
      <w:r w:rsidDel="00000000" w:rsidR="00000000" w:rsidRPr="00000000">
        <w:rPr>
          <w:sz w:val="16"/>
          <w:szCs w:val="16"/>
          <w:rtl w:val="0"/>
        </w:rPr>
        <w:t xml:space="preserve"> Cada ciclo de 24 horas contínuo gera um registro diário. Dados incompletos (sem registros de consumo no período) não geram score oficial do dia.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RN02 — Sem score sem confirmação de retirada:</w:t>
      </w:r>
      <w:r w:rsidDel="00000000" w:rsidR="00000000" w:rsidRPr="00000000">
        <w:rPr>
          <w:sz w:val="16"/>
          <w:szCs w:val="16"/>
          <w:rtl w:val="0"/>
        </w:rPr>
        <w:t xml:space="preserve"> Se o sensor de presença/peso não detectar a retirada da dose de suplemento, o sistema não inventa consumo nem pontuação de adesão.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RN03 — Buffer local obrigatório:</w:t>
      </w:r>
      <w:r w:rsidDel="00000000" w:rsidR="00000000" w:rsidRPr="00000000">
        <w:rPr>
          <w:sz w:val="16"/>
          <w:szCs w:val="16"/>
          <w:rtl w:val="0"/>
        </w:rPr>
        <w:t xml:space="preserve"> Queda de conexão Bluetooth durante o dia não pode apagar o histórico de doses tomadas. O firmware guarda os dados localmente e reenvia na próxima conexão com o aplicativo.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RN04 — Um dispenser, uma conta principal:</w:t>
      </w:r>
      <w:r w:rsidDel="00000000" w:rsidR="00000000" w:rsidRPr="00000000">
        <w:rPr>
          <w:sz w:val="16"/>
          <w:szCs w:val="16"/>
          <w:rtl w:val="0"/>
        </w:rPr>
        <w:t xml:space="preserve"> No MVP, cada kit/dispenser fica vinculado a um usuário principal para evitar mistura de rotinas e consumos.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RN05 — Linguagem de wellness e nutrição:</w:t>
      </w:r>
      <w:r w:rsidDel="00000000" w:rsidR="00000000" w:rsidRPr="00000000">
        <w:rPr>
          <w:sz w:val="16"/>
          <w:szCs w:val="16"/>
          <w:rtl w:val="0"/>
        </w:rPr>
        <w:t xml:space="preserve"> Textos do app e do site descrevem o acompanhamento da rotina saudável e suporte à vitalidade. É proibido prometer cura de doenças, diagnósticos médicos ou substituição de consultas nutricionais/médicas.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w211n5nlpprv" w:id="6"/>
      <w:bookmarkEnd w:id="6"/>
      <w:r w:rsidDel="00000000" w:rsidR="00000000" w:rsidRPr="00000000">
        <w:rPr>
          <w:sz w:val="34"/>
          <w:szCs w:val="34"/>
          <w:rtl w:val="0"/>
        </w:rPr>
        <w:t xml:space="preserve">3. DEFINIÇÃO DE ESCOPO (DENTRO / FORA)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line="240" w:lineRule="auto"/>
        <w:jc w:val="center"/>
        <w:rPr>
          <w:sz w:val="26"/>
          <w:szCs w:val="26"/>
        </w:rPr>
      </w:pPr>
      <w:bookmarkStart w:colFirst="0" w:colLast="0" w:name="_pmr8z7haylv3" w:id="7"/>
      <w:bookmarkEnd w:id="7"/>
      <w:r w:rsidDel="00000000" w:rsidR="00000000" w:rsidRPr="00000000">
        <w:rPr>
          <w:sz w:val="26"/>
          <w:szCs w:val="26"/>
          <w:rtl w:val="0"/>
        </w:rPr>
        <w:t xml:space="preserve">3.1 Dentro do Escopo (o que VAI ser desenvolvido)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Protótipo funcional do dispenser inteligente de suplementos com sensores de peso/presença de dose, temperatura e umidade, módulo ESP32 e bateria.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Firmware de leitura de retirada de suplemento, filtragem básica, estimativa de horário ideal de consumo, buffer local e transmissão BLE.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Aplicativo mobile com pareamento, score diário de adesão, relatório diário, histórico semanal e mensal e status de insumos/bateria do dispenser.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Backend simples em Firebase para contas e histórico de suplementação.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Site institucional da Synapse Nutrition com linha de suplementos, funcionamento, benefícios, aplicativo e contato.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Documentação de projeto, manual do usuário e cronograma do MVP.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line="240" w:lineRule="auto"/>
        <w:jc w:val="center"/>
        <w:rPr>
          <w:sz w:val="26"/>
          <w:szCs w:val="26"/>
        </w:rPr>
      </w:pPr>
      <w:bookmarkStart w:colFirst="0" w:colLast="0" w:name="_q6ey3adjad87" w:id="8"/>
      <w:bookmarkEnd w:id="8"/>
      <w:r w:rsidDel="00000000" w:rsidR="00000000" w:rsidRPr="00000000">
        <w:rPr>
          <w:sz w:val="26"/>
          <w:szCs w:val="26"/>
          <w:rtl w:val="0"/>
        </w:rPr>
        <w:t xml:space="preserve">3.2 Fora do Escopo (o que NÃO VAI ser desenvolvido no MVP)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Dispensação 100% automatizada com motores complexos de mistura de pós em líquidos na hora do consumo.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Controle ativo de temperatura interna (refrigeração ou aquecimento ativamente controlados por Peltier).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Diagnóstico clínico de deficiências vitamínicas graves e qualquer certificação como produto/dispositivo médico/farmacêutico restrito.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Integração com assistentes de voz e casas inteligentes (fase posterior).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Placa eletrônica customizada de produção em escala industrial massiva. O MVP usa placas e sensores de desenvolvimento.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luaeies5fjwa" w:id="9"/>
      <w:bookmarkEnd w:id="9"/>
      <w:r w:rsidDel="00000000" w:rsidR="00000000" w:rsidRPr="00000000">
        <w:rPr>
          <w:sz w:val="34"/>
          <w:szCs w:val="34"/>
          <w:rtl w:val="0"/>
        </w:rPr>
        <w:t xml:space="preserve">4. DEFINIÇÃO DA ARQUITETURA E TECH STACK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Synapse Nutri adota arquitetura em três camadas, com o dispenser de suplementos desacoplado do aplicativo e da nuvem.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Dispositivo (hardware + firmware):</w:t>
      </w:r>
      <w:r w:rsidDel="00000000" w:rsidR="00000000" w:rsidRPr="00000000">
        <w:rPr>
          <w:sz w:val="16"/>
          <w:szCs w:val="16"/>
          <w:rtl w:val="0"/>
        </w:rPr>
        <w:t xml:space="preserve"> ESP32, sensores ópticos ou de peso de precisão, sensor digital de temperatura e umidade, indicador de status discreto e bateria de longa duração com recarga USB-C. O firmware faz a leitura da retirada das doses, aplica validações simples e envia pacotes via BLE.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Aplicativo:</w:t>
      </w:r>
      <w:r w:rsidDel="00000000" w:rsidR="00000000" w:rsidRPr="00000000">
        <w:rPr>
          <w:sz w:val="16"/>
          <w:szCs w:val="16"/>
          <w:rtl w:val="0"/>
        </w:rPr>
        <w:t xml:space="preserve"> Flutter (iOS e Android). Recebe os dados via BLE, calcula o score de adesão, desenha os gráficos de consistência e sincroniza com a nuvem.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Nuvem:</w:t>
      </w:r>
      <w:r w:rsidDel="00000000" w:rsidR="00000000" w:rsidRPr="00000000">
        <w:rPr>
          <w:sz w:val="16"/>
          <w:szCs w:val="16"/>
          <w:rtl w:val="0"/>
        </w:rPr>
        <w:t xml:space="preserve"> Firebase Authentication, Cloud Firestore e Cloud Functions para histórico e backup.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Site:</w:t>
      </w:r>
      <w:r w:rsidDel="00000000" w:rsidR="00000000" w:rsidRPr="00000000">
        <w:rPr>
          <w:sz w:val="16"/>
          <w:szCs w:val="16"/>
          <w:rtl w:val="0"/>
        </w:rPr>
        <w:t xml:space="preserve"> Página institucional responsiva da marca Synapse Nutri / Synapse Nutrition.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Design:</w:t>
      </w:r>
      <w:r w:rsidDel="00000000" w:rsidR="00000000" w:rsidRPr="00000000">
        <w:rPr>
          <w:sz w:val="16"/>
          <w:szCs w:val="16"/>
          <w:rtl w:val="0"/>
        </w:rPr>
        <w:t xml:space="preserve"> Protótipos de interface no Figma, linguagem visual limpa e orgânica (off-white, verde/azul acinzentado suave e bastante espaço em branco).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Componentes previstos no produto, para comunicação visual e manual: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Sensor de peso/presença de dose —</w:t>
      </w:r>
      <w:r w:rsidDel="00000000" w:rsidR="00000000" w:rsidRPr="00000000">
        <w:rPr>
          <w:sz w:val="16"/>
          <w:szCs w:val="16"/>
          <w:rtl w:val="0"/>
        </w:rPr>
        <w:t xml:space="preserve"> detecta a retirada da porção diária de suplementos e a frequência de uso.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Módulo ESP32 + BLE —</w:t>
      </w:r>
      <w:r w:rsidDel="00000000" w:rsidR="00000000" w:rsidRPr="00000000">
        <w:rPr>
          <w:sz w:val="16"/>
          <w:szCs w:val="16"/>
          <w:rtl w:val="0"/>
        </w:rPr>
        <w:t xml:space="preserve"> processamento local e transmissão de dados para o aplicativo.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Sensor de temperatura e umidade —</w:t>
      </w:r>
      <w:r w:rsidDel="00000000" w:rsidR="00000000" w:rsidRPr="00000000">
        <w:rPr>
          <w:sz w:val="16"/>
          <w:szCs w:val="16"/>
          <w:rtl w:val="0"/>
        </w:rPr>
        <w:t xml:space="preserve"> acompanha as condições de preservação do suplemento no compartimento.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Bateria de longa duração —</w:t>
      </w:r>
      <w:r w:rsidDel="00000000" w:rsidR="00000000" w:rsidRPr="00000000">
        <w:rPr>
          <w:sz w:val="16"/>
          <w:szCs w:val="16"/>
          <w:rtl w:val="0"/>
        </w:rPr>
        <w:t xml:space="preserve"> cerca de 6 meses de uso, com recarga USB-C.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Indicador de status discreto —</w:t>
      </w:r>
      <w:r w:rsidDel="00000000" w:rsidR="00000000" w:rsidRPr="00000000">
        <w:rPr>
          <w:sz w:val="16"/>
          <w:szCs w:val="16"/>
          <w:rtl w:val="0"/>
        </w:rPr>
        <w:t xml:space="preserve"> mostra conexão e confirmação de dose sem emitir luzes intrusivas.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Embalagem e compartimento premium —</w:t>
      </w:r>
      <w:r w:rsidDel="00000000" w:rsidR="00000000" w:rsidRPr="00000000">
        <w:rPr>
          <w:sz w:val="16"/>
          <w:szCs w:val="16"/>
          <w:rtl w:val="0"/>
        </w:rPr>
        <w:t xml:space="preserve"> mantém a qualidade, higiene e vedação adequada dos suplementos.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8ay54v9ln099" w:id="10"/>
      <w:bookmarkEnd w:id="10"/>
      <w:r w:rsidDel="00000000" w:rsidR="00000000" w:rsidRPr="00000000">
        <w:rPr>
          <w:sz w:val="34"/>
          <w:szCs w:val="34"/>
          <w:rtl w:val="0"/>
        </w:rPr>
        <w:t xml:space="preserve">5. ENCERRAMENTO DA FASE 1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 este plano alinhado à equipe da Synapse Nutrition, encerra-se oficialmente a Fase 1: Planejamento do Synapse Nutri. As fases seguintes cobrem o design da interface e do posicionamento do dispenser e sensores, o desenvolvimento paralelo de firmware e aplicativo, os testes de vedação e precisão da leitura de doses, a publicação e a documentação final do projeto.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08032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Página 3</w:t>
      </w:r>
    </w:p>
    <w:sectPr>
      <w:pgSz w:h="16820" w:w="11900" w:orient="portrait"/>
      <w:pgMar w:bottom="575.6000137329102" w:top="1037.19970703125" w:left="1077.6200103759766" w:right="1077.1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