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trabajo de cada miembro del grupo ha sido revisado por otro miembro del equipo.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grupo de trabajo considera que se cumplen todos los criterios de aceptación.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corroboró el ciclo desde el agregado de un residuo a la base de datos hasta la recolección del desecho por los camiones.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comprobó la correcta actualización del mapa virtual, así como la geolocalización de los recolectores.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municipio ha aceptado y corroborado el trabajo realizado.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ha sido testeado durante un estimativo de 1 mes en distintos sistemas operativos móviles por los vecinos para verificar usabilidad.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producto cumple los estándares de calidad.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producto cumple con los requisitos básicos de seguridad pactados.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interfaz y la utilización del producto ha sido aprobada por los vecinos y el municipio.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documentación requerida por la organización y el municipio está en regla.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no tiene errores de funcionamiento.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código es de fácil comprensión para poder agilizar el proceso de mantenimiento.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