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Como usuario puedo ingresar en mi lista personal un producto reciclable de dos maneras distintas:</w:t>
      </w:r>
    </w:p>
    <w:p w:rsidR="00000000" w:rsidDel="00000000" w:rsidP="00000000" w:rsidRDefault="00000000" w:rsidRPr="00000000" w14:paraId="00000002">
      <w:pPr>
        <w:ind w:left="0" w:firstLine="0"/>
        <w:rPr/>
      </w:pPr>
      <w:r w:rsidDel="00000000" w:rsidR="00000000" w:rsidRPr="00000000">
        <w:rPr>
          <w:rtl w:val="0"/>
        </w:rPr>
        <w:tab/>
        <w:t xml:space="preserve">Seleccionando de la lista de productos reciclables establecidos por el municipio.</w:t>
      </w:r>
    </w:p>
    <w:p w:rsidR="00000000" w:rsidDel="00000000" w:rsidP="00000000" w:rsidRDefault="00000000" w:rsidRPr="00000000" w14:paraId="00000003">
      <w:pPr>
        <w:rPr/>
      </w:pPr>
      <w:r w:rsidDel="00000000" w:rsidR="00000000" w:rsidRPr="00000000">
        <w:rPr>
          <w:rtl w:val="0"/>
        </w:rPr>
        <w:tab/>
        <w:t xml:space="preserve">Por medio de la cámara del celular.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 la primer forma se muestra en la interfaz la lista de productos reciclables por medio del método getReciclables() de la clase AdminVecino, en donde el usuario selecciona un elemento con su cantidad a reciclar y se invoca el siguiente método: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Public void addResiduo(Residuo r,int cantidad){</w:t>
      </w:r>
    </w:p>
    <w:p w:rsidR="00000000" w:rsidDel="00000000" w:rsidP="00000000" w:rsidRDefault="00000000" w:rsidRPr="00000000" w14:paraId="00000008">
      <w:pPr>
        <w:rPr/>
      </w:pPr>
      <w:r w:rsidDel="00000000" w:rsidR="00000000" w:rsidRPr="00000000">
        <w:rPr>
          <w:rtl w:val="0"/>
        </w:rPr>
        <w:tab/>
        <w:t xml:space="preserve">this.residuos.add(r,cantidad);</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siendo r el residuo seleccionado por el usuario y cantidad numero entero del mismo.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 la otra forma se activa la funcionalidad de la cámara del celular obteniendo una imagen por medio de capture() de la clase Camara. Luego, en la clase AdminVecino se llama al decodificar(i:Image) en donde el metodo devuelve un dato tipo Residuo. Una vez realizado esto, se introduce la cantidad y se acciona addResiduo()con los parametros correspondientes.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