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Documento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Visi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Descripción inicial del documento de 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Grupo de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8/5/19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Finalización del documento de 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Grupo de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Vision Statement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Target Group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Needs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Business Goals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6. </w:t>
            <w:tab/>
            <w:t xml:space="preserve">Risk</w:t>
            <w:tab/>
            <w:t xml:space="preserve">4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Vision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Vision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bookmarkStart w:colFirst="0" w:colLast="0" w:name="_aui1nxper8vx" w:id="2"/>
      <w:bookmarkEnd w:id="2"/>
      <w:r w:rsidDel="00000000" w:rsidR="00000000" w:rsidRPr="00000000">
        <w:rPr>
          <w:rtl w:val="0"/>
        </w:rPr>
        <w:tab/>
        <w:tab/>
        <w:t xml:space="preserve">Desarrollar una herramienta para obtener datos sobre el reciclado de la población municipal en los Puntos Limpios Itinerantes.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qqt78gv9sf6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bookmarkStart w:colFirst="0" w:colLast="0" w:name="_ldj3hej3q1hw" w:id="4"/>
      <w:bookmarkEnd w:id="4"/>
      <w:r w:rsidDel="00000000" w:rsidR="00000000" w:rsidRPr="00000000">
        <w:rPr>
          <w:i w:val="1"/>
          <w:color w:val="0000ff"/>
          <w:rtl w:val="0"/>
        </w:rPr>
        <w:tab/>
      </w:r>
      <w:r w:rsidDel="00000000" w:rsidR="00000000" w:rsidRPr="00000000">
        <w:rPr>
          <w:rtl w:val="0"/>
        </w:rPr>
        <w:t xml:space="preserve">Users: </w:t>
        <w:tab/>
      </w:r>
    </w:p>
    <w:p w:rsidR="00000000" w:rsidDel="00000000" w:rsidP="00000000" w:rsidRDefault="00000000" w:rsidRPr="00000000" w14:paraId="00000030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bookmarkStart w:colFirst="0" w:colLast="0" w:name="_ckt7crp882fd" w:id="5"/>
      <w:bookmarkEnd w:id="5"/>
      <w:r w:rsidDel="00000000" w:rsidR="00000000" w:rsidRPr="00000000">
        <w:rPr>
          <w:rtl w:val="0"/>
        </w:rPr>
        <w:t xml:space="preserve"> Vecinos involucrados con el reciclado municipal.</w:t>
      </w:r>
    </w:p>
    <w:p w:rsidR="00000000" w:rsidDel="00000000" w:rsidP="00000000" w:rsidRDefault="00000000" w:rsidRPr="00000000" w14:paraId="00000031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bookmarkStart w:colFirst="0" w:colLast="0" w:name="_6m729rqrm9gb" w:id="6"/>
      <w:bookmarkEnd w:id="6"/>
      <w:r w:rsidDel="00000000" w:rsidR="00000000" w:rsidRPr="00000000">
        <w:rPr>
          <w:rtl w:val="0"/>
        </w:rPr>
        <w:t xml:space="preserve"> Subsecretaria de medio ambiente.</w:t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Needs</w:t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u w:val="none"/>
        </w:rPr>
      </w:pPr>
      <w:bookmarkStart w:colFirst="0" w:colLast="0" w:name="_kzio9dq77j6e" w:id="7"/>
      <w:bookmarkEnd w:id="7"/>
      <w:r w:rsidDel="00000000" w:rsidR="00000000" w:rsidRPr="00000000">
        <w:rPr>
          <w:rtl w:val="0"/>
        </w:rPr>
        <w:t xml:space="preserve">Obtener información actualizada sobre el volumen del material reciclable disponible en cada zona o región de la ciudad para facilitar la gestión en la organización de la recolección.</w:t>
      </w:r>
    </w:p>
    <w:p w:rsidR="00000000" w:rsidDel="00000000" w:rsidP="00000000" w:rsidRDefault="00000000" w:rsidRPr="00000000" w14:paraId="0000003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p6nvurmvi4w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u w:val="none"/>
        </w:rPr>
      </w:pPr>
      <w:bookmarkStart w:colFirst="0" w:colLast="0" w:name="_b64564uxq4sa" w:id="9"/>
      <w:bookmarkEnd w:id="9"/>
      <w:r w:rsidDel="00000000" w:rsidR="00000000" w:rsidRPr="00000000">
        <w:rPr>
          <w:rtl w:val="0"/>
        </w:rPr>
        <w:t xml:space="preserve">Especificar rango horario y lugar de los puntos de recolección itinerantes para posibilitar el reciclado.</w:t>
      </w:r>
    </w:p>
    <w:p w:rsidR="00000000" w:rsidDel="00000000" w:rsidP="00000000" w:rsidRDefault="00000000" w:rsidRPr="00000000" w14:paraId="0000003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5qabi4gfzz3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u w:val="none"/>
        </w:rPr>
      </w:pPr>
      <w:bookmarkStart w:colFirst="0" w:colLast="0" w:name="_qoky1nmfdfri" w:id="11"/>
      <w:bookmarkEnd w:id="11"/>
      <w:r w:rsidDel="00000000" w:rsidR="00000000" w:rsidRPr="00000000">
        <w:rPr>
          <w:rtl w:val="0"/>
        </w:rPr>
        <w:t xml:space="preserve">Estimar el consumo diario sobre un producto específico para evaluar hábitos cotidianos.</w:t>
      </w:r>
    </w:p>
    <w:p w:rsidR="00000000" w:rsidDel="00000000" w:rsidP="00000000" w:rsidRDefault="00000000" w:rsidRPr="00000000" w14:paraId="0000003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ytbizktw82x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u w:val="none"/>
        </w:rPr>
      </w:pPr>
      <w:bookmarkStart w:colFirst="0" w:colLast="0" w:name="_vlcw9wkqjqgq" w:id="13"/>
      <w:bookmarkEnd w:id="13"/>
      <w:r w:rsidDel="00000000" w:rsidR="00000000" w:rsidRPr="00000000">
        <w:rPr>
          <w:rtl w:val="0"/>
        </w:rPr>
        <w:t xml:space="preserve">Proveer estadística respecto del ahorro económico producto del material reciclado para incentivar el uso del sistema.</w:t>
      </w:r>
    </w:p>
    <w:p w:rsidR="00000000" w:rsidDel="00000000" w:rsidP="00000000" w:rsidRDefault="00000000" w:rsidRPr="00000000" w14:paraId="0000003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bookmarkStart w:colFirst="0" w:colLast="0" w:name="_dxfv15sjq4hs" w:id="14"/>
      <w:bookmarkEnd w:id="14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/>
      </w:pPr>
      <w:bookmarkStart w:colFirst="0" w:colLast="0" w:name="_ri1qhw2ouj8j" w:id="15"/>
      <w:bookmarkEnd w:id="15"/>
      <w:r w:rsidDel="00000000" w:rsidR="00000000" w:rsidRPr="00000000">
        <w:rPr>
          <w:rtl w:val="0"/>
        </w:rPr>
        <w:t xml:space="preserve">Facilidad en manejo de usuario.</w:t>
      </w:r>
    </w:p>
    <w:p w:rsidR="00000000" w:rsidDel="00000000" w:rsidP="00000000" w:rsidRDefault="00000000" w:rsidRPr="00000000" w14:paraId="0000003E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bookmarkStart w:colFirst="0" w:colLast="0" w:name="_rt2ihl6erond" w:id="16"/>
      <w:bookmarkEnd w:id="16"/>
      <w:r w:rsidDel="00000000" w:rsidR="00000000" w:rsidRPr="00000000">
        <w:rPr>
          <w:rtl w:val="0"/>
        </w:rPr>
        <w:t xml:space="preserve">Mapa virtual con geolocalización exacta de Puntos Limpios y recolectores.</w:t>
      </w:r>
    </w:p>
    <w:p w:rsidR="00000000" w:rsidDel="00000000" w:rsidP="00000000" w:rsidRDefault="00000000" w:rsidRPr="00000000" w14:paraId="0000003F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bookmarkStart w:colFirst="0" w:colLast="0" w:name="_833nkg6rju1n" w:id="17"/>
      <w:bookmarkEnd w:id="17"/>
      <w:r w:rsidDel="00000000" w:rsidR="00000000" w:rsidRPr="00000000">
        <w:rPr>
          <w:rtl w:val="0"/>
        </w:rPr>
        <w:t xml:space="preserve">Interfaz amigable.</w:t>
      </w:r>
    </w:p>
    <w:p w:rsidR="00000000" w:rsidDel="00000000" w:rsidP="00000000" w:rsidRDefault="00000000" w:rsidRPr="00000000" w14:paraId="00000040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bookmarkStart w:colFirst="0" w:colLast="0" w:name="_fgn2obhusrds" w:id="18"/>
      <w:bookmarkEnd w:id="18"/>
      <w:r w:rsidDel="00000000" w:rsidR="00000000" w:rsidRPr="00000000">
        <w:rPr>
          <w:rtl w:val="0"/>
        </w:rPr>
        <w:t xml:space="preserve">Soporte en múltiples sistemas operativos móviles.</w:t>
      </w:r>
    </w:p>
    <w:p w:rsidR="00000000" w:rsidDel="00000000" w:rsidP="00000000" w:rsidRDefault="00000000" w:rsidRPr="00000000" w14:paraId="00000041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bookmarkStart w:colFirst="0" w:colLast="0" w:name="_yym41wz4og9i" w:id="19"/>
      <w:bookmarkEnd w:id="19"/>
      <w:r w:rsidDel="00000000" w:rsidR="00000000" w:rsidRPr="00000000">
        <w:rPr>
          <w:rtl w:val="0"/>
        </w:rPr>
        <w:t xml:space="preserve">Estadísticas en tiempo real.</w:t>
      </w:r>
    </w:p>
    <w:p w:rsidR="00000000" w:rsidDel="00000000" w:rsidP="00000000" w:rsidRDefault="00000000" w:rsidRPr="00000000" w14:paraId="00000042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  <w:t xml:space="preserve">El objetivo del negocio es la reducción de gastos municipales a través de datos brindados por los vecinos de la ciudad, optimizando logísticamente la recolección y tratamiento de residuos sólidos.</w:t>
      </w:r>
    </w:p>
    <w:p w:rsidR="00000000" w:rsidDel="00000000" w:rsidP="00000000" w:rsidRDefault="00000000" w:rsidRPr="00000000" w14:paraId="0000004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Risk</w:t>
      </w:r>
    </w:p>
    <w:p w:rsidR="00000000" w:rsidDel="00000000" w:rsidP="00000000" w:rsidRDefault="00000000" w:rsidRPr="00000000" w14:paraId="0000004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  <w:t xml:space="preserve">El usuario no desea la aplicación como asistente de recolección, dificultando la tarea de obtención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E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F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Gp14 Development</w:t>
          </w:r>
          <w:r w:rsidDel="00000000" w:rsidR="00000000" w:rsidRPr="00000000">
            <w:rPr>
              <w:vertAlign w:val="baseline"/>
              <w:rtl w:val="0"/>
            </w:rPr>
            <w:t xml:space="preserve">, 201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0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Gp14 Development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