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1CA6E" w14:textId="735B2877" w:rsidR="004D1BD1" w:rsidRPr="004F063E" w:rsidRDefault="004D1BD1" w:rsidP="004F063E">
      <w:pPr>
        <w:pStyle w:val="Ttulo3"/>
        <w:rPr>
          <w:b w:val="0"/>
          <w:bCs w:val="0"/>
          <w:sz w:val="22"/>
          <w:szCs w:val="22"/>
        </w:rPr>
      </w:pPr>
      <w:r w:rsidRPr="004D1BD1">
        <w:t xml:space="preserve">Anexo 01 – Distribuição do </w:t>
      </w:r>
      <w:proofErr w:type="spellStart"/>
      <w:r w:rsidRPr="004D1BD1">
        <w:t>dataset</w:t>
      </w:r>
      <w:proofErr w:type="spellEnd"/>
      <w:r w:rsidRPr="004D1BD1">
        <w:t xml:space="preserve"> ToLD-BR</w:t>
      </w:r>
    </w:p>
    <w:p w14:paraId="1F47D817" w14:textId="00B29A9B" w:rsidR="00D003F6" w:rsidRPr="00D003F6" w:rsidRDefault="00D003F6" w:rsidP="00D003F6">
      <w:pPr>
        <w:spacing w:before="240"/>
        <w:outlineLvl w:val="2"/>
        <w:rPr>
          <w:b/>
          <w:bCs/>
          <w:sz w:val="28"/>
          <w:szCs w:val="28"/>
        </w:rPr>
      </w:pPr>
      <w:r w:rsidRPr="00D003F6">
        <w:rPr>
          <w:b/>
          <w:bCs/>
          <w:sz w:val="28"/>
          <w:szCs w:val="28"/>
        </w:rPr>
        <w:t>1.1 Visão geral</w:t>
      </w:r>
    </w:p>
    <w:p w14:paraId="2239A33A" w14:textId="77777777" w:rsidR="00D003F6" w:rsidRPr="00D003F6" w:rsidRDefault="00D003F6" w:rsidP="00D003F6">
      <w:pPr>
        <w:spacing w:before="60"/>
      </w:pPr>
      <w:r w:rsidRPr="00D003F6">
        <w:t xml:space="preserve">O </w:t>
      </w:r>
      <w:proofErr w:type="spellStart"/>
      <w:r w:rsidRPr="00D003F6">
        <w:t>dataset</w:t>
      </w:r>
      <w:proofErr w:type="spellEnd"/>
      <w:r w:rsidRPr="00D003F6">
        <w:t xml:space="preserve"> </w:t>
      </w:r>
      <w:proofErr w:type="spellStart"/>
      <w:r w:rsidRPr="00D003F6">
        <w:rPr>
          <w:b/>
          <w:bCs/>
        </w:rPr>
        <w:t>ToLD</w:t>
      </w:r>
      <w:proofErr w:type="spellEnd"/>
      <w:r w:rsidRPr="00D003F6">
        <w:rPr>
          <w:b/>
          <w:bCs/>
        </w:rPr>
        <w:t>-BR (</w:t>
      </w:r>
      <w:proofErr w:type="spellStart"/>
      <w:r w:rsidRPr="00D003F6">
        <w:rPr>
          <w:b/>
          <w:bCs/>
        </w:rPr>
        <w:t>Toxic</w:t>
      </w:r>
      <w:proofErr w:type="spellEnd"/>
      <w:r w:rsidRPr="00D003F6">
        <w:rPr>
          <w:b/>
          <w:bCs/>
        </w:rPr>
        <w:t xml:space="preserve"> </w:t>
      </w:r>
      <w:proofErr w:type="spellStart"/>
      <w:r w:rsidRPr="00D003F6">
        <w:rPr>
          <w:b/>
          <w:bCs/>
        </w:rPr>
        <w:t>Language</w:t>
      </w:r>
      <w:proofErr w:type="spellEnd"/>
      <w:r w:rsidRPr="00D003F6">
        <w:rPr>
          <w:b/>
          <w:bCs/>
        </w:rPr>
        <w:t xml:space="preserve"> </w:t>
      </w:r>
      <w:proofErr w:type="spellStart"/>
      <w:r w:rsidRPr="00D003F6">
        <w:rPr>
          <w:b/>
          <w:bCs/>
        </w:rPr>
        <w:t>Detection</w:t>
      </w:r>
      <w:proofErr w:type="spellEnd"/>
      <w:r w:rsidRPr="00D003F6">
        <w:rPr>
          <w:b/>
          <w:bCs/>
        </w:rPr>
        <w:t xml:space="preserve"> in </w:t>
      </w:r>
      <w:proofErr w:type="spellStart"/>
      <w:r w:rsidRPr="00D003F6">
        <w:rPr>
          <w:b/>
          <w:bCs/>
        </w:rPr>
        <w:t>Brazilian</w:t>
      </w:r>
      <w:proofErr w:type="spellEnd"/>
      <w:r w:rsidRPr="00D003F6">
        <w:rPr>
          <w:b/>
          <w:bCs/>
        </w:rPr>
        <w:t xml:space="preserve"> </w:t>
      </w:r>
      <w:proofErr w:type="spellStart"/>
      <w:r w:rsidRPr="00D003F6">
        <w:rPr>
          <w:b/>
          <w:bCs/>
        </w:rPr>
        <w:t>Portuguese</w:t>
      </w:r>
      <w:proofErr w:type="spellEnd"/>
      <w:r w:rsidRPr="00D003F6">
        <w:rPr>
          <w:b/>
          <w:bCs/>
        </w:rPr>
        <w:t>)</w:t>
      </w:r>
      <w:r w:rsidRPr="00D003F6">
        <w:t xml:space="preserve"> é composto por </w:t>
      </w:r>
      <w:r w:rsidRPr="00D003F6">
        <w:rPr>
          <w:b/>
          <w:bCs/>
        </w:rPr>
        <w:t>21.000 tweets</w:t>
      </w:r>
      <w:r w:rsidRPr="00D003F6">
        <w:t xml:space="preserve"> anotados manualmente por três anotadores, abrangendo seis categorias de discurso de ódio: homofobia, obsceno, insulto, racismo, misoginia e xenofobia. Cada tweet pode conter múltiplos rótulos simultaneamente (</w:t>
      </w:r>
      <w:proofErr w:type="spellStart"/>
      <w:r w:rsidRPr="00D003F6">
        <w:t>multi</w:t>
      </w:r>
      <w:r w:rsidRPr="00D003F6">
        <w:noBreakHyphen/>
        <w:t>rótulo</w:t>
      </w:r>
      <w:proofErr w:type="spellEnd"/>
      <w:r w:rsidRPr="00D003F6">
        <w:t>), o que reflete a complexidade da linguagem ofensiva em cenários reais.</w:t>
      </w:r>
    </w:p>
    <w:p w14:paraId="1837BCBE" w14:textId="77777777" w:rsidR="00D003F6" w:rsidRPr="00D003F6" w:rsidRDefault="00D003F6" w:rsidP="00D003F6">
      <w:pPr>
        <w:spacing w:before="60"/>
        <w:jc w:val="both"/>
      </w:pPr>
      <w:r w:rsidRPr="00D003F6">
        <w:t xml:space="preserve">Na presente implementação, os dados são carregados a partir de uma base </w:t>
      </w:r>
      <w:proofErr w:type="spellStart"/>
      <w:r w:rsidRPr="00D003F6">
        <w:rPr>
          <w:b/>
          <w:bCs/>
        </w:rPr>
        <w:t>MongoDB</w:t>
      </w:r>
      <w:proofErr w:type="spellEnd"/>
      <w:r w:rsidRPr="00D003F6">
        <w:rPr>
          <w:b/>
          <w:bCs/>
        </w:rPr>
        <w:t xml:space="preserve"> Atlas</w:t>
      </w:r>
      <w:r w:rsidRPr="00D003F6">
        <w:t xml:space="preserve"> gerenciada pelo módulo </w:t>
      </w:r>
      <w:proofErr w:type="spellStart"/>
      <w:r w:rsidRPr="00D003F6">
        <w:t>db_manager</w:t>
      </w:r>
      <w:proofErr w:type="spellEnd"/>
      <w:r w:rsidRPr="00D003F6">
        <w:t xml:space="preserve">, que mantém a distribuição original do </w:t>
      </w:r>
      <w:proofErr w:type="spellStart"/>
      <w:r w:rsidRPr="00D003F6">
        <w:t>ToLD</w:t>
      </w:r>
      <w:proofErr w:type="spellEnd"/>
      <w:r w:rsidRPr="00D003F6">
        <w:noBreakHyphen/>
        <w:t>BR. A estratificação foi preservada para garantir que a proporção de exemplos tóxicos e não tóxicos seja mantida em cada partição.</w:t>
      </w:r>
    </w:p>
    <w:p w14:paraId="2D50823E" w14:textId="77777777" w:rsidR="00D003F6" w:rsidRPr="00D003F6" w:rsidRDefault="00D003F6" w:rsidP="00D003F6">
      <w:pPr>
        <w:spacing w:before="60"/>
        <w:jc w:val="both"/>
      </w:pPr>
      <w:r w:rsidRPr="00D003F6">
        <w:t xml:space="preserve">A divisão dos dados segue a estratégia </w:t>
      </w:r>
      <w:r w:rsidRPr="00D003F6">
        <w:rPr>
          <w:b/>
          <w:bCs/>
        </w:rPr>
        <w:t>60/20/20</w:t>
      </w:r>
      <w:r w:rsidRPr="00D003F6">
        <w:t>:</w:t>
      </w:r>
    </w:p>
    <w:p w14:paraId="04A1475D" w14:textId="77777777" w:rsidR="00D003F6" w:rsidRPr="00D003F6" w:rsidRDefault="00D003F6" w:rsidP="00D003F6">
      <w:pPr>
        <w:numPr>
          <w:ilvl w:val="0"/>
          <w:numId w:val="7"/>
        </w:numPr>
        <w:spacing w:before="40" w:after="40"/>
      </w:pPr>
      <w:r w:rsidRPr="00D003F6">
        <w:rPr>
          <w:b/>
          <w:bCs/>
        </w:rPr>
        <w:t>60% (12.600 tweets)</w:t>
      </w:r>
      <w:r w:rsidRPr="00D003F6">
        <w:t xml:space="preserve"> — conjunto de treino, utilizado para ajustar os parâmetros dos modelos.</w:t>
      </w:r>
    </w:p>
    <w:p w14:paraId="3A3B6F29" w14:textId="77777777" w:rsidR="00D003F6" w:rsidRPr="00D003F6" w:rsidRDefault="00D003F6" w:rsidP="00D003F6">
      <w:pPr>
        <w:numPr>
          <w:ilvl w:val="0"/>
          <w:numId w:val="7"/>
        </w:numPr>
        <w:spacing w:before="40" w:after="40"/>
      </w:pPr>
      <w:r w:rsidRPr="00D003F6">
        <w:rPr>
          <w:b/>
          <w:bCs/>
        </w:rPr>
        <w:t>20% (4.200 tweets)</w:t>
      </w:r>
      <w:r w:rsidRPr="00D003F6">
        <w:t xml:space="preserve"> — conjunto de validação, utilizado para selecionar o modelo vencedor com base no F1</w:t>
      </w:r>
      <w:r w:rsidRPr="00D003F6">
        <w:noBreakHyphen/>
        <w:t>macro.</w:t>
      </w:r>
    </w:p>
    <w:p w14:paraId="15245076" w14:textId="77777777" w:rsidR="00D003F6" w:rsidRPr="00D003F6" w:rsidRDefault="00D003F6" w:rsidP="00D003F6">
      <w:pPr>
        <w:numPr>
          <w:ilvl w:val="0"/>
          <w:numId w:val="7"/>
        </w:numPr>
        <w:spacing w:before="40" w:after="40"/>
      </w:pPr>
      <w:r w:rsidRPr="00D003F6">
        <w:rPr>
          <w:b/>
          <w:bCs/>
        </w:rPr>
        <w:t>20% (4.200 tweets)</w:t>
      </w:r>
      <w:r w:rsidRPr="00D003F6">
        <w:t xml:space="preserve"> — conjunto de teste cego, utilizado exclusivamente para a métrica final reportada no </w:t>
      </w:r>
      <w:proofErr w:type="spellStart"/>
      <w:r w:rsidRPr="00D003F6">
        <w:t>Streamlit</w:t>
      </w:r>
      <w:proofErr w:type="spellEnd"/>
      <w:r w:rsidRPr="00D003F6">
        <w:t>.</w:t>
      </w:r>
    </w:p>
    <w:p w14:paraId="2D2F8D2B" w14:textId="77777777" w:rsidR="00D003F6" w:rsidRPr="00D003F6" w:rsidRDefault="00D003F6" w:rsidP="00D003F6">
      <w:pPr>
        <w:spacing w:before="60"/>
      </w:pPr>
      <w:r w:rsidRPr="00D003F6">
        <w:t>Essa separação evita o vazamento de informação e garante que o modelo final nunca tenha visto os exemplos de teste durante a fase de desenvolvimento.</w:t>
      </w:r>
    </w:p>
    <w:p w14:paraId="14477D58" w14:textId="77777777" w:rsidR="00D003F6" w:rsidRPr="00D003F6" w:rsidRDefault="00D003F6" w:rsidP="00D003F6">
      <w:pPr>
        <w:spacing w:before="240"/>
        <w:outlineLvl w:val="2"/>
        <w:rPr>
          <w:b/>
          <w:bCs/>
          <w:sz w:val="28"/>
          <w:szCs w:val="28"/>
        </w:rPr>
      </w:pPr>
      <w:r w:rsidRPr="00D003F6">
        <w:rPr>
          <w:b/>
          <w:bCs/>
          <w:sz w:val="28"/>
          <w:szCs w:val="28"/>
        </w:rPr>
        <w:t>1.2 Categorias e distribuição</w:t>
      </w:r>
    </w:p>
    <w:p w14:paraId="15A060D4" w14:textId="77777777" w:rsidR="00D003F6" w:rsidRPr="00D003F6" w:rsidRDefault="00D003F6" w:rsidP="00D003F6">
      <w:pPr>
        <w:spacing w:before="60"/>
      </w:pPr>
      <w:r w:rsidRPr="00D003F6">
        <w:t xml:space="preserve">A tabela abaixo apresenta a quantidade aproximada de exemplos tóxicos (rótulo ≥ 1) para cada uma das seis categorias presentes no </w:t>
      </w:r>
      <w:proofErr w:type="spellStart"/>
      <w:r w:rsidRPr="00D003F6">
        <w:t>dataset</w:t>
      </w:r>
      <w:proofErr w:type="spellEnd"/>
      <w:r w:rsidRPr="00D003F6">
        <w:t>. Como um mesmo tweet pode receber múltiplos rótulos, a soma dos percentuais ultrapassa 100%.</w:t>
      </w:r>
    </w:p>
    <w:tbl>
      <w:tblPr>
        <w:tblW w:w="1080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Layout w:type="fixed"/>
        <w:tblCellMar>
          <w:left w:w="10" w:type="dxa"/>
          <w:right w:w="10" w:type="dxa"/>
        </w:tblCellMar>
        <w:tblLook w:val="04A0" w:firstRow="1" w:lastRow="0" w:firstColumn="1" w:lastColumn="0" w:noHBand="0" w:noVBand="1"/>
      </w:tblPr>
      <w:tblGrid>
        <w:gridCol w:w="3600"/>
        <w:gridCol w:w="3600"/>
        <w:gridCol w:w="3600"/>
      </w:tblGrid>
      <w:tr w:rsidR="00D003F6" w:rsidRPr="00D003F6" w14:paraId="49196A22" w14:textId="77777777">
        <w:tc>
          <w:tcPr>
            <w:tcW w:w="360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44AF5FE9" w14:textId="77777777" w:rsidR="00D003F6" w:rsidRPr="00D003F6" w:rsidRDefault="00D003F6" w:rsidP="00D003F6">
            <w:pPr>
              <w:spacing w:before="80" w:after="80"/>
              <w:jc w:val="center"/>
            </w:pPr>
            <w:r w:rsidRPr="00D003F6">
              <w:rPr>
                <w:b/>
                <w:bCs/>
                <w:sz w:val="20"/>
                <w:szCs w:val="20"/>
              </w:rPr>
              <w:t>Categoria</w:t>
            </w:r>
          </w:p>
        </w:tc>
        <w:tc>
          <w:tcPr>
            <w:tcW w:w="360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16FF3EA5" w14:textId="77777777" w:rsidR="00D003F6" w:rsidRPr="00D003F6" w:rsidRDefault="00D003F6" w:rsidP="00D003F6">
            <w:pPr>
              <w:spacing w:before="80" w:after="80"/>
              <w:jc w:val="center"/>
            </w:pPr>
            <w:r w:rsidRPr="00D003F6">
              <w:rPr>
                <w:b/>
                <w:bCs/>
                <w:sz w:val="20"/>
                <w:szCs w:val="20"/>
              </w:rPr>
              <w:t>Exemplos Tóxicos</w:t>
            </w:r>
          </w:p>
        </w:tc>
        <w:tc>
          <w:tcPr>
            <w:tcW w:w="360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591300FA" w14:textId="77777777" w:rsidR="00D003F6" w:rsidRPr="00D003F6" w:rsidRDefault="00D003F6" w:rsidP="00D003F6">
            <w:pPr>
              <w:spacing w:before="80" w:after="80"/>
              <w:jc w:val="center"/>
            </w:pPr>
            <w:r w:rsidRPr="00D003F6">
              <w:rPr>
                <w:b/>
                <w:bCs/>
                <w:sz w:val="20"/>
                <w:szCs w:val="20"/>
              </w:rPr>
              <w:t>% da base total</w:t>
            </w:r>
          </w:p>
        </w:tc>
      </w:tr>
      <w:tr w:rsidR="00D003F6" w:rsidRPr="00D003F6" w14:paraId="0CB41101" w14:textId="77777777">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6F098918" w14:textId="77777777" w:rsidR="00D003F6" w:rsidRPr="00D003F6" w:rsidRDefault="00D003F6" w:rsidP="00D003F6">
            <w:pPr>
              <w:spacing w:before="60" w:after="60"/>
            </w:pPr>
            <w:r w:rsidRPr="00D003F6">
              <w:rPr>
                <w:sz w:val="20"/>
                <w:szCs w:val="20"/>
              </w:rPr>
              <w:t>Homofobia</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5BDD4964" w14:textId="77777777" w:rsidR="00D003F6" w:rsidRPr="00D003F6" w:rsidRDefault="00D003F6" w:rsidP="00D003F6">
            <w:pPr>
              <w:spacing w:before="60" w:after="60"/>
            </w:pPr>
            <w:r w:rsidRPr="00D003F6">
              <w:rPr>
                <w:sz w:val="20"/>
                <w:szCs w:val="20"/>
              </w:rPr>
              <w:t>~2.100</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53555BEA" w14:textId="77777777" w:rsidR="00D003F6" w:rsidRPr="00D003F6" w:rsidRDefault="00D003F6" w:rsidP="00D003F6">
            <w:pPr>
              <w:spacing w:before="60" w:after="60"/>
            </w:pPr>
            <w:r w:rsidRPr="00D003F6">
              <w:rPr>
                <w:sz w:val="20"/>
                <w:szCs w:val="20"/>
              </w:rPr>
              <w:t>10,0%</w:t>
            </w:r>
          </w:p>
        </w:tc>
      </w:tr>
      <w:tr w:rsidR="00D003F6" w:rsidRPr="00D003F6" w14:paraId="68934CB1" w14:textId="77777777">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2FD038A" w14:textId="77777777" w:rsidR="00D003F6" w:rsidRPr="00D003F6" w:rsidRDefault="00D003F6" w:rsidP="00D003F6">
            <w:pPr>
              <w:spacing w:before="60" w:after="60"/>
            </w:pPr>
            <w:r w:rsidRPr="00D003F6">
              <w:rPr>
                <w:sz w:val="20"/>
                <w:szCs w:val="20"/>
              </w:rPr>
              <w:t>Obsceno</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6F7DBD77" w14:textId="77777777" w:rsidR="00D003F6" w:rsidRPr="00D003F6" w:rsidRDefault="00D003F6" w:rsidP="00D003F6">
            <w:pPr>
              <w:spacing w:before="60" w:after="60"/>
            </w:pPr>
            <w:r w:rsidRPr="00D003F6">
              <w:rPr>
                <w:sz w:val="20"/>
                <w:szCs w:val="20"/>
              </w:rPr>
              <w:t>~3.500</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45DA73A5" w14:textId="77777777" w:rsidR="00D003F6" w:rsidRPr="00D003F6" w:rsidRDefault="00D003F6" w:rsidP="00D003F6">
            <w:pPr>
              <w:spacing w:before="60" w:after="60"/>
            </w:pPr>
            <w:r w:rsidRPr="00D003F6">
              <w:rPr>
                <w:sz w:val="20"/>
                <w:szCs w:val="20"/>
              </w:rPr>
              <w:t>16,7%</w:t>
            </w:r>
          </w:p>
        </w:tc>
      </w:tr>
      <w:tr w:rsidR="00D003F6" w:rsidRPr="00D003F6" w14:paraId="690C9A7A" w14:textId="77777777">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5F214A3" w14:textId="77777777" w:rsidR="00D003F6" w:rsidRPr="00D003F6" w:rsidRDefault="00D003F6" w:rsidP="00D003F6">
            <w:pPr>
              <w:spacing w:before="60" w:after="60"/>
            </w:pPr>
            <w:r w:rsidRPr="00D003F6">
              <w:rPr>
                <w:sz w:val="20"/>
                <w:szCs w:val="20"/>
              </w:rPr>
              <w:t>Insulto</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630EB875" w14:textId="77777777" w:rsidR="00D003F6" w:rsidRPr="00D003F6" w:rsidRDefault="00D003F6" w:rsidP="00D003F6">
            <w:pPr>
              <w:spacing w:before="60" w:after="60"/>
            </w:pPr>
            <w:r w:rsidRPr="00D003F6">
              <w:rPr>
                <w:sz w:val="20"/>
                <w:szCs w:val="20"/>
              </w:rPr>
              <w:t>~5.200</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46C75B76" w14:textId="77777777" w:rsidR="00D003F6" w:rsidRPr="00D003F6" w:rsidRDefault="00D003F6" w:rsidP="00D003F6">
            <w:pPr>
              <w:spacing w:before="60" w:after="60"/>
            </w:pPr>
            <w:r w:rsidRPr="00D003F6">
              <w:rPr>
                <w:sz w:val="20"/>
                <w:szCs w:val="20"/>
              </w:rPr>
              <w:t>24,8%</w:t>
            </w:r>
          </w:p>
        </w:tc>
      </w:tr>
      <w:tr w:rsidR="00D003F6" w:rsidRPr="00D003F6" w14:paraId="33051D1F" w14:textId="77777777">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38F27A5" w14:textId="77777777" w:rsidR="00D003F6" w:rsidRPr="00D003F6" w:rsidRDefault="00D003F6" w:rsidP="00D003F6">
            <w:pPr>
              <w:spacing w:before="60" w:after="60"/>
            </w:pPr>
            <w:r w:rsidRPr="00D003F6">
              <w:rPr>
                <w:sz w:val="20"/>
                <w:szCs w:val="20"/>
              </w:rPr>
              <w:t>Racismo</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45F098F1" w14:textId="77777777" w:rsidR="00D003F6" w:rsidRPr="00D003F6" w:rsidRDefault="00D003F6" w:rsidP="00D003F6">
            <w:pPr>
              <w:spacing w:before="60" w:after="60"/>
            </w:pPr>
            <w:r w:rsidRPr="00D003F6">
              <w:rPr>
                <w:sz w:val="20"/>
                <w:szCs w:val="20"/>
              </w:rPr>
              <w:t>~2.800</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3A2831A3" w14:textId="77777777" w:rsidR="00D003F6" w:rsidRPr="00D003F6" w:rsidRDefault="00D003F6" w:rsidP="00D003F6">
            <w:pPr>
              <w:spacing w:before="60" w:after="60"/>
            </w:pPr>
            <w:r w:rsidRPr="00D003F6">
              <w:rPr>
                <w:sz w:val="20"/>
                <w:szCs w:val="20"/>
              </w:rPr>
              <w:t>13,3%</w:t>
            </w:r>
          </w:p>
        </w:tc>
      </w:tr>
      <w:tr w:rsidR="00D003F6" w:rsidRPr="00D003F6" w14:paraId="4D511BC7" w14:textId="77777777">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663AFF1B" w14:textId="77777777" w:rsidR="00D003F6" w:rsidRPr="00D003F6" w:rsidRDefault="00D003F6" w:rsidP="00D003F6">
            <w:pPr>
              <w:spacing w:before="60" w:after="60"/>
            </w:pPr>
            <w:r w:rsidRPr="00D003F6">
              <w:rPr>
                <w:sz w:val="20"/>
                <w:szCs w:val="20"/>
              </w:rPr>
              <w:t>Misoginia</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059AEA4" w14:textId="77777777" w:rsidR="00D003F6" w:rsidRPr="00D003F6" w:rsidRDefault="00D003F6" w:rsidP="00D003F6">
            <w:pPr>
              <w:spacing w:before="60" w:after="60"/>
            </w:pPr>
            <w:r w:rsidRPr="00D003F6">
              <w:rPr>
                <w:sz w:val="20"/>
                <w:szCs w:val="20"/>
              </w:rPr>
              <w:t>~4.100</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B8D7869" w14:textId="77777777" w:rsidR="00D003F6" w:rsidRPr="00D003F6" w:rsidRDefault="00D003F6" w:rsidP="00D003F6">
            <w:pPr>
              <w:spacing w:before="60" w:after="60"/>
            </w:pPr>
            <w:r w:rsidRPr="00D003F6">
              <w:rPr>
                <w:sz w:val="20"/>
                <w:szCs w:val="20"/>
              </w:rPr>
              <w:t>19,5%</w:t>
            </w:r>
          </w:p>
        </w:tc>
      </w:tr>
      <w:tr w:rsidR="00D003F6" w:rsidRPr="00D003F6" w14:paraId="7B6703F6" w14:textId="77777777">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3BA37C06" w14:textId="77777777" w:rsidR="00D003F6" w:rsidRPr="00D003F6" w:rsidRDefault="00D003F6" w:rsidP="00D003F6">
            <w:pPr>
              <w:spacing w:before="60" w:after="60"/>
            </w:pPr>
            <w:r w:rsidRPr="00D003F6">
              <w:rPr>
                <w:sz w:val="20"/>
                <w:szCs w:val="20"/>
              </w:rPr>
              <w:t>Xenofobia</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9D9BB77" w14:textId="77777777" w:rsidR="00D003F6" w:rsidRPr="00D003F6" w:rsidRDefault="00D003F6" w:rsidP="00D003F6">
            <w:pPr>
              <w:spacing w:before="60" w:after="60"/>
            </w:pPr>
            <w:r w:rsidRPr="00D003F6">
              <w:rPr>
                <w:sz w:val="20"/>
                <w:szCs w:val="20"/>
              </w:rPr>
              <w:t>~1.300</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0F96A13" w14:textId="77777777" w:rsidR="00D003F6" w:rsidRPr="00D003F6" w:rsidRDefault="00D003F6" w:rsidP="00D003F6">
            <w:pPr>
              <w:spacing w:before="60" w:after="60"/>
            </w:pPr>
            <w:r w:rsidRPr="00D003F6">
              <w:rPr>
                <w:sz w:val="20"/>
                <w:szCs w:val="20"/>
              </w:rPr>
              <w:t>6,2%</w:t>
            </w:r>
          </w:p>
        </w:tc>
      </w:tr>
      <w:tr w:rsidR="00D003F6" w:rsidRPr="00D003F6" w14:paraId="162D3FA8" w14:textId="77777777">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3A0FE2E3" w14:textId="77777777" w:rsidR="00D003F6" w:rsidRPr="00D003F6" w:rsidRDefault="00D003F6" w:rsidP="00D003F6">
            <w:pPr>
              <w:spacing w:before="60" w:after="60"/>
            </w:pPr>
            <w:r w:rsidRPr="00D003F6">
              <w:rPr>
                <w:b/>
                <w:bCs/>
                <w:sz w:val="20"/>
                <w:szCs w:val="20"/>
              </w:rPr>
              <w:t>Total de tweets</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E8000D9" w14:textId="77777777" w:rsidR="00D003F6" w:rsidRPr="00D003F6" w:rsidRDefault="00D003F6" w:rsidP="00D003F6">
            <w:pPr>
              <w:spacing w:before="60" w:after="60"/>
            </w:pPr>
            <w:r w:rsidRPr="00D003F6">
              <w:rPr>
                <w:b/>
                <w:bCs/>
                <w:sz w:val="20"/>
                <w:szCs w:val="20"/>
              </w:rPr>
              <w:t>21.000</w:t>
            </w:r>
          </w:p>
        </w:tc>
        <w:tc>
          <w:tcPr>
            <w:tcW w:w="3600" w:type="dxa"/>
            <w:vAlign w:val="center"/>
            <w:hideMark/>
          </w:tcPr>
          <w:p w14:paraId="5FAD4B43" w14:textId="77777777" w:rsidR="00D003F6" w:rsidRPr="00D003F6" w:rsidRDefault="00D003F6" w:rsidP="00D003F6">
            <w:pPr>
              <w:spacing w:after="0"/>
              <w:rPr>
                <w:sz w:val="20"/>
                <w:szCs w:val="20"/>
              </w:rPr>
            </w:pPr>
          </w:p>
        </w:tc>
      </w:tr>
    </w:tbl>
    <w:p w14:paraId="60EFBC3D" w14:textId="77777777" w:rsidR="00D003F6" w:rsidRPr="00D003F6" w:rsidRDefault="00D003F6" w:rsidP="00D003F6">
      <w:pPr>
        <w:spacing w:before="240"/>
        <w:outlineLvl w:val="2"/>
        <w:rPr>
          <w:b/>
          <w:bCs/>
          <w:sz w:val="28"/>
          <w:szCs w:val="28"/>
        </w:rPr>
      </w:pPr>
      <w:r w:rsidRPr="00D003F6">
        <w:rPr>
          <w:b/>
          <w:bCs/>
          <w:sz w:val="28"/>
          <w:szCs w:val="28"/>
        </w:rPr>
        <w:t>1.3 Implicações para o modelo</w:t>
      </w:r>
    </w:p>
    <w:p w14:paraId="68155071" w14:textId="77777777" w:rsidR="00D003F6" w:rsidRPr="00D003F6" w:rsidRDefault="00D003F6" w:rsidP="00D003F6">
      <w:pPr>
        <w:spacing w:before="60"/>
      </w:pPr>
      <w:r w:rsidRPr="00D003F6">
        <w:t xml:space="preserve">O desbalanceamento entre as categorias é uma característica central do </w:t>
      </w:r>
      <w:proofErr w:type="spellStart"/>
      <w:r w:rsidRPr="00D003F6">
        <w:t>ToLD</w:t>
      </w:r>
      <w:proofErr w:type="spellEnd"/>
      <w:r w:rsidRPr="00D003F6">
        <w:noBreakHyphen/>
        <w:t xml:space="preserve">BR. </w:t>
      </w:r>
      <w:r w:rsidRPr="00D003F6">
        <w:rPr>
          <w:b/>
          <w:bCs/>
        </w:rPr>
        <w:t>Xenofobia</w:t>
      </w:r>
      <w:r w:rsidRPr="00D003F6">
        <w:t xml:space="preserve"> (6,2%) e </w:t>
      </w:r>
      <w:r w:rsidRPr="00D003F6">
        <w:rPr>
          <w:b/>
          <w:bCs/>
        </w:rPr>
        <w:t>Homofobia</w:t>
      </w:r>
      <w:r w:rsidRPr="00D003F6">
        <w:t xml:space="preserve"> (10,0%) são as classes menos frequentes, enquanto </w:t>
      </w:r>
      <w:r w:rsidRPr="00D003F6">
        <w:rPr>
          <w:b/>
          <w:bCs/>
        </w:rPr>
        <w:t>Insulto</w:t>
      </w:r>
      <w:r w:rsidRPr="00D003F6">
        <w:t xml:space="preserve"> (24,8%) e </w:t>
      </w:r>
      <w:r w:rsidRPr="00D003F6">
        <w:rPr>
          <w:b/>
          <w:bCs/>
        </w:rPr>
        <w:t>Misoginia</w:t>
      </w:r>
      <w:r w:rsidRPr="00D003F6">
        <w:t xml:space="preserve"> (19,5%) dominam a base. Essa assimetria torna inadequada a simples acurácia como métrica de avaliação, pois um modelo que sempre preveja a classe majoritária obteria um falso alto desempenho.</w:t>
      </w:r>
    </w:p>
    <w:p w14:paraId="14BBE88E" w14:textId="77777777" w:rsidR="00D003F6" w:rsidRPr="00D003F6" w:rsidRDefault="00D003F6" w:rsidP="00D003F6">
      <w:pPr>
        <w:spacing w:before="60"/>
        <w:jc w:val="both"/>
      </w:pPr>
      <w:r w:rsidRPr="00D003F6">
        <w:lastRenderedPageBreak/>
        <w:t>Para lidar com esse desbalanceamento, foram adotadas duas estratégias complementares:</w:t>
      </w:r>
    </w:p>
    <w:p w14:paraId="07D5397A" w14:textId="77777777" w:rsidR="00D003F6" w:rsidRPr="00D003F6" w:rsidRDefault="00D003F6" w:rsidP="00D003F6">
      <w:pPr>
        <w:numPr>
          <w:ilvl w:val="0"/>
          <w:numId w:val="7"/>
        </w:numPr>
        <w:spacing w:before="40" w:after="40"/>
      </w:pPr>
      <w:proofErr w:type="spellStart"/>
      <w:r w:rsidRPr="00D003F6">
        <w:rPr>
          <w:b/>
          <w:bCs/>
        </w:rPr>
        <w:t>ComplementNB</w:t>
      </w:r>
      <w:proofErr w:type="spellEnd"/>
      <w:r w:rsidRPr="00D003F6">
        <w:t xml:space="preserve"> (</w:t>
      </w:r>
      <w:proofErr w:type="spellStart"/>
      <w:r w:rsidRPr="00D003F6">
        <w:t>Naive</w:t>
      </w:r>
      <w:proofErr w:type="spellEnd"/>
      <w:r w:rsidRPr="00D003F6">
        <w:t xml:space="preserve"> </w:t>
      </w:r>
      <w:proofErr w:type="spellStart"/>
      <w:r w:rsidRPr="00D003F6">
        <w:t>Bayes</w:t>
      </w:r>
      <w:proofErr w:type="spellEnd"/>
      <w:r w:rsidRPr="00D003F6">
        <w:t xml:space="preserve"> Complementar): algoritmo naturalmente robusto para distribuições desbalanceadas, pois computa probabilidades a partir da complementaridade das classes.</w:t>
      </w:r>
    </w:p>
    <w:p w14:paraId="1A0A9F0A" w14:textId="77777777" w:rsidR="00D003F6" w:rsidRPr="00D003F6" w:rsidRDefault="00D003F6" w:rsidP="00D003F6">
      <w:pPr>
        <w:numPr>
          <w:ilvl w:val="0"/>
          <w:numId w:val="7"/>
        </w:numPr>
        <w:spacing w:before="40" w:after="40"/>
      </w:pPr>
      <w:proofErr w:type="spellStart"/>
      <w:r w:rsidRPr="00D003F6">
        <w:rPr>
          <w:b/>
          <w:bCs/>
        </w:rPr>
        <w:t>class_weight</w:t>
      </w:r>
      <w:proofErr w:type="spellEnd"/>
      <w:r w:rsidRPr="00D003F6">
        <w:rPr>
          <w:b/>
          <w:bCs/>
        </w:rPr>
        <w:t>='</w:t>
      </w:r>
      <w:proofErr w:type="spellStart"/>
      <w:r w:rsidRPr="00D003F6">
        <w:rPr>
          <w:b/>
          <w:bCs/>
        </w:rPr>
        <w:t>balanced</w:t>
      </w:r>
      <w:proofErr w:type="spellEnd"/>
      <w:r w:rsidRPr="00D003F6">
        <w:rPr>
          <w:b/>
          <w:bCs/>
        </w:rPr>
        <w:t>'</w:t>
      </w:r>
      <w:r w:rsidRPr="00D003F6">
        <w:t xml:space="preserve"> nos modelos de Regressão Logística e SVM Linear: ajusta os pesos de forma inversamente proporcional à frequência de cada classe, penalizando mais os erros nas classes minoritárias.</w:t>
      </w:r>
    </w:p>
    <w:p w14:paraId="2484126F" w14:textId="77777777" w:rsidR="00D003F6" w:rsidRPr="00D003F6" w:rsidRDefault="00D003F6" w:rsidP="00D003F6">
      <w:pPr>
        <w:spacing w:before="60"/>
        <w:jc w:val="both"/>
      </w:pPr>
      <w:r w:rsidRPr="00D003F6">
        <w:t xml:space="preserve">A métrica principal de avaliação é o </w:t>
      </w:r>
      <w:r w:rsidRPr="00D003F6">
        <w:rPr>
          <w:b/>
          <w:bCs/>
        </w:rPr>
        <w:t>F1</w:t>
      </w:r>
      <w:r w:rsidRPr="00D003F6">
        <w:rPr>
          <w:b/>
          <w:bCs/>
        </w:rPr>
        <w:noBreakHyphen/>
        <w:t>macro</w:t>
      </w:r>
      <w:r w:rsidRPr="00D003F6">
        <w:t xml:space="preserve">, que calcula a média não ponderada do F1 para cada classe, tratando igualmente as classes raras e frequentes. Além disso, a estratégia </w:t>
      </w:r>
      <w:r w:rsidRPr="00D003F6">
        <w:rPr>
          <w:b/>
          <w:bCs/>
        </w:rPr>
        <w:t>60/20/20</w:t>
      </w:r>
      <w:r w:rsidRPr="00D003F6">
        <w:t xml:space="preserve"> permite que, para cada categoria, o modelo que apresentar o melhor F1</w:t>
      </w:r>
      <w:r w:rsidRPr="00D003F6">
        <w:noBreakHyphen/>
        <w:t xml:space="preserve">macro no conjunto de validação seja automaticamente selecionado como vencedor e exportado para a aplicação </w:t>
      </w:r>
      <w:proofErr w:type="spellStart"/>
      <w:r w:rsidRPr="00D003F6">
        <w:t>Streamlit</w:t>
      </w:r>
      <w:proofErr w:type="spellEnd"/>
      <w:r w:rsidRPr="00D003F6">
        <w:t>. Isso elimina a necessidade de voto majoritário entre múltiplos modelos e simplifica a inferência em tempo real.</w:t>
      </w:r>
    </w:p>
    <w:p w14:paraId="6D9DBF35" w14:textId="77777777" w:rsidR="005B795A" w:rsidRDefault="00000000">
      <w:pPr>
        <w:pStyle w:val="Ttulo2"/>
      </w:pPr>
      <w:r>
        <w:t>Anexo 02 – Pipeline de pré‑processamento</w:t>
      </w:r>
    </w:p>
    <w:p w14:paraId="57BD46E5" w14:textId="77777777" w:rsidR="005B795A" w:rsidRDefault="00000000">
      <w:pPr>
        <w:spacing w:before="60"/>
      </w:pPr>
      <w:r>
        <w:t xml:space="preserve">O pipeline de pré‑processamento transforma o texto bruto do tweet em uma representação vetorial adequada aos classificadores. Ele é executado em cinco etapas sequenciais, implementadas na função </w:t>
      </w:r>
      <w:proofErr w:type="spellStart"/>
      <w:r>
        <w:t>preprocessar_texto</w:t>
      </w:r>
      <w:proofErr w:type="spellEnd"/>
      <w:r>
        <w:t>() do código‑fonte.</w:t>
      </w:r>
    </w:p>
    <w:p w14:paraId="08C2644F" w14:textId="77777777" w:rsidR="0028101E" w:rsidRPr="0028101E" w:rsidRDefault="0028101E" w:rsidP="0028101E">
      <w:pPr>
        <w:spacing w:before="360" w:after="180"/>
        <w:outlineLvl w:val="1"/>
        <w:rPr>
          <w:b/>
          <w:bCs/>
          <w:sz w:val="36"/>
          <w:szCs w:val="36"/>
        </w:rPr>
      </w:pPr>
      <w:r w:rsidRPr="0028101E">
        <w:rPr>
          <w:b/>
          <w:bCs/>
          <w:sz w:val="36"/>
          <w:szCs w:val="36"/>
        </w:rPr>
        <w:t>2.1 Etapas do pipeline</w:t>
      </w:r>
    </w:p>
    <w:p w14:paraId="248ED722" w14:textId="77777777" w:rsidR="0028101E" w:rsidRPr="0028101E" w:rsidRDefault="0028101E" w:rsidP="0028101E">
      <w:pPr>
        <w:spacing w:before="60"/>
        <w:jc w:val="both"/>
      </w:pPr>
      <w:r w:rsidRPr="0028101E">
        <w:t xml:space="preserve">O pipeline de pré-processamento adotado neste trabalho segue uma sequência de </w:t>
      </w:r>
      <w:r w:rsidRPr="0028101E">
        <w:rPr>
          <w:b/>
          <w:bCs/>
        </w:rPr>
        <w:t>cinco etapas</w:t>
      </w:r>
      <w:r w:rsidRPr="0028101E">
        <w:t>, ilustradas na tabela abaixo. Cada etapa foi implementada no módulo app.py e é executada automaticamente sempre que um novo texto é submetido à análise. O objetivo principal é transformar o tweet bruto em uma representação limpa, padronizada e adequada à vetorização TF-IDF, removendo ruídos e elementos que não contribuem para a classificação de discurso de ódio.</w:t>
      </w:r>
    </w:p>
    <w:tbl>
      <w:tblPr>
        <w:tblW w:w="1080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Layout w:type="fixed"/>
        <w:tblCellMar>
          <w:left w:w="10" w:type="dxa"/>
          <w:right w:w="10" w:type="dxa"/>
        </w:tblCellMar>
        <w:tblLook w:val="04A0" w:firstRow="1" w:lastRow="0" w:firstColumn="1" w:lastColumn="0" w:noHBand="0" w:noVBand="1"/>
      </w:tblPr>
      <w:tblGrid>
        <w:gridCol w:w="3600"/>
        <w:gridCol w:w="3600"/>
        <w:gridCol w:w="3600"/>
      </w:tblGrid>
      <w:tr w:rsidR="0028101E" w:rsidRPr="0028101E" w14:paraId="196CB7C1" w14:textId="77777777">
        <w:tc>
          <w:tcPr>
            <w:tcW w:w="360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16E0022E" w14:textId="77777777" w:rsidR="0028101E" w:rsidRPr="0028101E" w:rsidRDefault="0028101E" w:rsidP="0028101E">
            <w:pPr>
              <w:spacing w:before="80" w:after="80"/>
              <w:jc w:val="center"/>
            </w:pPr>
            <w:r w:rsidRPr="0028101E">
              <w:rPr>
                <w:b/>
                <w:bCs/>
                <w:sz w:val="20"/>
                <w:szCs w:val="20"/>
              </w:rPr>
              <w:t>Etapa</w:t>
            </w:r>
          </w:p>
        </w:tc>
        <w:tc>
          <w:tcPr>
            <w:tcW w:w="360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2AC0557C" w14:textId="77777777" w:rsidR="0028101E" w:rsidRPr="0028101E" w:rsidRDefault="0028101E" w:rsidP="0028101E">
            <w:pPr>
              <w:spacing w:before="80" w:after="80"/>
              <w:jc w:val="center"/>
            </w:pPr>
            <w:r w:rsidRPr="0028101E">
              <w:rPr>
                <w:b/>
                <w:bCs/>
                <w:sz w:val="20"/>
                <w:szCs w:val="20"/>
              </w:rPr>
              <w:t>Operação</w:t>
            </w:r>
          </w:p>
        </w:tc>
        <w:tc>
          <w:tcPr>
            <w:tcW w:w="360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2F9C476C" w14:textId="77777777" w:rsidR="0028101E" w:rsidRPr="0028101E" w:rsidRDefault="0028101E" w:rsidP="0028101E">
            <w:pPr>
              <w:spacing w:before="80" w:after="80"/>
              <w:jc w:val="center"/>
            </w:pPr>
            <w:r w:rsidRPr="0028101E">
              <w:rPr>
                <w:b/>
                <w:bCs/>
                <w:sz w:val="20"/>
                <w:szCs w:val="20"/>
              </w:rPr>
              <w:t>Descrição</w:t>
            </w:r>
          </w:p>
        </w:tc>
      </w:tr>
      <w:tr w:rsidR="0028101E" w:rsidRPr="0028101E" w14:paraId="35E5F59A" w14:textId="77777777">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AD21F75" w14:textId="77777777" w:rsidR="0028101E" w:rsidRPr="0028101E" w:rsidRDefault="0028101E" w:rsidP="0028101E">
            <w:pPr>
              <w:spacing w:before="60" w:after="60"/>
            </w:pPr>
            <w:r w:rsidRPr="0028101E">
              <w:rPr>
                <w:b/>
                <w:bCs/>
                <w:sz w:val="20"/>
                <w:szCs w:val="20"/>
              </w:rPr>
              <w:t>1. Limpeza</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6A0DBC1E" w14:textId="77777777" w:rsidR="0028101E" w:rsidRPr="0028101E" w:rsidRDefault="0028101E" w:rsidP="0028101E">
            <w:pPr>
              <w:spacing w:before="60" w:after="60"/>
            </w:pPr>
            <w:r w:rsidRPr="0028101E">
              <w:rPr>
                <w:sz w:val="20"/>
                <w:szCs w:val="20"/>
              </w:rPr>
              <w:t>Conversão para minúsculas + remoção de espaços extras</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BF6CB67" w14:textId="77777777" w:rsidR="0028101E" w:rsidRPr="0028101E" w:rsidRDefault="0028101E" w:rsidP="0028101E">
            <w:pPr>
              <w:spacing w:before="60" w:after="60"/>
            </w:pPr>
            <w:r w:rsidRPr="0028101E">
              <w:rPr>
                <w:sz w:val="20"/>
                <w:szCs w:val="20"/>
              </w:rPr>
              <w:t>Normaliza o texto para caixa baixa e elimina espaços duplicados ou desnecessários, garantindo uniformidade léxica.</w:t>
            </w:r>
          </w:p>
        </w:tc>
      </w:tr>
      <w:tr w:rsidR="0028101E" w:rsidRPr="0028101E" w14:paraId="15421FB4" w14:textId="77777777">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520BDDDA" w14:textId="77777777" w:rsidR="0028101E" w:rsidRPr="0028101E" w:rsidRDefault="0028101E" w:rsidP="0028101E">
            <w:pPr>
              <w:spacing w:before="60" w:after="60"/>
            </w:pPr>
            <w:r w:rsidRPr="0028101E">
              <w:rPr>
                <w:b/>
                <w:bCs/>
                <w:sz w:val="20"/>
                <w:szCs w:val="20"/>
              </w:rPr>
              <w:t>2. Remoção de URLs</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C4AC3EC" w14:textId="77777777" w:rsidR="0028101E" w:rsidRPr="0028101E" w:rsidRDefault="0028101E" w:rsidP="0028101E">
            <w:pPr>
              <w:spacing w:before="60" w:after="60"/>
            </w:pPr>
            <w:proofErr w:type="spellStart"/>
            <w:r w:rsidRPr="0028101E">
              <w:rPr>
                <w:sz w:val="20"/>
                <w:szCs w:val="20"/>
              </w:rPr>
              <w:t>Regex</w:t>
            </w:r>
            <w:proofErr w:type="spellEnd"/>
            <w:r w:rsidRPr="0028101E">
              <w:rPr>
                <w:sz w:val="20"/>
                <w:szCs w:val="20"/>
              </w:rPr>
              <w:t xml:space="preserve"> http\S+|</w:t>
            </w:r>
            <w:proofErr w:type="spellStart"/>
            <w:r w:rsidRPr="0028101E">
              <w:rPr>
                <w:sz w:val="20"/>
                <w:szCs w:val="20"/>
              </w:rPr>
              <w:t>www</w:t>
            </w:r>
            <w:proofErr w:type="spellEnd"/>
            <w:r w:rsidRPr="0028101E">
              <w:rPr>
                <w:sz w:val="20"/>
                <w:szCs w:val="20"/>
              </w:rPr>
              <w:t>\.\S+ → substituição por espaço</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4B4AF266" w14:textId="77777777" w:rsidR="0028101E" w:rsidRPr="0028101E" w:rsidRDefault="0028101E" w:rsidP="0028101E">
            <w:pPr>
              <w:spacing w:before="60" w:after="60"/>
            </w:pPr>
            <w:r w:rsidRPr="0028101E">
              <w:rPr>
                <w:sz w:val="20"/>
                <w:szCs w:val="20"/>
              </w:rPr>
              <w:t>Remove links HTTP e endereços WWW, que não agregam valor semântico à classificação de ódio e podem conter caracteres especiais.</w:t>
            </w:r>
          </w:p>
        </w:tc>
      </w:tr>
      <w:tr w:rsidR="0028101E" w:rsidRPr="0028101E" w14:paraId="15442247" w14:textId="77777777">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4C6FE68" w14:textId="77777777" w:rsidR="0028101E" w:rsidRPr="0028101E" w:rsidRDefault="0028101E" w:rsidP="0028101E">
            <w:pPr>
              <w:spacing w:before="60" w:after="60"/>
            </w:pPr>
            <w:r w:rsidRPr="0028101E">
              <w:rPr>
                <w:b/>
                <w:bCs/>
                <w:sz w:val="20"/>
                <w:szCs w:val="20"/>
              </w:rPr>
              <w:t>3. Remoção de menções</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11A903C" w14:textId="77777777" w:rsidR="0028101E" w:rsidRPr="0028101E" w:rsidRDefault="0028101E" w:rsidP="0028101E">
            <w:pPr>
              <w:spacing w:before="60" w:after="60"/>
            </w:pPr>
            <w:proofErr w:type="spellStart"/>
            <w:r w:rsidRPr="0028101E">
              <w:rPr>
                <w:sz w:val="20"/>
                <w:szCs w:val="20"/>
              </w:rPr>
              <w:t>Regex</w:t>
            </w:r>
            <w:proofErr w:type="spellEnd"/>
            <w:r w:rsidRPr="0028101E">
              <w:rPr>
                <w:sz w:val="20"/>
                <w:szCs w:val="20"/>
              </w:rPr>
              <w:t xml:space="preserve"> @\w+ → substituição por espaço</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31C06F7" w14:textId="77777777" w:rsidR="0028101E" w:rsidRPr="0028101E" w:rsidRDefault="0028101E" w:rsidP="0028101E">
            <w:pPr>
              <w:spacing w:before="60" w:after="60"/>
            </w:pPr>
            <w:r w:rsidRPr="0028101E">
              <w:rPr>
                <w:sz w:val="20"/>
                <w:szCs w:val="20"/>
              </w:rPr>
              <w:t>Elimina menções a usuários (ex.: @joao123), preservando apenas o conteúdo textual relevante.</w:t>
            </w:r>
          </w:p>
        </w:tc>
      </w:tr>
      <w:tr w:rsidR="0028101E" w:rsidRPr="0028101E" w14:paraId="1D1666AB" w14:textId="77777777">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1E3B610" w14:textId="77777777" w:rsidR="0028101E" w:rsidRPr="0028101E" w:rsidRDefault="0028101E" w:rsidP="0028101E">
            <w:pPr>
              <w:spacing w:before="60" w:after="60"/>
            </w:pPr>
            <w:r w:rsidRPr="0028101E">
              <w:rPr>
                <w:b/>
                <w:bCs/>
                <w:sz w:val="20"/>
                <w:szCs w:val="20"/>
              </w:rPr>
              <w:t xml:space="preserve">4. Remoção de </w:t>
            </w:r>
            <w:proofErr w:type="spellStart"/>
            <w:r w:rsidRPr="0028101E">
              <w:rPr>
                <w:b/>
                <w:bCs/>
                <w:sz w:val="20"/>
                <w:szCs w:val="20"/>
              </w:rPr>
              <w:t>retweets</w:t>
            </w:r>
            <w:proofErr w:type="spellEnd"/>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47CC6D76" w14:textId="77777777" w:rsidR="0028101E" w:rsidRPr="0028101E" w:rsidRDefault="0028101E" w:rsidP="0028101E">
            <w:pPr>
              <w:spacing w:before="60" w:after="60"/>
            </w:pPr>
            <w:proofErr w:type="spellStart"/>
            <w:r w:rsidRPr="0028101E">
              <w:rPr>
                <w:sz w:val="20"/>
                <w:szCs w:val="20"/>
              </w:rPr>
              <w:t>Regex</w:t>
            </w:r>
            <w:proofErr w:type="spellEnd"/>
            <w:r w:rsidRPr="0028101E">
              <w:rPr>
                <w:sz w:val="20"/>
                <w:szCs w:val="20"/>
              </w:rPr>
              <w:t xml:space="preserve"> \</w:t>
            </w:r>
            <w:proofErr w:type="spellStart"/>
            <w:r w:rsidRPr="0028101E">
              <w:rPr>
                <w:sz w:val="20"/>
                <w:szCs w:val="20"/>
              </w:rPr>
              <w:t>brt</w:t>
            </w:r>
            <w:proofErr w:type="spellEnd"/>
            <w:r w:rsidRPr="0028101E">
              <w:rPr>
                <w:sz w:val="20"/>
                <w:szCs w:val="20"/>
              </w:rPr>
              <w:t>\b → substituição por espaço</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8902635" w14:textId="77777777" w:rsidR="0028101E" w:rsidRPr="0028101E" w:rsidRDefault="0028101E" w:rsidP="0028101E">
            <w:pPr>
              <w:spacing w:before="60" w:after="60"/>
            </w:pPr>
            <w:r w:rsidRPr="0028101E">
              <w:rPr>
                <w:sz w:val="20"/>
                <w:szCs w:val="20"/>
              </w:rPr>
              <w:t xml:space="preserve">Remove o marcador </w:t>
            </w:r>
            <w:r w:rsidRPr="0028101E">
              <w:rPr>
                <w:i/>
                <w:iCs/>
                <w:sz w:val="20"/>
                <w:szCs w:val="20"/>
              </w:rPr>
              <w:t>RT</w:t>
            </w:r>
            <w:r w:rsidRPr="0028101E">
              <w:rPr>
                <w:sz w:val="20"/>
                <w:szCs w:val="20"/>
              </w:rPr>
              <w:t xml:space="preserve"> (case</w:t>
            </w:r>
            <w:r w:rsidRPr="0028101E">
              <w:rPr>
                <w:sz w:val="20"/>
                <w:szCs w:val="20"/>
              </w:rPr>
              <w:noBreakHyphen/>
            </w:r>
            <w:proofErr w:type="spellStart"/>
            <w:r w:rsidRPr="0028101E">
              <w:rPr>
                <w:sz w:val="20"/>
                <w:szCs w:val="20"/>
              </w:rPr>
              <w:t>insensitive</w:t>
            </w:r>
            <w:proofErr w:type="spellEnd"/>
            <w:r w:rsidRPr="0028101E">
              <w:rPr>
                <w:sz w:val="20"/>
                <w:szCs w:val="20"/>
              </w:rPr>
              <w:t xml:space="preserve">) típico de </w:t>
            </w:r>
            <w:proofErr w:type="spellStart"/>
            <w:r w:rsidRPr="0028101E">
              <w:rPr>
                <w:sz w:val="20"/>
                <w:szCs w:val="20"/>
              </w:rPr>
              <w:t>retweets</w:t>
            </w:r>
            <w:proofErr w:type="spellEnd"/>
            <w:r w:rsidRPr="0028101E">
              <w:rPr>
                <w:sz w:val="20"/>
                <w:szCs w:val="20"/>
              </w:rPr>
              <w:t>, que não carrega informação de conteúdo.</w:t>
            </w:r>
          </w:p>
        </w:tc>
      </w:tr>
      <w:tr w:rsidR="0028101E" w:rsidRPr="0028101E" w14:paraId="7989C3F4" w14:textId="77777777">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F6D766C" w14:textId="77777777" w:rsidR="0028101E" w:rsidRPr="0028101E" w:rsidRDefault="0028101E" w:rsidP="0028101E">
            <w:pPr>
              <w:spacing w:before="60" w:after="60"/>
            </w:pPr>
            <w:r w:rsidRPr="0028101E">
              <w:rPr>
                <w:b/>
                <w:bCs/>
                <w:sz w:val="20"/>
                <w:szCs w:val="20"/>
              </w:rPr>
              <w:t xml:space="preserve">5. Lematização com </w:t>
            </w:r>
            <w:proofErr w:type="spellStart"/>
            <w:r w:rsidRPr="0028101E">
              <w:rPr>
                <w:b/>
                <w:bCs/>
                <w:sz w:val="20"/>
                <w:szCs w:val="20"/>
              </w:rPr>
              <w:t>spaCy</w:t>
            </w:r>
            <w:proofErr w:type="spellEnd"/>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565184E" w14:textId="77777777" w:rsidR="0028101E" w:rsidRPr="0028101E" w:rsidRDefault="0028101E" w:rsidP="0028101E">
            <w:pPr>
              <w:spacing w:before="60" w:after="60"/>
              <w:rPr>
                <w:lang w:val="en-US"/>
              </w:rPr>
            </w:pPr>
            <w:r w:rsidRPr="0028101E">
              <w:rPr>
                <w:sz w:val="20"/>
                <w:szCs w:val="20"/>
                <w:lang w:val="en-US"/>
              </w:rPr>
              <w:t xml:space="preserve">Modelo </w:t>
            </w:r>
            <w:proofErr w:type="spellStart"/>
            <w:r w:rsidRPr="0028101E">
              <w:rPr>
                <w:sz w:val="20"/>
                <w:szCs w:val="20"/>
                <w:lang w:val="en-US"/>
              </w:rPr>
              <w:t>pt_core_news_sm</w:t>
            </w:r>
            <w:proofErr w:type="spellEnd"/>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3262209C" w14:textId="77777777" w:rsidR="0028101E" w:rsidRPr="0028101E" w:rsidRDefault="0028101E" w:rsidP="0028101E">
            <w:pPr>
              <w:spacing w:before="60" w:after="60"/>
            </w:pPr>
            <w:r w:rsidRPr="0028101E">
              <w:rPr>
                <w:sz w:val="20"/>
                <w:szCs w:val="20"/>
              </w:rPr>
              <w:t xml:space="preserve">Aplica lematização (redução de palavras à sua forma canônica), remove </w:t>
            </w:r>
            <w:proofErr w:type="spellStart"/>
            <w:r w:rsidRPr="0028101E">
              <w:rPr>
                <w:i/>
                <w:iCs/>
                <w:sz w:val="20"/>
                <w:szCs w:val="20"/>
              </w:rPr>
              <w:lastRenderedPageBreak/>
              <w:t>stopwords</w:t>
            </w:r>
            <w:proofErr w:type="spellEnd"/>
            <w:r w:rsidRPr="0028101E">
              <w:rPr>
                <w:sz w:val="20"/>
                <w:szCs w:val="20"/>
              </w:rPr>
              <w:t>, sinais de pontuação, espaços e tokens com comprimento ≤ 2 caracteres.</w:t>
            </w:r>
          </w:p>
        </w:tc>
      </w:tr>
    </w:tbl>
    <w:p w14:paraId="352F6C31" w14:textId="77777777" w:rsidR="0028101E" w:rsidRPr="0028101E" w:rsidRDefault="0028101E" w:rsidP="0028101E">
      <w:pPr>
        <w:spacing w:before="60"/>
        <w:jc w:val="both"/>
      </w:pPr>
      <w:r w:rsidRPr="0028101E">
        <w:lastRenderedPageBreak/>
        <w:t xml:space="preserve">Cada etapa foi projetada para reduzir a dimensionalidade do espaço de features sem comprometer a capacidade discriminativa dos modelos. A remoção de </w:t>
      </w:r>
      <w:proofErr w:type="spellStart"/>
      <w:r w:rsidRPr="0028101E">
        <w:rPr>
          <w:i/>
          <w:iCs/>
        </w:rPr>
        <w:t>stopwords</w:t>
      </w:r>
      <w:proofErr w:type="spellEnd"/>
      <w:r w:rsidRPr="0028101E">
        <w:t xml:space="preserve"> e tokens curtos (etapa 5) é particularmente importante para eliminar ruído estatístico em vetorizações TF-IDF, concentrando o vocabulário em termos semanticamente carregados.</w:t>
      </w:r>
    </w:p>
    <w:p w14:paraId="45D66AFF" w14:textId="77777777" w:rsidR="0028101E" w:rsidRPr="0028101E" w:rsidRDefault="0028101E" w:rsidP="0028101E">
      <w:pPr>
        <w:spacing w:before="360" w:after="180"/>
        <w:outlineLvl w:val="1"/>
        <w:rPr>
          <w:b/>
          <w:bCs/>
          <w:sz w:val="36"/>
          <w:szCs w:val="36"/>
        </w:rPr>
      </w:pPr>
      <w:r w:rsidRPr="0028101E">
        <w:rPr>
          <w:b/>
          <w:bCs/>
          <w:sz w:val="36"/>
          <w:szCs w:val="36"/>
        </w:rPr>
        <w:t>2.2 Exemplo prático</w:t>
      </w:r>
    </w:p>
    <w:p w14:paraId="4DD39878" w14:textId="77777777" w:rsidR="0028101E" w:rsidRPr="0028101E" w:rsidRDefault="0028101E" w:rsidP="0028101E">
      <w:pPr>
        <w:spacing w:before="60"/>
        <w:jc w:val="both"/>
      </w:pPr>
      <w:r w:rsidRPr="0028101E">
        <w:t xml:space="preserve">Para ilustrar o funcionamento do pipeline, considere o tweet hipotético abaixo, que combina elementos comuns em conteúdo tóxico da base </w:t>
      </w:r>
      <w:proofErr w:type="spellStart"/>
      <w:r w:rsidRPr="0028101E">
        <w:t>ToLD</w:t>
      </w:r>
      <w:proofErr w:type="spellEnd"/>
      <w:r w:rsidRPr="0028101E">
        <w:t>-BR:</w:t>
      </w:r>
    </w:p>
    <w:p w14:paraId="498D19A5" w14:textId="77777777" w:rsidR="0028101E" w:rsidRPr="0028101E" w:rsidRDefault="0028101E" w:rsidP="0028101E">
      <w:pPr>
        <w:spacing w:before="60"/>
      </w:pPr>
      <w:r w:rsidRPr="0028101E">
        <w:rPr>
          <w:b/>
          <w:bCs/>
        </w:rPr>
        <w:t>Texto original:</w:t>
      </w:r>
      <w:r w:rsidRPr="0028101E">
        <w:t xml:space="preserve"> “@joao123 RT esse governo é uma merda! http://exemplo.com #fora”</w:t>
      </w:r>
    </w:p>
    <w:p w14:paraId="451DB7EA" w14:textId="77777777" w:rsidR="0028101E" w:rsidRPr="0028101E" w:rsidRDefault="0028101E" w:rsidP="0028101E">
      <w:pPr>
        <w:spacing w:before="60"/>
        <w:jc w:val="both"/>
      </w:pPr>
      <w:r w:rsidRPr="0028101E">
        <w:t xml:space="preserve">Após a execução das </w:t>
      </w:r>
      <w:r w:rsidRPr="0028101E">
        <w:rPr>
          <w:b/>
          <w:bCs/>
        </w:rPr>
        <w:t>etapas 1 a 4</w:t>
      </w:r>
      <w:r w:rsidRPr="0028101E">
        <w:t xml:space="preserve"> (limpeza, remoção de URLs, menções e </w:t>
      </w:r>
      <w:proofErr w:type="spellStart"/>
      <w:r w:rsidRPr="0028101E">
        <w:t>RTs</w:t>
      </w:r>
      <w:proofErr w:type="spellEnd"/>
      <w:r w:rsidRPr="0028101E">
        <w:t>), o texto torna-se:</w:t>
      </w:r>
    </w:p>
    <w:p w14:paraId="20257835" w14:textId="77777777" w:rsidR="0028101E" w:rsidRPr="0028101E" w:rsidRDefault="0028101E" w:rsidP="0028101E">
      <w:pPr>
        <w:spacing w:before="60"/>
      </w:pPr>
      <w:r w:rsidRPr="0028101E">
        <w:rPr>
          <w:b/>
          <w:bCs/>
        </w:rPr>
        <w:t>Após etapas 1</w:t>
      </w:r>
      <w:r w:rsidRPr="0028101E">
        <w:rPr>
          <w:b/>
          <w:bCs/>
        </w:rPr>
        <w:noBreakHyphen/>
        <w:t>4:</w:t>
      </w:r>
      <w:r w:rsidRPr="0028101E">
        <w:t xml:space="preserve"> “esse governo é uma merda”</w:t>
      </w:r>
    </w:p>
    <w:p w14:paraId="588147D1" w14:textId="77777777" w:rsidR="0028101E" w:rsidRPr="0028101E" w:rsidRDefault="0028101E" w:rsidP="0028101E">
      <w:pPr>
        <w:spacing w:before="60"/>
        <w:jc w:val="both"/>
      </w:pPr>
      <w:r w:rsidRPr="0028101E">
        <w:t xml:space="preserve">Em seguida, a </w:t>
      </w:r>
      <w:r w:rsidRPr="0028101E">
        <w:rPr>
          <w:b/>
          <w:bCs/>
        </w:rPr>
        <w:t>etapa 5</w:t>
      </w:r>
      <w:r w:rsidRPr="0028101E">
        <w:t xml:space="preserve"> (lematização com </w:t>
      </w:r>
      <w:proofErr w:type="spellStart"/>
      <w:r w:rsidRPr="0028101E">
        <w:t>spaCy</w:t>
      </w:r>
      <w:proofErr w:type="spellEnd"/>
      <w:r w:rsidRPr="0028101E">
        <w:t xml:space="preserve">) processa o texto. Os tokens </w:t>
      </w:r>
      <w:r w:rsidRPr="0028101E">
        <w:rPr>
          <w:i/>
          <w:iCs/>
        </w:rPr>
        <w:t>“esse”</w:t>
      </w:r>
      <w:r w:rsidRPr="0028101E">
        <w:t xml:space="preserve"> (pronome demonstrativo), </w:t>
      </w:r>
      <w:r w:rsidRPr="0028101E">
        <w:rPr>
          <w:i/>
          <w:iCs/>
        </w:rPr>
        <w:t>“é”</w:t>
      </w:r>
      <w:r w:rsidRPr="0028101E">
        <w:t xml:space="preserve"> (verbo ser) e </w:t>
      </w:r>
      <w:r w:rsidRPr="0028101E">
        <w:rPr>
          <w:i/>
          <w:iCs/>
        </w:rPr>
        <w:t>“uma”</w:t>
      </w:r>
      <w:r w:rsidRPr="0028101E">
        <w:t xml:space="preserve"> (artigo) são identificados como </w:t>
      </w:r>
      <w:proofErr w:type="spellStart"/>
      <w:r w:rsidRPr="0028101E">
        <w:rPr>
          <w:i/>
          <w:iCs/>
        </w:rPr>
        <w:t>stopwords</w:t>
      </w:r>
      <w:proofErr w:type="spellEnd"/>
      <w:r w:rsidRPr="0028101E">
        <w:t xml:space="preserve"> e removidos. O token </w:t>
      </w:r>
      <w:r w:rsidRPr="0028101E">
        <w:rPr>
          <w:i/>
          <w:iCs/>
        </w:rPr>
        <w:t>“merda”</w:t>
      </w:r>
      <w:r w:rsidRPr="0028101E">
        <w:t xml:space="preserve"> é lematizado para sua forma canônica e mantido. O resultado final é:</w:t>
      </w:r>
    </w:p>
    <w:p w14:paraId="72AD1076" w14:textId="77777777" w:rsidR="0028101E" w:rsidRPr="0028101E" w:rsidRDefault="0028101E" w:rsidP="0028101E">
      <w:pPr>
        <w:spacing w:before="60"/>
      </w:pPr>
      <w:r w:rsidRPr="0028101E">
        <w:rPr>
          <w:b/>
          <w:bCs/>
        </w:rPr>
        <w:t>Após lematização (etapa 5):</w:t>
      </w:r>
      <w:r w:rsidRPr="0028101E">
        <w:t xml:space="preserve"> “governo merda”</w:t>
      </w:r>
    </w:p>
    <w:p w14:paraId="745D8283" w14:textId="77777777" w:rsidR="0028101E" w:rsidRPr="0028101E" w:rsidRDefault="0028101E" w:rsidP="0028101E">
      <w:pPr>
        <w:spacing w:before="60"/>
        <w:jc w:val="both"/>
      </w:pPr>
      <w:r w:rsidRPr="0028101E">
        <w:t>Observa</w:t>
      </w:r>
      <w:r w:rsidRPr="0028101E">
        <w:noBreakHyphen/>
        <w:t xml:space="preserve">se que </w:t>
      </w:r>
      <w:r w:rsidRPr="0028101E">
        <w:rPr>
          <w:i/>
          <w:iCs/>
        </w:rPr>
        <w:t>“governo”</w:t>
      </w:r>
      <w:r w:rsidRPr="0028101E">
        <w:t xml:space="preserve"> e </w:t>
      </w:r>
      <w:r w:rsidRPr="0028101E">
        <w:rPr>
          <w:i/>
          <w:iCs/>
        </w:rPr>
        <w:t>“merda”</w:t>
      </w:r>
      <w:r w:rsidRPr="0028101E">
        <w:t xml:space="preserve"> são as únicas palavras retidas. </w:t>
      </w:r>
      <w:r w:rsidRPr="0028101E">
        <w:rPr>
          <w:i/>
          <w:iCs/>
        </w:rPr>
        <w:t>“Merda”</w:t>
      </w:r>
      <w:r w:rsidRPr="0028101E">
        <w:t xml:space="preserve"> é uma ofensa lexical que será capturada tanto pelo detector de linguagem ofensiva quanto pelos modelos clássicos, enquanto </w:t>
      </w:r>
      <w:r w:rsidRPr="0028101E">
        <w:rPr>
          <w:i/>
          <w:iCs/>
        </w:rPr>
        <w:t>“governo”</w:t>
      </w:r>
      <w:r w:rsidRPr="0028101E">
        <w:t xml:space="preserve"> fornece contexto semântico relevante para a classificação de discurso de ódio político. </w:t>
      </w:r>
      <w:proofErr w:type="spellStart"/>
      <w:r w:rsidRPr="0028101E">
        <w:rPr>
          <w:i/>
          <w:iCs/>
        </w:rPr>
        <w:t>Stopwords</w:t>
      </w:r>
      <w:proofErr w:type="spellEnd"/>
      <w:r w:rsidRPr="0028101E">
        <w:t xml:space="preserve"> e tokens curtos foram eliminados, reduzindo a dimensionalidade sem perda de informação discriminante.</w:t>
      </w:r>
    </w:p>
    <w:p w14:paraId="4264E156" w14:textId="77777777" w:rsidR="0028101E" w:rsidRPr="0028101E" w:rsidRDefault="0028101E" w:rsidP="0028101E">
      <w:pPr>
        <w:spacing w:before="60"/>
        <w:jc w:val="both"/>
      </w:pPr>
      <w:r w:rsidRPr="0028101E">
        <w:t xml:space="preserve">Esse mesmo processo é aplicado a todos os 21.000 tweets da base </w:t>
      </w:r>
      <w:proofErr w:type="spellStart"/>
      <w:r w:rsidRPr="0028101E">
        <w:t>ToLD</w:t>
      </w:r>
      <w:proofErr w:type="spellEnd"/>
      <w:r w:rsidRPr="0028101E">
        <w:noBreakHyphen/>
        <w:t xml:space="preserve">BR durante o treinamento e a análise em tempo real na aplicação </w:t>
      </w:r>
      <w:proofErr w:type="spellStart"/>
      <w:r w:rsidRPr="0028101E">
        <w:t>Streamlit</w:t>
      </w:r>
      <w:proofErr w:type="spellEnd"/>
      <w:r w:rsidRPr="0028101E">
        <w:t>.</w:t>
      </w:r>
    </w:p>
    <w:p w14:paraId="411C7A0A" w14:textId="77777777" w:rsidR="0028101E" w:rsidRPr="0028101E" w:rsidRDefault="0028101E" w:rsidP="0028101E">
      <w:pPr>
        <w:spacing w:before="360" w:after="180"/>
        <w:outlineLvl w:val="1"/>
        <w:rPr>
          <w:b/>
          <w:bCs/>
          <w:sz w:val="36"/>
          <w:szCs w:val="36"/>
        </w:rPr>
      </w:pPr>
      <w:r w:rsidRPr="0028101E">
        <w:rPr>
          <w:b/>
          <w:bCs/>
          <w:sz w:val="36"/>
          <w:szCs w:val="36"/>
        </w:rPr>
        <w:t>2.3 Vetorização TF</w:t>
      </w:r>
      <w:r w:rsidRPr="0028101E">
        <w:rPr>
          <w:b/>
          <w:bCs/>
          <w:sz w:val="36"/>
          <w:szCs w:val="36"/>
        </w:rPr>
        <w:noBreakHyphen/>
        <w:t>IDF</w:t>
      </w:r>
    </w:p>
    <w:p w14:paraId="7C82B775" w14:textId="77777777" w:rsidR="0028101E" w:rsidRPr="0028101E" w:rsidRDefault="0028101E" w:rsidP="0028101E">
      <w:pPr>
        <w:spacing w:before="60"/>
        <w:jc w:val="both"/>
      </w:pPr>
      <w:r w:rsidRPr="0028101E">
        <w:t xml:space="preserve">Após a lematização, os textos são convertidos em vetores numéricos por meio da técnica </w:t>
      </w:r>
      <w:r w:rsidRPr="0028101E">
        <w:rPr>
          <w:b/>
          <w:bCs/>
        </w:rPr>
        <w:t>TF</w:t>
      </w:r>
      <w:r w:rsidRPr="0028101E">
        <w:rPr>
          <w:b/>
          <w:bCs/>
        </w:rPr>
        <w:noBreakHyphen/>
        <w:t>IDF</w:t>
      </w:r>
      <w:r w:rsidRPr="0028101E">
        <w:t xml:space="preserve"> (</w:t>
      </w:r>
      <w:proofErr w:type="spellStart"/>
      <w:r w:rsidRPr="0028101E">
        <w:rPr>
          <w:i/>
          <w:iCs/>
        </w:rPr>
        <w:t>Term</w:t>
      </w:r>
      <w:proofErr w:type="spellEnd"/>
      <w:r w:rsidRPr="0028101E">
        <w:rPr>
          <w:i/>
          <w:iCs/>
        </w:rPr>
        <w:t xml:space="preserve"> Frequency – </w:t>
      </w:r>
      <w:proofErr w:type="spellStart"/>
      <w:r w:rsidRPr="0028101E">
        <w:rPr>
          <w:i/>
          <w:iCs/>
        </w:rPr>
        <w:t>Inverse</w:t>
      </w:r>
      <w:proofErr w:type="spellEnd"/>
      <w:r w:rsidRPr="0028101E">
        <w:rPr>
          <w:i/>
          <w:iCs/>
        </w:rPr>
        <w:t xml:space="preserve"> </w:t>
      </w:r>
      <w:proofErr w:type="spellStart"/>
      <w:r w:rsidRPr="0028101E">
        <w:rPr>
          <w:i/>
          <w:iCs/>
        </w:rPr>
        <w:t>Document</w:t>
      </w:r>
      <w:proofErr w:type="spellEnd"/>
      <w:r w:rsidRPr="0028101E">
        <w:rPr>
          <w:i/>
          <w:iCs/>
        </w:rPr>
        <w:t xml:space="preserve"> Frequency</w:t>
      </w:r>
      <w:r w:rsidRPr="0028101E">
        <w:t>). A configuração adotada nos pipelines de todos os modelos é a seguinte:</w:t>
      </w:r>
    </w:p>
    <w:tbl>
      <w:tblPr>
        <w:tblW w:w="1080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Layout w:type="fixed"/>
        <w:tblCellMar>
          <w:left w:w="10" w:type="dxa"/>
          <w:right w:w="10" w:type="dxa"/>
        </w:tblCellMar>
        <w:tblLook w:val="04A0" w:firstRow="1" w:lastRow="0" w:firstColumn="1" w:lastColumn="0" w:noHBand="0" w:noVBand="1"/>
      </w:tblPr>
      <w:tblGrid>
        <w:gridCol w:w="3600"/>
        <w:gridCol w:w="3600"/>
        <w:gridCol w:w="3600"/>
      </w:tblGrid>
      <w:tr w:rsidR="0028101E" w:rsidRPr="0028101E" w14:paraId="5EB36A4D" w14:textId="77777777">
        <w:tc>
          <w:tcPr>
            <w:tcW w:w="360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3DC4FDF0" w14:textId="77777777" w:rsidR="0028101E" w:rsidRPr="0028101E" w:rsidRDefault="0028101E" w:rsidP="0028101E">
            <w:pPr>
              <w:spacing w:before="80" w:after="80"/>
              <w:jc w:val="center"/>
            </w:pPr>
            <w:r w:rsidRPr="0028101E">
              <w:rPr>
                <w:b/>
                <w:bCs/>
                <w:sz w:val="20"/>
                <w:szCs w:val="20"/>
              </w:rPr>
              <w:t>Parâmetro</w:t>
            </w:r>
          </w:p>
        </w:tc>
        <w:tc>
          <w:tcPr>
            <w:tcW w:w="360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494EB289" w14:textId="77777777" w:rsidR="0028101E" w:rsidRPr="0028101E" w:rsidRDefault="0028101E" w:rsidP="0028101E">
            <w:pPr>
              <w:spacing w:before="80" w:after="80"/>
              <w:jc w:val="center"/>
            </w:pPr>
            <w:r w:rsidRPr="0028101E">
              <w:rPr>
                <w:b/>
                <w:bCs/>
                <w:sz w:val="20"/>
                <w:szCs w:val="20"/>
              </w:rPr>
              <w:t>Valor</w:t>
            </w:r>
          </w:p>
        </w:tc>
        <w:tc>
          <w:tcPr>
            <w:tcW w:w="360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6B23FD25" w14:textId="77777777" w:rsidR="0028101E" w:rsidRPr="0028101E" w:rsidRDefault="0028101E" w:rsidP="0028101E">
            <w:pPr>
              <w:spacing w:before="80" w:after="80"/>
              <w:jc w:val="center"/>
            </w:pPr>
            <w:r w:rsidRPr="0028101E">
              <w:rPr>
                <w:b/>
                <w:bCs/>
                <w:sz w:val="20"/>
                <w:szCs w:val="20"/>
              </w:rPr>
              <w:t>Descrição</w:t>
            </w:r>
          </w:p>
        </w:tc>
      </w:tr>
      <w:tr w:rsidR="0028101E" w:rsidRPr="0028101E" w14:paraId="747D23C2" w14:textId="77777777">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402018A" w14:textId="77777777" w:rsidR="0028101E" w:rsidRPr="0028101E" w:rsidRDefault="0028101E" w:rsidP="0028101E">
            <w:pPr>
              <w:spacing w:before="60" w:after="60"/>
            </w:pPr>
            <w:proofErr w:type="spellStart"/>
            <w:r w:rsidRPr="0028101E">
              <w:rPr>
                <w:sz w:val="20"/>
                <w:szCs w:val="20"/>
              </w:rPr>
              <w:t>max_features</w:t>
            </w:r>
            <w:proofErr w:type="spellEnd"/>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C01BE61" w14:textId="77777777" w:rsidR="0028101E" w:rsidRPr="0028101E" w:rsidRDefault="0028101E" w:rsidP="0028101E">
            <w:pPr>
              <w:spacing w:before="60" w:after="60"/>
            </w:pPr>
            <w:r w:rsidRPr="0028101E">
              <w:rPr>
                <w:sz w:val="20"/>
                <w:szCs w:val="20"/>
              </w:rPr>
              <w:t>12.000</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69F198BB" w14:textId="77777777" w:rsidR="0028101E" w:rsidRPr="0028101E" w:rsidRDefault="0028101E" w:rsidP="0028101E">
            <w:pPr>
              <w:spacing w:before="60" w:after="60"/>
            </w:pPr>
            <w:r w:rsidRPr="0028101E">
              <w:rPr>
                <w:sz w:val="20"/>
                <w:szCs w:val="20"/>
              </w:rPr>
              <w:t xml:space="preserve">Limita o vocabulário aos 12.000 termos mais frequentes, controlando a dimensionalidade e evitando </w:t>
            </w:r>
            <w:proofErr w:type="spellStart"/>
            <w:r w:rsidRPr="0028101E">
              <w:rPr>
                <w:sz w:val="20"/>
                <w:szCs w:val="20"/>
              </w:rPr>
              <w:t>overfitting</w:t>
            </w:r>
            <w:proofErr w:type="spellEnd"/>
            <w:r w:rsidRPr="0028101E">
              <w:rPr>
                <w:sz w:val="20"/>
                <w:szCs w:val="20"/>
              </w:rPr>
              <w:t>.</w:t>
            </w:r>
          </w:p>
        </w:tc>
      </w:tr>
      <w:tr w:rsidR="0028101E" w:rsidRPr="0028101E" w14:paraId="7BDBB009" w14:textId="77777777">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FD1C3E8" w14:textId="77777777" w:rsidR="0028101E" w:rsidRPr="0028101E" w:rsidRDefault="0028101E" w:rsidP="0028101E">
            <w:pPr>
              <w:spacing w:before="60" w:after="60"/>
            </w:pPr>
            <w:proofErr w:type="spellStart"/>
            <w:r w:rsidRPr="0028101E">
              <w:rPr>
                <w:sz w:val="20"/>
                <w:szCs w:val="20"/>
              </w:rPr>
              <w:t>ngram_range</w:t>
            </w:r>
            <w:proofErr w:type="spellEnd"/>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D5593FE" w14:textId="77777777" w:rsidR="0028101E" w:rsidRPr="0028101E" w:rsidRDefault="0028101E" w:rsidP="0028101E">
            <w:pPr>
              <w:spacing w:before="60" w:after="60"/>
            </w:pPr>
            <w:r w:rsidRPr="0028101E">
              <w:rPr>
                <w:sz w:val="20"/>
                <w:szCs w:val="20"/>
              </w:rPr>
              <w:t>(1, 2)</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471B42BA" w14:textId="77777777" w:rsidR="0028101E" w:rsidRPr="0028101E" w:rsidRDefault="0028101E" w:rsidP="0028101E">
            <w:pPr>
              <w:spacing w:before="60" w:after="60"/>
            </w:pPr>
            <w:r w:rsidRPr="0028101E">
              <w:rPr>
                <w:sz w:val="20"/>
                <w:szCs w:val="20"/>
              </w:rPr>
              <w:t xml:space="preserve">Inclui </w:t>
            </w:r>
            <w:proofErr w:type="spellStart"/>
            <w:r w:rsidRPr="0028101E">
              <w:rPr>
                <w:sz w:val="20"/>
                <w:szCs w:val="20"/>
              </w:rPr>
              <w:t>unigramas</w:t>
            </w:r>
            <w:proofErr w:type="spellEnd"/>
            <w:r w:rsidRPr="0028101E">
              <w:rPr>
                <w:sz w:val="20"/>
                <w:szCs w:val="20"/>
              </w:rPr>
              <w:t xml:space="preserve"> e bigramas, permitindo capturar expressões de dois termos (ex.: </w:t>
            </w:r>
            <w:r w:rsidRPr="0028101E">
              <w:rPr>
                <w:i/>
                <w:iCs/>
                <w:sz w:val="20"/>
                <w:szCs w:val="20"/>
              </w:rPr>
              <w:t>“filho da puta”</w:t>
            </w:r>
            <w:r w:rsidRPr="0028101E">
              <w:rPr>
                <w:sz w:val="20"/>
                <w:szCs w:val="20"/>
              </w:rPr>
              <w:t xml:space="preserve">, </w:t>
            </w:r>
            <w:r w:rsidRPr="0028101E">
              <w:rPr>
                <w:i/>
                <w:iCs/>
                <w:sz w:val="20"/>
                <w:szCs w:val="20"/>
              </w:rPr>
              <w:t>“vai tomar”</w:t>
            </w:r>
            <w:r w:rsidRPr="0028101E">
              <w:rPr>
                <w:sz w:val="20"/>
                <w:szCs w:val="20"/>
              </w:rPr>
              <w:t>).</w:t>
            </w:r>
          </w:p>
        </w:tc>
      </w:tr>
      <w:tr w:rsidR="0028101E" w:rsidRPr="0028101E" w14:paraId="618194B4" w14:textId="77777777">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35FD3AA3" w14:textId="77777777" w:rsidR="0028101E" w:rsidRPr="0028101E" w:rsidRDefault="0028101E" w:rsidP="0028101E">
            <w:pPr>
              <w:spacing w:before="60" w:after="60"/>
            </w:pPr>
            <w:proofErr w:type="spellStart"/>
            <w:r w:rsidRPr="0028101E">
              <w:rPr>
                <w:sz w:val="20"/>
                <w:szCs w:val="20"/>
              </w:rPr>
              <w:t>min_df</w:t>
            </w:r>
            <w:proofErr w:type="spellEnd"/>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4EBF524F" w14:textId="77777777" w:rsidR="0028101E" w:rsidRPr="0028101E" w:rsidRDefault="0028101E" w:rsidP="0028101E">
            <w:pPr>
              <w:spacing w:before="60" w:after="60"/>
            </w:pPr>
            <w:r w:rsidRPr="0028101E">
              <w:rPr>
                <w:sz w:val="20"/>
                <w:szCs w:val="20"/>
              </w:rPr>
              <w:t>2</w:t>
            </w:r>
          </w:p>
        </w:tc>
        <w:tc>
          <w:tcPr>
            <w:tcW w:w="36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1CC58B66" w14:textId="77777777" w:rsidR="0028101E" w:rsidRPr="0028101E" w:rsidRDefault="0028101E" w:rsidP="0028101E">
            <w:pPr>
              <w:spacing w:before="60" w:after="60"/>
            </w:pPr>
            <w:r w:rsidRPr="0028101E">
              <w:rPr>
                <w:sz w:val="20"/>
                <w:szCs w:val="20"/>
              </w:rPr>
              <w:t>Ignora termos que aparecem em menos de 2 documentos, eliminando ruído de palavras raras ou erros de digitação.</w:t>
            </w:r>
          </w:p>
        </w:tc>
      </w:tr>
    </w:tbl>
    <w:p w14:paraId="4332B6A0" w14:textId="77777777" w:rsidR="0028101E" w:rsidRPr="0028101E" w:rsidRDefault="0028101E" w:rsidP="0028101E">
      <w:pPr>
        <w:spacing w:before="60"/>
        <w:jc w:val="both"/>
      </w:pPr>
      <w:r w:rsidRPr="0028101E">
        <w:lastRenderedPageBreak/>
        <w:t xml:space="preserve">O uso de </w:t>
      </w:r>
      <w:r w:rsidRPr="0028101E">
        <w:rPr>
          <w:b/>
          <w:bCs/>
        </w:rPr>
        <w:t>bigramas</w:t>
      </w:r>
      <w:r w:rsidRPr="0028101E">
        <w:t xml:space="preserve"> (</w:t>
      </w:r>
      <w:proofErr w:type="spellStart"/>
      <w:r w:rsidRPr="0028101E">
        <w:t>ngram_range</w:t>
      </w:r>
      <w:proofErr w:type="spellEnd"/>
      <w:r w:rsidRPr="0028101E">
        <w:t xml:space="preserve">=2) é especialmente relevante para a detecção de discurso de ódio, pois muitas ofensas no português brasileiro são expressas por combinações de duas palavras (ex.: </w:t>
      </w:r>
      <w:r w:rsidRPr="0028101E">
        <w:rPr>
          <w:i/>
          <w:iCs/>
        </w:rPr>
        <w:t>“vagabunda imunda”</w:t>
      </w:r>
      <w:r w:rsidRPr="0028101E">
        <w:t xml:space="preserve">, </w:t>
      </w:r>
      <w:r w:rsidRPr="0028101E">
        <w:rPr>
          <w:i/>
          <w:iCs/>
        </w:rPr>
        <w:t>“preto nojento”</w:t>
      </w:r>
      <w:r w:rsidRPr="0028101E">
        <w:t xml:space="preserve">). O limite de </w:t>
      </w:r>
      <w:r w:rsidRPr="0028101E">
        <w:rPr>
          <w:b/>
          <w:bCs/>
        </w:rPr>
        <w:t>12.000 features</w:t>
      </w:r>
      <w:r w:rsidRPr="0028101E">
        <w:t xml:space="preserve"> equilibra a capacidade descritiva com a eficiência computacional, mantendo os modelos leves o suficiente para rodar em tempo real no </w:t>
      </w:r>
      <w:proofErr w:type="spellStart"/>
      <w:r w:rsidRPr="0028101E">
        <w:t>Streamlit</w:t>
      </w:r>
      <w:proofErr w:type="spellEnd"/>
      <w:r w:rsidRPr="0028101E">
        <w:t xml:space="preserve">. O filtro </w:t>
      </w:r>
      <w:proofErr w:type="spellStart"/>
      <w:r w:rsidRPr="0028101E">
        <w:rPr>
          <w:b/>
          <w:bCs/>
        </w:rPr>
        <w:t>min_df</w:t>
      </w:r>
      <w:proofErr w:type="spellEnd"/>
      <w:r w:rsidRPr="0028101E">
        <w:rPr>
          <w:b/>
          <w:bCs/>
        </w:rPr>
        <w:t>=2</w:t>
      </w:r>
      <w:r w:rsidRPr="0028101E">
        <w:t xml:space="preserve"> garante que apenas termos com suporte estatístico mínimo sejam considerados, reduzindo o ruído típico de tweets isolados.</w:t>
      </w:r>
    </w:p>
    <w:p w14:paraId="0B94EDEC" w14:textId="77777777" w:rsidR="0028101E" w:rsidRPr="0028101E" w:rsidRDefault="0028101E" w:rsidP="0028101E">
      <w:pPr>
        <w:spacing w:before="60"/>
        <w:jc w:val="both"/>
      </w:pPr>
      <w:r w:rsidRPr="0028101E">
        <w:t>Essa configuração foi mantida idêntica para os três modelos (</w:t>
      </w:r>
      <w:proofErr w:type="spellStart"/>
      <w:r w:rsidRPr="0028101E">
        <w:t>Naive</w:t>
      </w:r>
      <w:proofErr w:type="spellEnd"/>
      <w:r w:rsidRPr="0028101E">
        <w:t xml:space="preserve"> </w:t>
      </w:r>
      <w:proofErr w:type="spellStart"/>
      <w:r w:rsidRPr="0028101E">
        <w:t>Bayes</w:t>
      </w:r>
      <w:proofErr w:type="spellEnd"/>
      <w:r w:rsidRPr="0028101E">
        <w:t>, Regressão Logística e SVM Linear) a fim de permitir comparações justas de desempenho.</w:t>
      </w:r>
    </w:p>
    <w:p w14:paraId="4A39FA12" w14:textId="6981373F" w:rsidR="0028101E" w:rsidRPr="0028101E" w:rsidRDefault="0028101E" w:rsidP="0028101E">
      <w:pPr>
        <w:spacing w:before="360" w:after="180"/>
        <w:outlineLvl w:val="1"/>
        <w:rPr>
          <w:b/>
          <w:bCs/>
          <w:sz w:val="36"/>
          <w:szCs w:val="36"/>
        </w:rPr>
      </w:pPr>
      <w:r w:rsidRPr="0028101E">
        <w:rPr>
          <w:b/>
          <w:bCs/>
          <w:sz w:val="36"/>
          <w:szCs w:val="36"/>
        </w:rPr>
        <w:t>Anexo 03 – Configuração dos Modelos Clássicos</w:t>
      </w:r>
    </w:p>
    <w:p w14:paraId="5A5E3860" w14:textId="78A87CFE" w:rsidR="0028101E" w:rsidRPr="0028101E" w:rsidRDefault="0028101E" w:rsidP="004F063E">
      <w:pPr>
        <w:spacing w:before="60"/>
        <w:jc w:val="both"/>
      </w:pPr>
      <w:r w:rsidRPr="0028101E">
        <w:t xml:space="preserve"> Este anexo detalha a configuração de cada um dos três modelos clássicos de aprendizado de máquina utilizados na classificação de discurso de ódio. Todos os modelos foram treinados individualmente para cada uma das seis categorias do </w:t>
      </w:r>
      <w:proofErr w:type="spellStart"/>
      <w:r w:rsidRPr="0028101E">
        <w:t>dataset</w:t>
      </w:r>
      <w:proofErr w:type="spellEnd"/>
      <w:r w:rsidRPr="0028101E">
        <w:t xml:space="preserve"> </w:t>
      </w:r>
      <w:proofErr w:type="spellStart"/>
      <w:r w:rsidRPr="0028101E">
        <w:t>ToLD</w:t>
      </w:r>
      <w:proofErr w:type="spellEnd"/>
      <w:r w:rsidRPr="0028101E">
        <w:t xml:space="preserve">-BR, totalizando 18 pipelines de classificação independentes. Cada pipeline compartilha o mesmo </w:t>
      </w:r>
      <w:proofErr w:type="spellStart"/>
      <w:r w:rsidRPr="0028101E">
        <w:t>vetorizador</w:t>
      </w:r>
      <w:proofErr w:type="spellEnd"/>
      <w:r w:rsidRPr="0028101E">
        <w:t xml:space="preserve"> TF-IDF, descrito no Anexo 02. </w:t>
      </w:r>
    </w:p>
    <w:p w14:paraId="3DED8E4F" w14:textId="25860C11" w:rsidR="00D003F6" w:rsidRPr="00D003F6" w:rsidRDefault="004F063E" w:rsidP="00D003F6">
      <w:pPr>
        <w:spacing w:before="360" w:after="180"/>
        <w:outlineLvl w:val="1"/>
        <w:rPr>
          <w:b/>
          <w:bCs/>
          <w:sz w:val="36"/>
          <w:szCs w:val="36"/>
        </w:rPr>
      </w:pPr>
      <w:r>
        <w:rPr>
          <w:b/>
          <w:bCs/>
          <w:sz w:val="36"/>
          <w:szCs w:val="36"/>
        </w:rPr>
        <w:t>3.1</w:t>
      </w:r>
      <w:r w:rsidR="00D003F6" w:rsidRPr="00D003F6">
        <w:rPr>
          <w:b/>
          <w:bCs/>
          <w:sz w:val="36"/>
          <w:szCs w:val="36"/>
        </w:rPr>
        <w:t xml:space="preserve"> Modelos Utilizados</w:t>
      </w:r>
    </w:p>
    <w:p w14:paraId="5D795200" w14:textId="77777777" w:rsidR="00D003F6" w:rsidRPr="00D003F6" w:rsidRDefault="00D003F6" w:rsidP="00D003F6">
      <w:pPr>
        <w:spacing w:before="60"/>
      </w:pPr>
      <w:r w:rsidRPr="00D003F6">
        <w:t xml:space="preserve">Para cada uma das seis categorias de discurso de ódio (homofobia, obsceno, insulto, racismo, misoginia e xenofobia), foram treinados três modelos de aprendizado supervisionado, totalizando </w:t>
      </w:r>
      <w:r w:rsidRPr="00D003F6">
        <w:rPr>
          <w:b/>
          <w:bCs/>
        </w:rPr>
        <w:t>18 pipelines</w:t>
      </w:r>
      <w:r w:rsidRPr="00D003F6">
        <w:t xml:space="preserve"> (3 modelos × 6 categorias). Todos os pipelines compartilham o mesmo </w:t>
      </w:r>
      <w:proofErr w:type="spellStart"/>
      <w:r w:rsidRPr="00D003F6">
        <w:t>vetorizador</w:t>
      </w:r>
      <w:proofErr w:type="spellEnd"/>
      <w:r w:rsidRPr="00D003F6">
        <w:t xml:space="preserve"> TF</w:t>
      </w:r>
      <w:r w:rsidRPr="00D003F6">
        <w:noBreakHyphen/>
        <w:t xml:space="preserve">IDF configurado com </w:t>
      </w:r>
      <w:proofErr w:type="spellStart"/>
      <w:r w:rsidRPr="00D003F6">
        <w:t>max_features</w:t>
      </w:r>
      <w:proofErr w:type="spellEnd"/>
      <w:r w:rsidRPr="00D003F6">
        <w:t xml:space="preserve">=12000, </w:t>
      </w:r>
      <w:proofErr w:type="spellStart"/>
      <w:r w:rsidRPr="00D003F6">
        <w:t>ngram_range</w:t>
      </w:r>
      <w:proofErr w:type="spellEnd"/>
      <w:r w:rsidRPr="00D003F6">
        <w:t xml:space="preserve">=(1,2) e </w:t>
      </w:r>
      <w:proofErr w:type="spellStart"/>
      <w:r w:rsidRPr="00D003F6">
        <w:t>min_df</w:t>
      </w:r>
      <w:proofErr w:type="spellEnd"/>
      <w:r w:rsidRPr="00D003F6">
        <w:t>=2, conforme detalhado no Anexo 02.</w:t>
      </w:r>
    </w:p>
    <w:p w14:paraId="124BBA05" w14:textId="77777777" w:rsidR="00D003F6" w:rsidRPr="00D003F6" w:rsidRDefault="00D003F6" w:rsidP="00D003F6">
      <w:pPr>
        <w:spacing w:before="60"/>
      </w:pPr>
      <w:r w:rsidRPr="00D003F6">
        <w:t>A tabela a seguir apresenta as configurações e justificativas de cada modelo.</w:t>
      </w:r>
    </w:p>
    <w:tbl>
      <w:tblPr>
        <w:tblW w:w="1080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Layout w:type="fixed"/>
        <w:tblCellMar>
          <w:left w:w="10" w:type="dxa"/>
          <w:right w:w="10" w:type="dxa"/>
        </w:tblCellMar>
        <w:tblLook w:val="04A0" w:firstRow="1" w:lastRow="0" w:firstColumn="1" w:lastColumn="0" w:noHBand="0" w:noVBand="1"/>
      </w:tblPr>
      <w:tblGrid>
        <w:gridCol w:w="2700"/>
        <w:gridCol w:w="2700"/>
        <w:gridCol w:w="2700"/>
        <w:gridCol w:w="2700"/>
      </w:tblGrid>
      <w:tr w:rsidR="00D003F6" w:rsidRPr="00D003F6" w14:paraId="715D2D1D" w14:textId="77777777">
        <w:tc>
          <w:tcPr>
            <w:tcW w:w="270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7E2C1A7E" w14:textId="77777777" w:rsidR="00D003F6" w:rsidRPr="00D003F6" w:rsidRDefault="00D003F6" w:rsidP="00D003F6">
            <w:pPr>
              <w:spacing w:before="80" w:after="80"/>
              <w:jc w:val="center"/>
            </w:pPr>
            <w:r w:rsidRPr="00D003F6">
              <w:rPr>
                <w:b/>
                <w:bCs/>
                <w:sz w:val="20"/>
                <w:szCs w:val="20"/>
              </w:rPr>
              <w:t>Modelo</w:t>
            </w:r>
          </w:p>
        </w:tc>
        <w:tc>
          <w:tcPr>
            <w:tcW w:w="270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7D015B51" w14:textId="77777777" w:rsidR="00D003F6" w:rsidRPr="00D003F6" w:rsidRDefault="00D003F6" w:rsidP="00D003F6">
            <w:pPr>
              <w:spacing w:before="80" w:after="80"/>
              <w:jc w:val="center"/>
            </w:pPr>
            <w:r w:rsidRPr="00D003F6">
              <w:rPr>
                <w:b/>
                <w:bCs/>
                <w:sz w:val="20"/>
                <w:szCs w:val="20"/>
              </w:rPr>
              <w:t>Configuração</w:t>
            </w:r>
          </w:p>
        </w:tc>
        <w:tc>
          <w:tcPr>
            <w:tcW w:w="270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381922E5" w14:textId="77777777" w:rsidR="00D003F6" w:rsidRPr="00D003F6" w:rsidRDefault="00D003F6" w:rsidP="00D003F6">
            <w:pPr>
              <w:spacing w:before="80" w:after="80"/>
              <w:jc w:val="center"/>
            </w:pPr>
            <w:r w:rsidRPr="00D003F6">
              <w:rPr>
                <w:b/>
                <w:bCs/>
                <w:sz w:val="20"/>
                <w:szCs w:val="20"/>
              </w:rPr>
              <w:t>Parâmetros Principais</w:t>
            </w:r>
          </w:p>
        </w:tc>
        <w:tc>
          <w:tcPr>
            <w:tcW w:w="270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375C7765" w14:textId="77777777" w:rsidR="00D003F6" w:rsidRPr="00D003F6" w:rsidRDefault="00D003F6" w:rsidP="00D003F6">
            <w:pPr>
              <w:spacing w:before="80" w:after="80"/>
              <w:jc w:val="center"/>
            </w:pPr>
            <w:r w:rsidRPr="00D003F6">
              <w:rPr>
                <w:b/>
                <w:bCs/>
                <w:sz w:val="20"/>
                <w:szCs w:val="20"/>
              </w:rPr>
              <w:t>Justificativa</w:t>
            </w:r>
          </w:p>
        </w:tc>
      </w:tr>
      <w:tr w:rsidR="00D003F6" w:rsidRPr="00D003F6" w14:paraId="3FA63A1E" w14:textId="77777777">
        <w:tc>
          <w:tcPr>
            <w:tcW w:w="27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1E98A00F" w14:textId="77777777" w:rsidR="00D003F6" w:rsidRPr="00D003F6" w:rsidRDefault="00D003F6" w:rsidP="00D003F6">
            <w:pPr>
              <w:spacing w:before="60" w:after="60"/>
            </w:pPr>
            <w:proofErr w:type="spellStart"/>
            <w:r w:rsidRPr="00D003F6">
              <w:rPr>
                <w:sz w:val="20"/>
                <w:szCs w:val="20"/>
              </w:rPr>
              <w:t>Naive</w:t>
            </w:r>
            <w:proofErr w:type="spellEnd"/>
            <w:r w:rsidRPr="00D003F6">
              <w:rPr>
                <w:sz w:val="20"/>
                <w:szCs w:val="20"/>
              </w:rPr>
              <w:t xml:space="preserve"> </w:t>
            </w:r>
            <w:proofErr w:type="spellStart"/>
            <w:r w:rsidRPr="00D003F6">
              <w:rPr>
                <w:sz w:val="20"/>
                <w:szCs w:val="20"/>
              </w:rPr>
              <w:t>Bayes</w:t>
            </w:r>
            <w:proofErr w:type="spellEnd"/>
            <w:r w:rsidRPr="00D003F6">
              <w:rPr>
                <w:sz w:val="20"/>
                <w:szCs w:val="20"/>
              </w:rPr>
              <w:t xml:space="preserve"> Complementar</w:t>
            </w:r>
          </w:p>
        </w:tc>
        <w:tc>
          <w:tcPr>
            <w:tcW w:w="27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60410FED" w14:textId="77777777" w:rsidR="00D003F6" w:rsidRPr="00D003F6" w:rsidRDefault="00D003F6" w:rsidP="00D003F6">
            <w:pPr>
              <w:spacing w:before="60" w:after="60"/>
            </w:pPr>
            <w:proofErr w:type="spellStart"/>
            <w:r w:rsidRPr="00D003F6">
              <w:rPr>
                <w:sz w:val="20"/>
                <w:szCs w:val="20"/>
              </w:rPr>
              <w:t>ComplementNB</w:t>
            </w:r>
            <w:proofErr w:type="spellEnd"/>
            <w:r w:rsidRPr="00D003F6">
              <w:rPr>
                <w:sz w:val="20"/>
                <w:szCs w:val="20"/>
              </w:rPr>
              <w:t>()</w:t>
            </w:r>
          </w:p>
        </w:tc>
        <w:tc>
          <w:tcPr>
            <w:tcW w:w="27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3B0CE4F1" w14:textId="77777777" w:rsidR="00D003F6" w:rsidRPr="00D003F6" w:rsidRDefault="00D003F6" w:rsidP="00D003F6">
            <w:pPr>
              <w:spacing w:before="60" w:after="60"/>
            </w:pPr>
            <w:r w:rsidRPr="00D003F6">
              <w:rPr>
                <w:sz w:val="20"/>
                <w:szCs w:val="20"/>
              </w:rPr>
              <w:t>Parâmetros padrão</w:t>
            </w:r>
          </w:p>
        </w:tc>
        <w:tc>
          <w:tcPr>
            <w:tcW w:w="27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8B7D654" w14:textId="77777777" w:rsidR="00D003F6" w:rsidRPr="00D003F6" w:rsidRDefault="00D003F6" w:rsidP="00D003F6">
            <w:pPr>
              <w:spacing w:before="60" w:after="60"/>
            </w:pPr>
            <w:r w:rsidRPr="00D003F6">
              <w:rPr>
                <w:sz w:val="20"/>
                <w:szCs w:val="20"/>
              </w:rPr>
              <w:t>Robusto para dados desbalanceados; utiliza informações de todas as classes para estimar probabilidades, o que o torna especialmente eficaz em cenários com classes minoritárias.</w:t>
            </w:r>
          </w:p>
        </w:tc>
      </w:tr>
      <w:tr w:rsidR="00D003F6" w:rsidRPr="00D003F6" w14:paraId="57D39B6E" w14:textId="77777777">
        <w:tc>
          <w:tcPr>
            <w:tcW w:w="27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6710766D" w14:textId="77777777" w:rsidR="00D003F6" w:rsidRPr="00D003F6" w:rsidRDefault="00D003F6" w:rsidP="00D003F6">
            <w:pPr>
              <w:spacing w:before="60" w:after="60"/>
            </w:pPr>
            <w:r w:rsidRPr="00D003F6">
              <w:rPr>
                <w:sz w:val="20"/>
                <w:szCs w:val="20"/>
              </w:rPr>
              <w:t>Regressão Logística</w:t>
            </w:r>
          </w:p>
        </w:tc>
        <w:tc>
          <w:tcPr>
            <w:tcW w:w="27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D9C1227" w14:textId="77777777" w:rsidR="00D003F6" w:rsidRPr="00D003F6" w:rsidRDefault="00D003F6" w:rsidP="00D003F6">
            <w:pPr>
              <w:spacing w:before="60" w:after="60"/>
              <w:rPr>
                <w:lang w:val="en-US"/>
              </w:rPr>
            </w:pPr>
            <w:proofErr w:type="spellStart"/>
            <w:r w:rsidRPr="00D003F6">
              <w:rPr>
                <w:sz w:val="20"/>
                <w:szCs w:val="20"/>
                <w:lang w:val="en-US"/>
              </w:rPr>
              <w:t>LogisticRegression</w:t>
            </w:r>
            <w:proofErr w:type="spellEnd"/>
            <w:r w:rsidRPr="00D003F6">
              <w:rPr>
                <w:sz w:val="20"/>
                <w:szCs w:val="20"/>
                <w:lang w:val="en-US"/>
              </w:rPr>
              <w:t>(</w:t>
            </w:r>
            <w:proofErr w:type="spellStart"/>
            <w:r w:rsidRPr="00D003F6">
              <w:rPr>
                <w:sz w:val="20"/>
                <w:szCs w:val="20"/>
                <w:lang w:val="en-US"/>
              </w:rPr>
              <w:t>max_iter</w:t>
            </w:r>
            <w:proofErr w:type="spellEnd"/>
            <w:r w:rsidRPr="00D003F6">
              <w:rPr>
                <w:sz w:val="20"/>
                <w:szCs w:val="20"/>
                <w:lang w:val="en-US"/>
              </w:rPr>
              <w:t xml:space="preserve">=1000, </w:t>
            </w:r>
            <w:proofErr w:type="spellStart"/>
            <w:r w:rsidRPr="00D003F6">
              <w:rPr>
                <w:sz w:val="20"/>
                <w:szCs w:val="20"/>
                <w:lang w:val="en-US"/>
              </w:rPr>
              <w:t>class_weight</w:t>
            </w:r>
            <w:proofErr w:type="spellEnd"/>
            <w:r w:rsidRPr="00D003F6">
              <w:rPr>
                <w:sz w:val="20"/>
                <w:szCs w:val="20"/>
                <w:lang w:val="en-US"/>
              </w:rPr>
              <w:t>='balanced')</w:t>
            </w:r>
          </w:p>
        </w:tc>
        <w:tc>
          <w:tcPr>
            <w:tcW w:w="27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67716B36" w14:textId="77777777" w:rsidR="00D003F6" w:rsidRPr="00D003F6" w:rsidRDefault="00D003F6" w:rsidP="00D003F6">
            <w:pPr>
              <w:spacing w:before="60" w:after="60"/>
              <w:rPr>
                <w:lang w:val="en-US"/>
              </w:rPr>
            </w:pPr>
            <w:proofErr w:type="spellStart"/>
            <w:r w:rsidRPr="00D003F6">
              <w:rPr>
                <w:sz w:val="20"/>
                <w:szCs w:val="20"/>
                <w:lang w:val="en-US"/>
              </w:rPr>
              <w:t>max_iter</w:t>
            </w:r>
            <w:proofErr w:type="spellEnd"/>
            <w:r w:rsidRPr="00D003F6">
              <w:rPr>
                <w:sz w:val="20"/>
                <w:szCs w:val="20"/>
                <w:lang w:val="en-US"/>
              </w:rPr>
              <w:t xml:space="preserve">=1000; </w:t>
            </w:r>
            <w:proofErr w:type="spellStart"/>
            <w:r w:rsidRPr="00D003F6">
              <w:rPr>
                <w:sz w:val="20"/>
                <w:szCs w:val="20"/>
                <w:lang w:val="en-US"/>
              </w:rPr>
              <w:t>class_weight</w:t>
            </w:r>
            <w:proofErr w:type="spellEnd"/>
            <w:r w:rsidRPr="00D003F6">
              <w:rPr>
                <w:sz w:val="20"/>
                <w:szCs w:val="20"/>
                <w:lang w:val="en-US"/>
              </w:rPr>
              <w:t xml:space="preserve">='balanced'; solver </w:t>
            </w:r>
            <w:proofErr w:type="spellStart"/>
            <w:r w:rsidRPr="00D003F6">
              <w:rPr>
                <w:sz w:val="20"/>
                <w:szCs w:val="20"/>
                <w:lang w:val="en-US"/>
              </w:rPr>
              <w:t>padrão</w:t>
            </w:r>
            <w:proofErr w:type="spellEnd"/>
            <w:r w:rsidRPr="00D003F6">
              <w:rPr>
                <w:sz w:val="20"/>
                <w:szCs w:val="20"/>
                <w:lang w:val="en-US"/>
              </w:rPr>
              <w:t xml:space="preserve"> (</w:t>
            </w:r>
            <w:proofErr w:type="spellStart"/>
            <w:r w:rsidRPr="00D003F6">
              <w:rPr>
                <w:sz w:val="20"/>
                <w:szCs w:val="20"/>
                <w:lang w:val="en-US"/>
              </w:rPr>
              <w:t>lbfgs</w:t>
            </w:r>
            <w:proofErr w:type="spellEnd"/>
            <w:r w:rsidRPr="00D003F6">
              <w:rPr>
                <w:sz w:val="20"/>
                <w:szCs w:val="20"/>
                <w:lang w:val="en-US"/>
              </w:rPr>
              <w:t>)</w:t>
            </w:r>
          </w:p>
        </w:tc>
        <w:tc>
          <w:tcPr>
            <w:tcW w:w="27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52AD900" w14:textId="77777777" w:rsidR="00D003F6" w:rsidRPr="00D003F6" w:rsidRDefault="00D003F6" w:rsidP="00D003F6">
            <w:pPr>
              <w:spacing w:before="60" w:after="60"/>
            </w:pPr>
            <w:r w:rsidRPr="00D003F6">
              <w:rPr>
                <w:sz w:val="20"/>
                <w:szCs w:val="20"/>
              </w:rPr>
              <w:t xml:space="preserve">Modelo linear interpretável com saída probabilística. O parâmetro </w:t>
            </w:r>
            <w:proofErr w:type="spellStart"/>
            <w:r w:rsidRPr="00D003F6">
              <w:rPr>
                <w:sz w:val="20"/>
                <w:szCs w:val="20"/>
              </w:rPr>
              <w:t>class_weight</w:t>
            </w:r>
            <w:proofErr w:type="spellEnd"/>
            <w:r w:rsidRPr="00D003F6">
              <w:rPr>
                <w:sz w:val="20"/>
                <w:szCs w:val="20"/>
              </w:rPr>
              <w:t>='</w:t>
            </w:r>
            <w:proofErr w:type="spellStart"/>
            <w:r w:rsidRPr="00D003F6">
              <w:rPr>
                <w:sz w:val="20"/>
                <w:szCs w:val="20"/>
              </w:rPr>
              <w:t>balanced</w:t>
            </w:r>
            <w:proofErr w:type="spellEnd"/>
            <w:r w:rsidRPr="00D003F6">
              <w:rPr>
                <w:sz w:val="20"/>
                <w:szCs w:val="20"/>
              </w:rPr>
              <w:t>' ajusta os pesos das classes de forma inversamente proporcional às suas frequências, compensando o desbalanceamento da base.</w:t>
            </w:r>
          </w:p>
        </w:tc>
      </w:tr>
      <w:tr w:rsidR="00D003F6" w:rsidRPr="00D003F6" w14:paraId="2AF3D910" w14:textId="77777777">
        <w:tc>
          <w:tcPr>
            <w:tcW w:w="27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6BFEC145" w14:textId="77777777" w:rsidR="00D003F6" w:rsidRPr="00D003F6" w:rsidRDefault="00D003F6" w:rsidP="00D003F6">
            <w:pPr>
              <w:spacing w:before="60" w:after="60"/>
            </w:pPr>
            <w:r w:rsidRPr="00D003F6">
              <w:rPr>
                <w:sz w:val="20"/>
                <w:szCs w:val="20"/>
              </w:rPr>
              <w:t>SVM Linear</w:t>
            </w:r>
          </w:p>
        </w:tc>
        <w:tc>
          <w:tcPr>
            <w:tcW w:w="27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7496D01" w14:textId="77777777" w:rsidR="00D003F6" w:rsidRPr="00D003F6" w:rsidRDefault="00D003F6" w:rsidP="00D003F6">
            <w:pPr>
              <w:spacing w:before="60" w:after="60"/>
              <w:rPr>
                <w:lang w:val="en-US"/>
              </w:rPr>
            </w:pPr>
            <w:proofErr w:type="spellStart"/>
            <w:r w:rsidRPr="00D003F6">
              <w:rPr>
                <w:sz w:val="20"/>
                <w:szCs w:val="20"/>
                <w:lang w:val="en-US"/>
              </w:rPr>
              <w:t>LinearSVC</w:t>
            </w:r>
            <w:proofErr w:type="spellEnd"/>
            <w:r w:rsidRPr="00D003F6">
              <w:rPr>
                <w:sz w:val="20"/>
                <w:szCs w:val="20"/>
                <w:lang w:val="en-US"/>
              </w:rPr>
              <w:t>(</w:t>
            </w:r>
            <w:proofErr w:type="spellStart"/>
            <w:r w:rsidRPr="00D003F6">
              <w:rPr>
                <w:sz w:val="20"/>
                <w:szCs w:val="20"/>
                <w:lang w:val="en-US"/>
              </w:rPr>
              <w:t>class_weight</w:t>
            </w:r>
            <w:proofErr w:type="spellEnd"/>
            <w:r w:rsidRPr="00D003F6">
              <w:rPr>
                <w:sz w:val="20"/>
                <w:szCs w:val="20"/>
                <w:lang w:val="en-US"/>
              </w:rPr>
              <w:t xml:space="preserve">='balanced', dual=False, </w:t>
            </w:r>
            <w:proofErr w:type="spellStart"/>
            <w:r w:rsidRPr="00D003F6">
              <w:rPr>
                <w:sz w:val="20"/>
                <w:szCs w:val="20"/>
                <w:lang w:val="en-US"/>
              </w:rPr>
              <w:t>max_iter</w:t>
            </w:r>
            <w:proofErr w:type="spellEnd"/>
            <w:r w:rsidRPr="00D003F6">
              <w:rPr>
                <w:sz w:val="20"/>
                <w:szCs w:val="20"/>
                <w:lang w:val="en-US"/>
              </w:rPr>
              <w:t>=2000)</w:t>
            </w:r>
          </w:p>
        </w:tc>
        <w:tc>
          <w:tcPr>
            <w:tcW w:w="27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46E7796F" w14:textId="77777777" w:rsidR="00D003F6" w:rsidRPr="00D003F6" w:rsidRDefault="00D003F6" w:rsidP="00D003F6">
            <w:pPr>
              <w:spacing w:before="60" w:after="60"/>
              <w:rPr>
                <w:lang w:val="en-US"/>
              </w:rPr>
            </w:pPr>
            <w:r w:rsidRPr="00D003F6">
              <w:rPr>
                <w:sz w:val="20"/>
                <w:szCs w:val="20"/>
                <w:lang w:val="en-US"/>
              </w:rPr>
              <w:t>dual=False (</w:t>
            </w:r>
            <w:proofErr w:type="spellStart"/>
            <w:r w:rsidRPr="00D003F6">
              <w:rPr>
                <w:sz w:val="20"/>
                <w:szCs w:val="20"/>
                <w:lang w:val="en-US"/>
              </w:rPr>
              <w:t>otimização</w:t>
            </w:r>
            <w:proofErr w:type="spellEnd"/>
            <w:r w:rsidRPr="00D003F6">
              <w:rPr>
                <w:sz w:val="20"/>
                <w:szCs w:val="20"/>
                <w:lang w:val="en-US"/>
              </w:rPr>
              <w:t xml:space="preserve"> primal); </w:t>
            </w:r>
            <w:proofErr w:type="spellStart"/>
            <w:r w:rsidRPr="00D003F6">
              <w:rPr>
                <w:sz w:val="20"/>
                <w:szCs w:val="20"/>
                <w:lang w:val="en-US"/>
              </w:rPr>
              <w:t>max_iter</w:t>
            </w:r>
            <w:proofErr w:type="spellEnd"/>
            <w:r w:rsidRPr="00D003F6">
              <w:rPr>
                <w:sz w:val="20"/>
                <w:szCs w:val="20"/>
                <w:lang w:val="en-US"/>
              </w:rPr>
              <w:t xml:space="preserve">=2000; </w:t>
            </w:r>
            <w:proofErr w:type="spellStart"/>
            <w:r w:rsidRPr="00D003F6">
              <w:rPr>
                <w:sz w:val="20"/>
                <w:szCs w:val="20"/>
                <w:lang w:val="en-US"/>
              </w:rPr>
              <w:t>class_weight</w:t>
            </w:r>
            <w:proofErr w:type="spellEnd"/>
            <w:r w:rsidRPr="00D003F6">
              <w:rPr>
                <w:sz w:val="20"/>
                <w:szCs w:val="20"/>
                <w:lang w:val="en-US"/>
              </w:rPr>
              <w:t>='balanced'</w:t>
            </w:r>
          </w:p>
        </w:tc>
        <w:tc>
          <w:tcPr>
            <w:tcW w:w="270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392A6866" w14:textId="77777777" w:rsidR="00D003F6" w:rsidRPr="00D003F6" w:rsidRDefault="00D003F6" w:rsidP="00D003F6">
            <w:pPr>
              <w:spacing w:before="60" w:after="60"/>
            </w:pPr>
            <w:r w:rsidRPr="00D003F6">
              <w:rPr>
                <w:sz w:val="20"/>
                <w:szCs w:val="20"/>
              </w:rPr>
              <w:t xml:space="preserve">Eficiente para separação linear em espaços de alta dimensionalidade; a formulação primal é mais rápida em grandes </w:t>
            </w:r>
            <w:r w:rsidRPr="00D003F6">
              <w:rPr>
                <w:sz w:val="20"/>
                <w:szCs w:val="20"/>
              </w:rPr>
              <w:lastRenderedPageBreak/>
              <w:t>conjuntos; o ajuste de pesos das classes mitiga o desbalanceamento.</w:t>
            </w:r>
          </w:p>
        </w:tc>
      </w:tr>
    </w:tbl>
    <w:p w14:paraId="67DB03A4" w14:textId="77777777" w:rsidR="00D003F6" w:rsidRPr="00D003F6" w:rsidRDefault="00D003F6" w:rsidP="00D003F6">
      <w:pPr>
        <w:spacing w:before="60"/>
      </w:pPr>
      <w:r w:rsidRPr="00D003F6">
        <w:rPr>
          <w:b/>
          <w:bCs/>
        </w:rPr>
        <w:lastRenderedPageBreak/>
        <w:t>Nota:</w:t>
      </w:r>
      <w:r w:rsidRPr="00D003F6">
        <w:t xml:space="preserve"> Todos os modelos foram implementados com a biblioteca </w:t>
      </w:r>
      <w:proofErr w:type="spellStart"/>
      <w:r w:rsidRPr="00D003F6">
        <w:t>scikit</w:t>
      </w:r>
      <w:r w:rsidRPr="00D003F6">
        <w:noBreakHyphen/>
        <w:t>learn</w:t>
      </w:r>
      <w:proofErr w:type="spellEnd"/>
      <w:r w:rsidRPr="00D003F6">
        <w:t xml:space="preserve"> (versão 1.2.0 ou superior) e treinados individualmente para cada categoria em regime binário </w:t>
      </w:r>
      <w:proofErr w:type="spellStart"/>
      <w:r w:rsidRPr="00D003F6">
        <w:rPr>
          <w:i/>
          <w:iCs/>
        </w:rPr>
        <w:t>one</w:t>
      </w:r>
      <w:r w:rsidRPr="00D003F6">
        <w:rPr>
          <w:i/>
          <w:iCs/>
        </w:rPr>
        <w:noBreakHyphen/>
        <w:t>vs</w:t>
      </w:r>
      <w:r w:rsidRPr="00D003F6">
        <w:rPr>
          <w:i/>
          <w:iCs/>
        </w:rPr>
        <w:noBreakHyphen/>
        <w:t>all</w:t>
      </w:r>
      <w:proofErr w:type="spellEnd"/>
      <w:r w:rsidRPr="00D003F6">
        <w:t>.</w:t>
      </w:r>
    </w:p>
    <w:p w14:paraId="024029D2" w14:textId="77777777" w:rsidR="00D003F6" w:rsidRPr="00D003F6" w:rsidRDefault="00D003F6" w:rsidP="00D003F6">
      <w:pPr>
        <w:spacing w:before="360" w:after="180"/>
        <w:outlineLvl w:val="1"/>
        <w:rPr>
          <w:b/>
          <w:bCs/>
          <w:sz w:val="36"/>
          <w:szCs w:val="36"/>
        </w:rPr>
      </w:pPr>
      <w:r w:rsidRPr="00D003F6">
        <w:rPr>
          <w:b/>
          <w:bCs/>
          <w:sz w:val="36"/>
          <w:szCs w:val="36"/>
        </w:rPr>
        <w:t>3.2 Estratégia contra Desbalanceamento</w:t>
      </w:r>
    </w:p>
    <w:p w14:paraId="7290FCD5" w14:textId="77777777" w:rsidR="00D003F6" w:rsidRPr="00D003F6" w:rsidRDefault="00D003F6" w:rsidP="00D003F6">
      <w:pPr>
        <w:spacing w:before="60"/>
      </w:pPr>
      <w:r w:rsidRPr="00D003F6">
        <w:t xml:space="preserve">A base </w:t>
      </w:r>
      <w:proofErr w:type="spellStart"/>
      <w:r w:rsidRPr="00D003F6">
        <w:t>ToLD</w:t>
      </w:r>
      <w:proofErr w:type="spellEnd"/>
      <w:r w:rsidRPr="00D003F6">
        <w:noBreakHyphen/>
        <w:t>BR apresenta desbalanceamento significativo entre as categorias tóxicas e não tóxicas (por exemplo, apenas ~6% dos tweets são rotulados como xenofobia). Para evitar que os modelos ignorem as classes minoritárias, adotou-se a seguinte estratégia:</w:t>
      </w:r>
    </w:p>
    <w:p w14:paraId="3F406347" w14:textId="77777777" w:rsidR="00D003F6" w:rsidRPr="00D003F6" w:rsidRDefault="00D003F6" w:rsidP="00D003F6">
      <w:pPr>
        <w:numPr>
          <w:ilvl w:val="0"/>
          <w:numId w:val="5"/>
        </w:numPr>
        <w:spacing w:before="40" w:after="40"/>
      </w:pPr>
      <w:proofErr w:type="spellStart"/>
      <w:r w:rsidRPr="00D003F6">
        <w:rPr>
          <w:b/>
          <w:bCs/>
        </w:rPr>
        <w:t>class_weight</w:t>
      </w:r>
      <w:proofErr w:type="spellEnd"/>
      <w:r w:rsidRPr="00D003F6">
        <w:rPr>
          <w:b/>
          <w:bCs/>
        </w:rPr>
        <w:t>='</w:t>
      </w:r>
      <w:proofErr w:type="spellStart"/>
      <w:r w:rsidRPr="00D003F6">
        <w:rPr>
          <w:b/>
          <w:bCs/>
        </w:rPr>
        <w:t>balanced</w:t>
      </w:r>
      <w:proofErr w:type="spellEnd"/>
      <w:r w:rsidRPr="00D003F6">
        <w:rPr>
          <w:b/>
          <w:bCs/>
        </w:rPr>
        <w:t>'</w:t>
      </w:r>
      <w:r w:rsidRPr="00D003F6">
        <w:t>: Utilizado nos modelos Regressão Logística e SVM Linear. Este parâmetro ajusta automaticamente os pesos das classes com base na frequência de cada uma no conjunto de treino – classes menos frequentes recebem pesos maiores, penalizando mais os erros cometidos nelas. Isso aumenta a sensibilidade do modelo para as categorias de discurso de ódio.</w:t>
      </w:r>
    </w:p>
    <w:p w14:paraId="242D7AEE" w14:textId="77777777" w:rsidR="00D003F6" w:rsidRPr="00D003F6" w:rsidRDefault="00D003F6" w:rsidP="00D003F6">
      <w:pPr>
        <w:numPr>
          <w:ilvl w:val="0"/>
          <w:numId w:val="5"/>
        </w:numPr>
        <w:spacing w:before="40" w:after="40"/>
      </w:pPr>
      <w:proofErr w:type="spellStart"/>
      <w:r w:rsidRPr="00D003F6">
        <w:rPr>
          <w:b/>
          <w:bCs/>
        </w:rPr>
        <w:t>ComplementNB</w:t>
      </w:r>
      <w:proofErr w:type="spellEnd"/>
      <w:r w:rsidRPr="00D003F6">
        <w:t xml:space="preserve">: Este algoritmo é naturalmente robusto para distribuições desbalanceadas, pois utiliza estimativas de probabilidade condicionais complementares (baseadas nos dados de todas as classes, não apenas da classe positiva). Por isso, não requer o parâmetro </w:t>
      </w:r>
      <w:proofErr w:type="spellStart"/>
      <w:r w:rsidRPr="00D003F6">
        <w:t>class_weight</w:t>
      </w:r>
      <w:proofErr w:type="spellEnd"/>
      <w:r w:rsidRPr="00D003F6">
        <w:t xml:space="preserve"> e foi incluído como alternativa para cenários de desbalanceamento extremo.</w:t>
      </w:r>
    </w:p>
    <w:p w14:paraId="7FD1B1A8" w14:textId="77777777" w:rsidR="00D003F6" w:rsidRPr="00D003F6" w:rsidRDefault="00D003F6" w:rsidP="00D003F6">
      <w:pPr>
        <w:spacing w:before="60"/>
      </w:pPr>
      <w:r w:rsidRPr="00D003F6">
        <w:t>A combinação dos três modelos com diferentes estratégias de tratamento de desbalanceamento permite que o sistema final (voto majoritário) mantenha bom desempenho mesmo em categorias com poucos exemplos tóxicos.</w:t>
      </w:r>
    </w:p>
    <w:p w14:paraId="5CBF63DF" w14:textId="65198525" w:rsidR="00D003F6" w:rsidRPr="00D003F6" w:rsidRDefault="00D003F6" w:rsidP="00D003F6">
      <w:pPr>
        <w:spacing w:before="360" w:after="180"/>
        <w:outlineLvl w:val="1"/>
        <w:rPr>
          <w:b/>
          <w:bCs/>
          <w:sz w:val="36"/>
          <w:szCs w:val="36"/>
        </w:rPr>
      </w:pPr>
      <w:r w:rsidRPr="00D003F6">
        <w:rPr>
          <w:b/>
          <w:bCs/>
          <w:sz w:val="36"/>
          <w:szCs w:val="36"/>
        </w:rPr>
        <w:t>3.3 Estratégia de Validação 60/20/20</w:t>
      </w:r>
    </w:p>
    <w:p w14:paraId="35673FD3" w14:textId="77777777" w:rsidR="00D003F6" w:rsidRPr="00D003F6" w:rsidRDefault="00D003F6" w:rsidP="00D003F6">
      <w:pPr>
        <w:spacing w:before="60"/>
      </w:pPr>
      <w:r w:rsidRPr="00D003F6">
        <w:t xml:space="preserve">Para garantir uma avaliação realista e evitar </w:t>
      </w:r>
      <w:proofErr w:type="spellStart"/>
      <w:r w:rsidRPr="00D003F6">
        <w:t>overfitting</w:t>
      </w:r>
      <w:proofErr w:type="spellEnd"/>
      <w:r w:rsidRPr="00D003F6">
        <w:t xml:space="preserve">, a base de dados foi dividida em </w:t>
      </w:r>
      <w:r w:rsidRPr="00D003F6">
        <w:rPr>
          <w:b/>
          <w:bCs/>
        </w:rPr>
        <w:t>três subconjuntos</w:t>
      </w:r>
      <w:r w:rsidRPr="00D003F6">
        <w:t xml:space="preserve"> com estratificação por categoria (preservando a proporção de classes em cada divisão). O fluxo adotado é o seguinte:</w:t>
      </w:r>
    </w:p>
    <w:p w14:paraId="55084503" w14:textId="77777777" w:rsidR="00D003F6" w:rsidRPr="00D003F6" w:rsidRDefault="00D003F6" w:rsidP="00D003F6">
      <w:pPr>
        <w:numPr>
          <w:ilvl w:val="0"/>
          <w:numId w:val="6"/>
        </w:numPr>
        <w:spacing w:before="40" w:after="40"/>
      </w:pPr>
      <w:r w:rsidRPr="00D003F6">
        <w:rPr>
          <w:b/>
          <w:bCs/>
        </w:rPr>
        <w:t>Divisão inicial</w:t>
      </w:r>
      <w:r w:rsidRPr="00D003F6">
        <w:t xml:space="preserve">: 60% dos dados são destinados ao </w:t>
      </w:r>
      <w:r w:rsidRPr="00D003F6">
        <w:rPr>
          <w:b/>
          <w:bCs/>
        </w:rPr>
        <w:t>treino</w:t>
      </w:r>
      <w:r w:rsidRPr="00D003F6">
        <w:t xml:space="preserve"> (</w:t>
      </w:r>
      <w:proofErr w:type="spellStart"/>
      <w:r w:rsidRPr="00D003F6">
        <w:t>X_train</w:t>
      </w:r>
      <w:proofErr w:type="spellEnd"/>
      <w:r w:rsidRPr="00D003F6">
        <w:t xml:space="preserve">, </w:t>
      </w:r>
      <w:proofErr w:type="spellStart"/>
      <w:r w:rsidRPr="00D003F6">
        <w:t>y_train</w:t>
      </w:r>
      <w:proofErr w:type="spellEnd"/>
      <w:r w:rsidRPr="00D003F6">
        <w:t>) e os 40% restantes formam um conjunto temporário (</w:t>
      </w:r>
      <w:proofErr w:type="spellStart"/>
      <w:r w:rsidRPr="00D003F6">
        <w:t>X_temp</w:t>
      </w:r>
      <w:proofErr w:type="spellEnd"/>
      <w:r w:rsidRPr="00D003F6">
        <w:t xml:space="preserve">, </w:t>
      </w:r>
      <w:proofErr w:type="spellStart"/>
      <w:r w:rsidRPr="00D003F6">
        <w:t>y_temp</w:t>
      </w:r>
      <w:proofErr w:type="spellEnd"/>
      <w:r w:rsidRPr="00D003F6">
        <w:t>).</w:t>
      </w:r>
    </w:p>
    <w:p w14:paraId="394C693E" w14:textId="77777777" w:rsidR="00D003F6" w:rsidRPr="00D003F6" w:rsidRDefault="00D003F6" w:rsidP="00D003F6">
      <w:pPr>
        <w:numPr>
          <w:ilvl w:val="0"/>
          <w:numId w:val="6"/>
        </w:numPr>
        <w:spacing w:before="40" w:after="40"/>
      </w:pPr>
      <w:r w:rsidRPr="00D003F6">
        <w:rPr>
          <w:b/>
          <w:bCs/>
        </w:rPr>
        <w:t>Segunda divisão</w:t>
      </w:r>
      <w:r w:rsidRPr="00D003F6">
        <w:t xml:space="preserve">: Os 40% temporários são divididos igualmente (com estratificação) em dois subconjuntos de 20% cada: </w:t>
      </w:r>
      <w:r w:rsidRPr="00D003F6">
        <w:rPr>
          <w:b/>
          <w:bCs/>
        </w:rPr>
        <w:t>Validação</w:t>
      </w:r>
      <w:r w:rsidRPr="00D003F6">
        <w:t xml:space="preserve"> (</w:t>
      </w:r>
      <w:proofErr w:type="spellStart"/>
      <w:r w:rsidRPr="00D003F6">
        <w:t>X_val</w:t>
      </w:r>
      <w:proofErr w:type="spellEnd"/>
      <w:r w:rsidRPr="00D003F6">
        <w:t xml:space="preserve">, </w:t>
      </w:r>
      <w:proofErr w:type="spellStart"/>
      <w:r w:rsidRPr="00D003F6">
        <w:t>y_val</w:t>
      </w:r>
      <w:proofErr w:type="spellEnd"/>
      <w:r w:rsidRPr="00D003F6">
        <w:t>) – utilizado para selecionar o melhor modelo entre os três candidatos.</w:t>
      </w:r>
    </w:p>
    <w:p w14:paraId="436E519B" w14:textId="77777777" w:rsidR="00D003F6" w:rsidRPr="00D003F6" w:rsidRDefault="00D003F6" w:rsidP="00D003F6">
      <w:pPr>
        <w:numPr>
          <w:ilvl w:val="0"/>
          <w:numId w:val="6"/>
        </w:numPr>
        <w:spacing w:before="40" w:after="40"/>
      </w:pPr>
      <w:r w:rsidRPr="00D003F6">
        <w:rPr>
          <w:b/>
          <w:bCs/>
        </w:rPr>
        <w:t>Teste cego</w:t>
      </w:r>
      <w:r w:rsidRPr="00D003F6">
        <w:t xml:space="preserve"> (</w:t>
      </w:r>
      <w:proofErr w:type="spellStart"/>
      <w:r w:rsidRPr="00D003F6">
        <w:t>X_test</w:t>
      </w:r>
      <w:proofErr w:type="spellEnd"/>
      <w:r w:rsidRPr="00D003F6">
        <w:t xml:space="preserve">, </w:t>
      </w:r>
      <w:proofErr w:type="spellStart"/>
      <w:r w:rsidRPr="00D003F6">
        <w:t>y_test</w:t>
      </w:r>
      <w:proofErr w:type="spellEnd"/>
      <w:r w:rsidRPr="00D003F6">
        <w:t>) – utilizado apenas para gerar as métricas finais do modelo vencedor.</w:t>
      </w:r>
    </w:p>
    <w:p w14:paraId="7A3D783A" w14:textId="77777777" w:rsidR="00D003F6" w:rsidRPr="00D003F6" w:rsidRDefault="00D003F6" w:rsidP="00D003F6">
      <w:pPr>
        <w:spacing w:before="60"/>
      </w:pPr>
      <w:r w:rsidRPr="00D003F6">
        <w:rPr>
          <w:b/>
          <w:bCs/>
        </w:rPr>
        <w:t>Fluxo de seleção e avaliação:</w:t>
      </w:r>
    </w:p>
    <w:p w14:paraId="233A4FDE" w14:textId="77777777" w:rsidR="00D003F6" w:rsidRPr="00D003F6" w:rsidRDefault="00D003F6" w:rsidP="00D003F6">
      <w:r w:rsidRPr="00D003F6">
        <w:t>┌───────────────────┐ │   Base completa    │ │   (21.000 tweets)  │ └─────────</w:t>
      </w:r>
      <w:r w:rsidRPr="00D003F6">
        <w:rPr>
          <w:rFonts w:ascii="MS Gothic" w:eastAsia="MS Gothic" w:hAnsi="MS Gothic" w:cs="MS Gothic" w:hint="eastAsia"/>
        </w:rPr>
        <w:t>┬</w:t>
      </w:r>
      <w:r w:rsidRPr="00D003F6">
        <w:t xml:space="preserve">─────────┘           │           </w:t>
      </w:r>
      <w:r w:rsidRPr="00D003F6">
        <w:rPr>
          <w:rFonts w:ascii="Arial" w:hAnsi="Arial" w:cs="Arial"/>
        </w:rPr>
        <w:t>▼</w:t>
      </w:r>
      <w:r w:rsidRPr="00D003F6">
        <w:t xml:space="preserve">   ┌───────</w:t>
      </w:r>
      <w:r w:rsidRPr="00D003F6">
        <w:rPr>
          <w:rFonts w:ascii="MS Gothic" w:eastAsia="MS Gothic" w:hAnsi="MS Gothic" w:cs="MS Gothic" w:hint="eastAsia"/>
        </w:rPr>
        <w:t>┴</w:t>
      </w:r>
      <w:r w:rsidRPr="00D003F6">
        <w:t>───────┐   │  60% Treino   │  (</w:t>
      </w:r>
      <w:proofErr w:type="spellStart"/>
      <w:r w:rsidRPr="00D003F6">
        <w:t>X_train</w:t>
      </w:r>
      <w:proofErr w:type="spellEnd"/>
      <w:r w:rsidRPr="00D003F6">
        <w:t xml:space="preserve">, </w:t>
      </w:r>
      <w:proofErr w:type="spellStart"/>
      <w:r w:rsidRPr="00D003F6">
        <w:t>y_train</w:t>
      </w:r>
      <w:proofErr w:type="spellEnd"/>
      <w:r w:rsidRPr="00D003F6">
        <w:t>)   └───────</w:t>
      </w:r>
      <w:r w:rsidRPr="00D003F6">
        <w:rPr>
          <w:rFonts w:ascii="MS Gothic" w:eastAsia="MS Gothic" w:hAnsi="MS Gothic" w:cs="MS Gothic" w:hint="eastAsia"/>
        </w:rPr>
        <w:t>┬</w:t>
      </w:r>
      <w:r w:rsidRPr="00D003F6">
        <w:t xml:space="preserve">───────┘           │           </w:t>
      </w:r>
      <w:r w:rsidRPr="00D003F6">
        <w:rPr>
          <w:rFonts w:ascii="Arial" w:hAnsi="Arial" w:cs="Arial"/>
        </w:rPr>
        <w:t>▼</w:t>
      </w:r>
      <w:r w:rsidRPr="00D003F6">
        <w:t xml:space="preserve">   ┌───────</w:t>
      </w:r>
      <w:r w:rsidRPr="00D003F6">
        <w:rPr>
          <w:rFonts w:ascii="MS Gothic" w:eastAsia="MS Gothic" w:hAnsi="MS Gothic" w:cs="MS Gothic" w:hint="eastAsia"/>
        </w:rPr>
        <w:t>┴</w:t>
      </w:r>
      <w:r w:rsidRPr="00D003F6">
        <w:t>───────┐   │  20% Validação │  (</w:t>
      </w:r>
      <w:proofErr w:type="spellStart"/>
      <w:r w:rsidRPr="00D003F6">
        <w:t>X_val</w:t>
      </w:r>
      <w:proofErr w:type="spellEnd"/>
      <w:r w:rsidRPr="00D003F6">
        <w:t xml:space="preserve">, </w:t>
      </w:r>
      <w:proofErr w:type="spellStart"/>
      <w:r w:rsidRPr="00D003F6">
        <w:t>y_val</w:t>
      </w:r>
      <w:proofErr w:type="spellEnd"/>
      <w:r w:rsidRPr="00D003F6">
        <w:t>) – usada para escolher modelo   └───────</w:t>
      </w:r>
      <w:r w:rsidRPr="00D003F6">
        <w:rPr>
          <w:rFonts w:ascii="MS Gothic" w:eastAsia="MS Gothic" w:hAnsi="MS Gothic" w:cs="MS Gothic" w:hint="eastAsia"/>
        </w:rPr>
        <w:t>┬</w:t>
      </w:r>
      <w:r w:rsidRPr="00D003F6">
        <w:t xml:space="preserve">───────┘           │           </w:t>
      </w:r>
      <w:r w:rsidRPr="00D003F6">
        <w:rPr>
          <w:rFonts w:ascii="Arial" w:hAnsi="Arial" w:cs="Arial"/>
        </w:rPr>
        <w:t>▼</w:t>
      </w:r>
      <w:r w:rsidRPr="00D003F6">
        <w:t xml:space="preserve">   ┌───────</w:t>
      </w:r>
      <w:r w:rsidRPr="00D003F6">
        <w:rPr>
          <w:rFonts w:ascii="MS Gothic" w:eastAsia="MS Gothic" w:hAnsi="MS Gothic" w:cs="MS Gothic" w:hint="eastAsia"/>
        </w:rPr>
        <w:t>┴</w:t>
      </w:r>
      <w:r w:rsidRPr="00D003F6">
        <w:t>───────┐   │  20% Teste     │  (</w:t>
      </w:r>
      <w:proofErr w:type="spellStart"/>
      <w:r w:rsidRPr="00D003F6">
        <w:t>X_test</w:t>
      </w:r>
      <w:proofErr w:type="spellEnd"/>
      <w:r w:rsidRPr="00D003F6">
        <w:t xml:space="preserve">, </w:t>
      </w:r>
      <w:proofErr w:type="spellStart"/>
      <w:r w:rsidRPr="00D003F6">
        <w:t>y_test</w:t>
      </w:r>
      <w:proofErr w:type="spellEnd"/>
      <w:r w:rsidRPr="00D003F6">
        <w:t>) – usada apenas para métrica final   └───────────────┘</w:t>
      </w:r>
    </w:p>
    <w:p w14:paraId="0F16C8CD" w14:textId="77777777" w:rsidR="00D003F6" w:rsidRPr="00D003F6" w:rsidRDefault="00D003F6" w:rsidP="00D003F6">
      <w:pPr>
        <w:spacing w:before="60"/>
      </w:pPr>
      <w:r w:rsidRPr="00D003F6">
        <w:rPr>
          <w:b/>
          <w:bCs/>
        </w:rPr>
        <w:t>Procedimento detalhado:</w:t>
      </w:r>
    </w:p>
    <w:p w14:paraId="78220915" w14:textId="77777777" w:rsidR="00D003F6" w:rsidRPr="00D003F6" w:rsidRDefault="00D003F6" w:rsidP="00D003F6">
      <w:pPr>
        <w:numPr>
          <w:ilvl w:val="0"/>
          <w:numId w:val="5"/>
        </w:numPr>
        <w:spacing w:before="40" w:after="40"/>
      </w:pPr>
      <w:r w:rsidRPr="00D003F6">
        <w:rPr>
          <w:b/>
          <w:bCs/>
        </w:rPr>
        <w:t>Fase de Validação</w:t>
      </w:r>
      <w:r w:rsidRPr="00D003F6">
        <w:t xml:space="preserve">: Cada um dos três modelos é treinado no conjunto de treino e avaliado no conjunto de validação. A métrica utilizada para seleção é o </w:t>
      </w:r>
      <w:r w:rsidRPr="00D003F6">
        <w:rPr>
          <w:b/>
          <w:bCs/>
        </w:rPr>
        <w:t>F1</w:t>
      </w:r>
      <w:r w:rsidRPr="00D003F6">
        <w:rPr>
          <w:b/>
          <w:bCs/>
        </w:rPr>
        <w:noBreakHyphen/>
        <w:t>macro</w:t>
      </w:r>
      <w:r w:rsidRPr="00D003F6">
        <w:t xml:space="preserve"> (média não ponderada do F1 para cada classe), que trata igualmente classes majoritárias e minoritárias.</w:t>
      </w:r>
    </w:p>
    <w:p w14:paraId="4CC355B3" w14:textId="77777777" w:rsidR="00D003F6" w:rsidRPr="00D003F6" w:rsidRDefault="00D003F6" w:rsidP="00D003F6">
      <w:pPr>
        <w:numPr>
          <w:ilvl w:val="0"/>
          <w:numId w:val="5"/>
        </w:numPr>
        <w:spacing w:before="40" w:after="40"/>
      </w:pPr>
      <w:r w:rsidRPr="00D003F6">
        <w:rPr>
          <w:b/>
          <w:bCs/>
        </w:rPr>
        <w:t>Seleção do vencedor</w:t>
      </w:r>
      <w:r w:rsidRPr="00D003F6">
        <w:t>: Para cada categoria, o modelo que obtiver o maior F1</w:t>
      </w:r>
      <w:r w:rsidRPr="00D003F6">
        <w:noBreakHyphen/>
        <w:t xml:space="preserve">macro na validação é declarado </w:t>
      </w:r>
      <w:r w:rsidRPr="00D003F6">
        <w:rPr>
          <w:b/>
          <w:bCs/>
        </w:rPr>
        <w:t>campeão</w:t>
      </w:r>
      <w:r w:rsidRPr="00D003F6">
        <w:t xml:space="preserve"> e seus parâmetros são mantidos.</w:t>
      </w:r>
    </w:p>
    <w:p w14:paraId="7CBBA398" w14:textId="77777777" w:rsidR="00D003F6" w:rsidRPr="00D003F6" w:rsidRDefault="00D003F6" w:rsidP="00D003F6">
      <w:pPr>
        <w:numPr>
          <w:ilvl w:val="0"/>
          <w:numId w:val="5"/>
        </w:numPr>
        <w:spacing w:before="40" w:after="40"/>
      </w:pPr>
      <w:r w:rsidRPr="00D003F6">
        <w:rPr>
          <w:b/>
          <w:bCs/>
        </w:rPr>
        <w:t>Fase de Teste Cego</w:t>
      </w:r>
      <w:r w:rsidRPr="00D003F6">
        <w:t>: Apenas o modelo vencedor é avaliado no conjunto de teste cego, gerando as métricas finais reportadas (acurácia, F1</w:t>
      </w:r>
      <w:r w:rsidRPr="00D003F6">
        <w:noBreakHyphen/>
        <w:t>macro, F1</w:t>
      </w:r>
      <w:r w:rsidRPr="00D003F6">
        <w:noBreakHyphen/>
        <w:t>tóxico, precisão e recall para a classe tóxica). O conjunto de teste nunca é visto durante a seleção, evitando qualquer vazamento de informação.</w:t>
      </w:r>
    </w:p>
    <w:p w14:paraId="457FE9D1" w14:textId="77777777" w:rsidR="00D003F6" w:rsidRPr="00D003F6" w:rsidRDefault="00D003F6" w:rsidP="00D003F6">
      <w:pPr>
        <w:spacing w:before="60"/>
      </w:pPr>
      <w:r w:rsidRPr="00D003F6">
        <w:rPr>
          <w:b/>
          <w:bCs/>
        </w:rPr>
        <w:lastRenderedPageBreak/>
        <w:t>Vantagens desta abordagem:</w:t>
      </w:r>
    </w:p>
    <w:p w14:paraId="5739CA78" w14:textId="77777777" w:rsidR="00D003F6" w:rsidRPr="00D003F6" w:rsidRDefault="00D003F6" w:rsidP="00D003F6">
      <w:pPr>
        <w:numPr>
          <w:ilvl w:val="0"/>
          <w:numId w:val="5"/>
        </w:numPr>
        <w:spacing w:before="40" w:after="40"/>
      </w:pPr>
      <w:r w:rsidRPr="00D003F6">
        <w:rPr>
          <w:b/>
          <w:bCs/>
        </w:rPr>
        <w:t xml:space="preserve">Elimina o </w:t>
      </w:r>
      <w:proofErr w:type="spellStart"/>
      <w:r w:rsidRPr="00D003F6">
        <w:rPr>
          <w:b/>
          <w:bCs/>
        </w:rPr>
        <w:t>overfitting</w:t>
      </w:r>
      <w:proofErr w:type="spellEnd"/>
      <w:r w:rsidRPr="00D003F6">
        <w:t>: O teste cego é completamente isolado do processo de escolha do modelo, garantindo que as métricas finais reflitam o desempenho real em dados nunca vistos.</w:t>
      </w:r>
    </w:p>
    <w:p w14:paraId="5F194BBD" w14:textId="77777777" w:rsidR="00D003F6" w:rsidRPr="00D003F6" w:rsidRDefault="00D003F6" w:rsidP="00D003F6">
      <w:pPr>
        <w:numPr>
          <w:ilvl w:val="0"/>
          <w:numId w:val="5"/>
        </w:numPr>
        <w:spacing w:before="40" w:after="40"/>
      </w:pPr>
      <w:r w:rsidRPr="00D003F6">
        <w:rPr>
          <w:b/>
          <w:bCs/>
        </w:rPr>
        <w:t>Seleção automática por categoria</w:t>
      </w:r>
      <w:r w:rsidRPr="00D003F6">
        <w:t>: Como o melhor modelo pode variar de categoria para categoria, a validação permite que o sistema escolha o mais adequado para cada tipo de discurso de ódio.</w:t>
      </w:r>
    </w:p>
    <w:p w14:paraId="687B6BF2" w14:textId="77777777" w:rsidR="00D003F6" w:rsidRPr="00D003F6" w:rsidRDefault="00D003F6" w:rsidP="00D003F6">
      <w:pPr>
        <w:numPr>
          <w:ilvl w:val="0"/>
          <w:numId w:val="5"/>
        </w:numPr>
        <w:spacing w:before="40" w:after="40"/>
      </w:pPr>
      <w:r w:rsidRPr="00D003F6">
        <w:rPr>
          <w:b/>
          <w:bCs/>
        </w:rPr>
        <w:t>Reprodutibilidade</w:t>
      </w:r>
      <w:r w:rsidRPr="00D003F6">
        <w:t xml:space="preserve">: A divisão é feita com </w:t>
      </w:r>
      <w:proofErr w:type="spellStart"/>
      <w:r w:rsidRPr="00D003F6">
        <w:t>random_state</w:t>
      </w:r>
      <w:proofErr w:type="spellEnd"/>
      <w:r w:rsidRPr="00D003F6">
        <w:t>=42 em ambas as etapas, assegurando que os mesmos subconjuntos sejam gerados em execuções futuras.</w:t>
      </w:r>
    </w:p>
    <w:p w14:paraId="473FEFB8" w14:textId="77777777" w:rsidR="00D003F6" w:rsidRPr="00D003F6" w:rsidRDefault="00D003F6" w:rsidP="00D003F6">
      <w:pPr>
        <w:spacing w:before="360" w:after="180"/>
        <w:outlineLvl w:val="1"/>
        <w:rPr>
          <w:b/>
          <w:bCs/>
          <w:sz w:val="36"/>
          <w:szCs w:val="36"/>
        </w:rPr>
      </w:pPr>
      <w:r w:rsidRPr="00D003F6">
        <w:rPr>
          <w:b/>
          <w:bCs/>
          <w:sz w:val="36"/>
          <w:szCs w:val="36"/>
        </w:rPr>
        <w:t>3.4 Treinamento e Avaliação</w:t>
      </w:r>
    </w:p>
    <w:p w14:paraId="7ADC3650" w14:textId="77777777" w:rsidR="00D003F6" w:rsidRPr="00D003F6" w:rsidRDefault="00D003F6" w:rsidP="00D003F6">
      <w:pPr>
        <w:spacing w:before="60"/>
      </w:pPr>
      <w:r w:rsidRPr="00D003F6">
        <w:t>Cada modelo vencedor (definido na fase de validação) é treinado novamente sobre o conjunto de treino completo (60%) e avaliado sobre o teste cego (20%). As métricas calculadas são:</w:t>
      </w:r>
    </w:p>
    <w:p w14:paraId="6D1C9E69" w14:textId="77777777" w:rsidR="00D003F6" w:rsidRPr="00D003F6" w:rsidRDefault="00D003F6" w:rsidP="00D003F6">
      <w:pPr>
        <w:numPr>
          <w:ilvl w:val="0"/>
          <w:numId w:val="5"/>
        </w:numPr>
        <w:spacing w:before="40" w:after="40"/>
      </w:pPr>
      <w:r w:rsidRPr="00D003F6">
        <w:rPr>
          <w:b/>
          <w:bCs/>
        </w:rPr>
        <w:t>Acurácia</w:t>
      </w:r>
      <w:r w:rsidRPr="00D003F6">
        <w:t xml:space="preserve"> – proporção total de acertos.</w:t>
      </w:r>
    </w:p>
    <w:p w14:paraId="7DF60C04" w14:textId="77777777" w:rsidR="00D003F6" w:rsidRPr="00D003F6" w:rsidRDefault="00D003F6" w:rsidP="00D003F6">
      <w:pPr>
        <w:numPr>
          <w:ilvl w:val="0"/>
          <w:numId w:val="5"/>
        </w:numPr>
        <w:spacing w:before="40" w:after="40"/>
      </w:pPr>
      <w:r w:rsidRPr="00D003F6">
        <w:rPr>
          <w:b/>
          <w:bCs/>
        </w:rPr>
        <w:t>F1</w:t>
      </w:r>
      <w:r w:rsidRPr="00D003F6">
        <w:rPr>
          <w:b/>
          <w:bCs/>
        </w:rPr>
        <w:noBreakHyphen/>
        <w:t>macro</w:t>
      </w:r>
      <w:r w:rsidRPr="00D003F6">
        <w:t xml:space="preserve"> – média não ponderada do F1 para as classes 0 e 1.</w:t>
      </w:r>
    </w:p>
    <w:p w14:paraId="6337E89E" w14:textId="77777777" w:rsidR="00D003F6" w:rsidRPr="00D003F6" w:rsidRDefault="00D003F6" w:rsidP="00D003F6">
      <w:pPr>
        <w:numPr>
          <w:ilvl w:val="0"/>
          <w:numId w:val="5"/>
        </w:numPr>
        <w:spacing w:before="40" w:after="40"/>
      </w:pPr>
      <w:r w:rsidRPr="00D003F6">
        <w:rPr>
          <w:b/>
          <w:bCs/>
        </w:rPr>
        <w:t>F1</w:t>
      </w:r>
      <w:r w:rsidRPr="00D003F6">
        <w:rPr>
          <w:b/>
          <w:bCs/>
        </w:rPr>
        <w:noBreakHyphen/>
        <w:t>tóxico</w:t>
      </w:r>
      <w:r w:rsidRPr="00D003F6">
        <w:t xml:space="preserve"> – F1 especificamente para a classe 1 (tóxico).</w:t>
      </w:r>
    </w:p>
    <w:p w14:paraId="72E3D647" w14:textId="77777777" w:rsidR="00D003F6" w:rsidRPr="00D003F6" w:rsidRDefault="00D003F6" w:rsidP="00D003F6">
      <w:pPr>
        <w:numPr>
          <w:ilvl w:val="0"/>
          <w:numId w:val="5"/>
        </w:numPr>
        <w:spacing w:before="40" w:after="40"/>
      </w:pPr>
      <w:r w:rsidRPr="00D003F6">
        <w:rPr>
          <w:b/>
          <w:bCs/>
        </w:rPr>
        <w:t>Precisão (tóxico)</w:t>
      </w:r>
      <w:r w:rsidRPr="00D003F6">
        <w:t xml:space="preserve"> – taxa de verdadeiros positivos entre os classificados como tóxicos.</w:t>
      </w:r>
    </w:p>
    <w:p w14:paraId="29A05CAD" w14:textId="77777777" w:rsidR="00D003F6" w:rsidRPr="00D003F6" w:rsidRDefault="00D003F6" w:rsidP="00D003F6">
      <w:pPr>
        <w:numPr>
          <w:ilvl w:val="0"/>
          <w:numId w:val="5"/>
        </w:numPr>
        <w:spacing w:before="40" w:after="40"/>
      </w:pPr>
      <w:r w:rsidRPr="00D003F6">
        <w:rPr>
          <w:b/>
          <w:bCs/>
        </w:rPr>
        <w:t>Recall (tóxico)</w:t>
      </w:r>
      <w:r w:rsidRPr="00D003F6">
        <w:t xml:space="preserve"> – taxa de verdadeiros positivos entre os verdadeiramente tóxicos.</w:t>
      </w:r>
    </w:p>
    <w:p w14:paraId="08102E7F" w14:textId="77777777" w:rsidR="00D003F6" w:rsidRPr="00D003F6" w:rsidRDefault="00D003F6" w:rsidP="00D003F6">
      <w:pPr>
        <w:spacing w:before="60"/>
      </w:pPr>
      <w:r w:rsidRPr="00D003F6">
        <w:t xml:space="preserve">Além disso, são geradas a </w:t>
      </w:r>
      <w:r w:rsidRPr="00D003F6">
        <w:rPr>
          <w:b/>
          <w:bCs/>
        </w:rPr>
        <w:t>matriz de confusão</w:t>
      </w:r>
      <w:r w:rsidRPr="00D003F6">
        <w:t xml:space="preserve"> e o </w:t>
      </w:r>
      <w:r w:rsidRPr="00D003F6">
        <w:rPr>
          <w:b/>
          <w:bCs/>
        </w:rPr>
        <w:t>relatório de classificação</w:t>
      </w:r>
      <w:r w:rsidRPr="00D003F6">
        <w:t xml:space="preserve"> completo. Os modelos vencedores (já treinados) são serializados com a biblioteca </w:t>
      </w:r>
      <w:proofErr w:type="spellStart"/>
      <w:r w:rsidRPr="00D003F6">
        <w:t>joblib</w:t>
      </w:r>
      <w:proofErr w:type="spellEnd"/>
      <w:r w:rsidRPr="00D003F6">
        <w:t xml:space="preserve"> e salvos no diretório models/ com o padrão de nome {modelo}_{categoria}.</w:t>
      </w:r>
      <w:proofErr w:type="spellStart"/>
      <w:r w:rsidRPr="00D003F6">
        <w:t>pkl</w:t>
      </w:r>
      <w:proofErr w:type="spellEnd"/>
      <w:r w:rsidRPr="00D003F6">
        <w:t xml:space="preserve"> (por exemplo, </w:t>
      </w:r>
      <w:proofErr w:type="spellStart"/>
      <w:r w:rsidRPr="00D003F6">
        <w:t>svm_linear_homophobia.pkl</w:t>
      </w:r>
      <w:proofErr w:type="spellEnd"/>
      <w:r w:rsidRPr="00D003F6">
        <w:t xml:space="preserve">). Todas as métricas de desempenho são armazenadas em um arquivo </w:t>
      </w:r>
      <w:proofErr w:type="spellStart"/>
      <w:r w:rsidRPr="00D003F6">
        <w:t>metrics.json</w:t>
      </w:r>
      <w:proofErr w:type="spellEnd"/>
      <w:r w:rsidRPr="00D003F6">
        <w:t xml:space="preserve"> no mesmo diretório, carregado posteriormente pela aplicação </w:t>
      </w:r>
      <w:proofErr w:type="spellStart"/>
      <w:r w:rsidRPr="00D003F6">
        <w:t>Streamlit</w:t>
      </w:r>
      <w:proofErr w:type="spellEnd"/>
      <w:r w:rsidRPr="00D003F6">
        <w:t xml:space="preserve"> para exibição no modo "Desempenho dos Modelos".</w:t>
      </w:r>
    </w:p>
    <w:p w14:paraId="6FD462D9" w14:textId="77777777" w:rsidR="00D003F6" w:rsidRPr="00D003F6" w:rsidRDefault="00D003F6" w:rsidP="00D003F6">
      <w:pPr>
        <w:spacing w:before="60"/>
      </w:pPr>
      <w:r w:rsidRPr="00D003F6">
        <w:rPr>
          <w:b/>
          <w:bCs/>
        </w:rPr>
        <w:t>Nota:</w:t>
      </w:r>
      <w:r w:rsidRPr="00D003F6">
        <w:t xml:space="preserve"> Os modelos e métricas podem ser reproduzidos executando o script train_models.py na raiz do projeto. As sementes aleatórias (</w:t>
      </w:r>
      <w:proofErr w:type="spellStart"/>
      <w:r w:rsidRPr="00D003F6">
        <w:t>random_state</w:t>
      </w:r>
      <w:proofErr w:type="spellEnd"/>
      <w:r w:rsidRPr="00D003F6">
        <w:t>=42) garantem que os resultados sejam idênticos entre execuções.</w:t>
      </w:r>
    </w:p>
    <w:p w14:paraId="0DAB9A52" w14:textId="6A3EE149" w:rsidR="00D003F6" w:rsidRPr="00D003F6" w:rsidRDefault="00D003F6" w:rsidP="00D003F6">
      <w:pPr>
        <w:spacing w:before="360" w:after="180"/>
        <w:outlineLvl w:val="1"/>
        <w:rPr>
          <w:b/>
          <w:bCs/>
          <w:sz w:val="36"/>
          <w:szCs w:val="36"/>
        </w:rPr>
      </w:pPr>
      <w:r w:rsidRPr="00D003F6">
        <w:rPr>
          <w:b/>
          <w:bCs/>
          <w:sz w:val="36"/>
          <w:szCs w:val="36"/>
        </w:rPr>
        <w:t xml:space="preserve">Anexo 04 – Interface </w:t>
      </w:r>
      <w:proofErr w:type="spellStart"/>
      <w:r w:rsidRPr="00D003F6">
        <w:rPr>
          <w:b/>
          <w:bCs/>
          <w:sz w:val="36"/>
          <w:szCs w:val="36"/>
        </w:rPr>
        <w:t>Streamlit</w:t>
      </w:r>
      <w:proofErr w:type="spellEnd"/>
    </w:p>
    <w:p w14:paraId="45E7740A" w14:textId="77777777" w:rsidR="00D003F6" w:rsidRPr="00D003F6" w:rsidRDefault="00D003F6" w:rsidP="00D003F6">
      <w:pPr>
        <w:spacing w:before="240"/>
        <w:outlineLvl w:val="2"/>
        <w:rPr>
          <w:b/>
          <w:bCs/>
          <w:sz w:val="28"/>
          <w:szCs w:val="28"/>
        </w:rPr>
      </w:pPr>
      <w:r w:rsidRPr="00D003F6">
        <w:rPr>
          <w:b/>
          <w:bCs/>
          <w:sz w:val="28"/>
          <w:szCs w:val="28"/>
        </w:rPr>
        <w:t>4.1 Modo Análise (</w:t>
      </w:r>
      <w:r w:rsidRPr="00D003F6">
        <w:rPr>
          <w:rFonts w:ascii="Segoe UI Emoji" w:hAnsi="Segoe UI Emoji" w:cs="Segoe UI Emoji"/>
          <w:b/>
          <w:bCs/>
          <w:sz w:val="28"/>
          <w:szCs w:val="28"/>
        </w:rPr>
        <w:t>🔍</w:t>
      </w:r>
      <w:r w:rsidRPr="00D003F6">
        <w:rPr>
          <w:b/>
          <w:bCs/>
          <w:sz w:val="28"/>
          <w:szCs w:val="28"/>
        </w:rPr>
        <w:t>)</w:t>
      </w:r>
    </w:p>
    <w:p w14:paraId="5B5B8590" w14:textId="77777777" w:rsidR="00D003F6" w:rsidRPr="00D003F6" w:rsidRDefault="00D003F6" w:rsidP="00D003F6">
      <w:pPr>
        <w:spacing w:before="60"/>
      </w:pPr>
      <w:r w:rsidRPr="00D003F6">
        <w:t xml:space="preserve">O </w:t>
      </w:r>
      <w:r w:rsidRPr="00D003F6">
        <w:rPr>
          <w:b/>
          <w:bCs/>
        </w:rPr>
        <w:t>Modo Análise</w:t>
      </w:r>
      <w:r w:rsidRPr="00D003F6">
        <w:t xml:space="preserve"> permite que o usuário insira um texto (tweet, comentário ou frase) e receba uma avaliação completa em tempo real. O fluxo de funcionamento é composto por seis etapas:</w:t>
      </w:r>
    </w:p>
    <w:p w14:paraId="611FCEA9" w14:textId="77777777" w:rsidR="00D003F6" w:rsidRPr="00D003F6" w:rsidRDefault="00D003F6" w:rsidP="00D003F6">
      <w:pPr>
        <w:numPr>
          <w:ilvl w:val="0"/>
          <w:numId w:val="9"/>
        </w:numPr>
        <w:spacing w:before="40" w:after="40"/>
      </w:pPr>
      <w:r w:rsidRPr="00D003F6">
        <w:rPr>
          <w:b/>
          <w:bCs/>
        </w:rPr>
        <w:t>Entrada do texto</w:t>
      </w:r>
      <w:r w:rsidRPr="00D003F6">
        <w:t xml:space="preserve"> – O usuário digita ou cola o conteúdo em uma caixa de texto de até 160 linhas.</w:t>
      </w:r>
    </w:p>
    <w:p w14:paraId="1C481212" w14:textId="77777777" w:rsidR="00D003F6" w:rsidRPr="00D003F6" w:rsidRDefault="00D003F6" w:rsidP="00D003F6">
      <w:pPr>
        <w:numPr>
          <w:ilvl w:val="0"/>
          <w:numId w:val="9"/>
        </w:numPr>
        <w:spacing w:before="40" w:after="40"/>
      </w:pPr>
      <w:r w:rsidRPr="00D003F6">
        <w:rPr>
          <w:b/>
          <w:bCs/>
        </w:rPr>
        <w:t>Detecção de ideação suicida</w:t>
      </w:r>
      <w:r w:rsidRPr="00D003F6">
        <w:t xml:space="preserve"> – Uma heurística baseada em listas de expressões de alto, moderado e baixo risco verifica indícios de ideação suicida. Se detectada, um alerta vermelho é exibido com o contato do </w:t>
      </w:r>
      <w:r w:rsidRPr="00D003F6">
        <w:rPr>
          <w:b/>
          <w:bCs/>
        </w:rPr>
        <w:t>CVV – Centro de Valorização da Vida (Ligue 188)</w:t>
      </w:r>
      <w:r w:rsidRPr="00D003F6">
        <w:t>, e a análise continua normalmente, sem bloquear o texto.</w:t>
      </w:r>
    </w:p>
    <w:p w14:paraId="13EA0CDD" w14:textId="77777777" w:rsidR="00D003F6" w:rsidRPr="00D003F6" w:rsidRDefault="00D003F6" w:rsidP="00D003F6">
      <w:pPr>
        <w:numPr>
          <w:ilvl w:val="0"/>
          <w:numId w:val="9"/>
        </w:numPr>
        <w:spacing w:before="40" w:after="40"/>
      </w:pPr>
      <w:r w:rsidRPr="00D003F6">
        <w:rPr>
          <w:b/>
          <w:bCs/>
        </w:rPr>
        <w:t>Detecção de linguagem ofensiva</w:t>
      </w:r>
      <w:r w:rsidRPr="00D003F6">
        <w:t xml:space="preserve"> – Um dicionário com aproximadamente 40 palavras de baixo calão e 15 expressões compostas (com pesos de 1 a 5) é consultado. O sistema calcula um score total e classifica o texto em </w:t>
      </w:r>
      <w:r w:rsidRPr="00D003F6">
        <w:rPr>
          <w:b/>
          <w:bCs/>
        </w:rPr>
        <w:t>Baixo</w:t>
      </w:r>
      <w:r w:rsidRPr="00D003F6">
        <w:t xml:space="preserve"> (≤3 pontos), </w:t>
      </w:r>
      <w:r w:rsidRPr="00D003F6">
        <w:rPr>
          <w:b/>
          <w:bCs/>
        </w:rPr>
        <w:t>Médio</w:t>
      </w:r>
      <w:r w:rsidRPr="00D003F6">
        <w:t xml:space="preserve"> (4 a 8 pontos) ou </w:t>
      </w:r>
      <w:r w:rsidRPr="00D003F6">
        <w:rPr>
          <w:b/>
          <w:bCs/>
        </w:rPr>
        <w:t>Alto</w:t>
      </w:r>
      <w:r w:rsidRPr="00D003F6">
        <w:t xml:space="preserve"> (&gt;8 pontos), listando os termos encontrados.</w:t>
      </w:r>
    </w:p>
    <w:p w14:paraId="14FC4956" w14:textId="77777777" w:rsidR="00D003F6" w:rsidRPr="00D003F6" w:rsidRDefault="00D003F6" w:rsidP="00D003F6">
      <w:pPr>
        <w:numPr>
          <w:ilvl w:val="0"/>
          <w:numId w:val="9"/>
        </w:numPr>
        <w:spacing w:before="40" w:after="40"/>
      </w:pPr>
      <w:r w:rsidRPr="00D003F6">
        <w:rPr>
          <w:b/>
          <w:bCs/>
        </w:rPr>
        <w:t>Pré</w:t>
      </w:r>
      <w:r w:rsidRPr="00D003F6">
        <w:rPr>
          <w:b/>
          <w:bCs/>
        </w:rPr>
        <w:noBreakHyphen/>
        <w:t>processamento e classificação</w:t>
      </w:r>
      <w:r w:rsidRPr="00D003F6">
        <w:t xml:space="preserve"> – O texto passa pelo pipeline completo de limpeza (remoção de URLs, menções e </w:t>
      </w:r>
      <w:proofErr w:type="spellStart"/>
      <w:r w:rsidRPr="00D003F6">
        <w:t>retweets</w:t>
      </w:r>
      <w:proofErr w:type="spellEnd"/>
      <w:r w:rsidRPr="00D003F6">
        <w:t xml:space="preserve">) e lematização com </w:t>
      </w:r>
      <w:proofErr w:type="spellStart"/>
      <w:r w:rsidRPr="00D003F6">
        <w:t>spaCy</w:t>
      </w:r>
      <w:proofErr w:type="spellEnd"/>
      <w:r w:rsidRPr="00D003F6">
        <w:t xml:space="preserve">. Em seguida, o </w:t>
      </w:r>
      <w:r w:rsidRPr="00D003F6">
        <w:rPr>
          <w:b/>
          <w:bCs/>
        </w:rPr>
        <w:t>modelo vencedor</w:t>
      </w:r>
      <w:r w:rsidRPr="00D003F6">
        <w:t xml:space="preserve"> de cada categoria (selecionado durante a validação 60/20/20 pelo maior F1</w:t>
      </w:r>
      <w:r w:rsidRPr="00D003F6">
        <w:noBreakHyphen/>
        <w:t xml:space="preserve">macro) processa o texto e retorna a probabilidade de toxicidade. Diferentemente da versão anterior, </w:t>
      </w:r>
      <w:r w:rsidRPr="00D003F6">
        <w:rPr>
          <w:b/>
          <w:bCs/>
        </w:rPr>
        <w:t>não há voto majoritário</w:t>
      </w:r>
      <w:r w:rsidRPr="00D003F6">
        <w:t xml:space="preserve"> – cada categoria utiliza exclusivamente seu modelo de melhor desempenho.</w:t>
      </w:r>
    </w:p>
    <w:p w14:paraId="2D9633EC" w14:textId="77777777" w:rsidR="00D003F6" w:rsidRPr="00D003F6" w:rsidRDefault="00D003F6" w:rsidP="00D003F6">
      <w:pPr>
        <w:numPr>
          <w:ilvl w:val="0"/>
          <w:numId w:val="9"/>
        </w:numPr>
        <w:spacing w:before="40" w:after="40"/>
      </w:pPr>
      <w:r w:rsidRPr="00D003F6">
        <w:rPr>
          <w:b/>
          <w:bCs/>
        </w:rPr>
        <w:t>Exibição dos resultados</w:t>
      </w:r>
      <w:r w:rsidRPr="00D003F6">
        <w:t xml:space="preserve"> – Uma tabela colorida apresenta, para cada uma das seis categorias, o status (</w:t>
      </w:r>
      <w:r w:rsidRPr="00D003F6">
        <w:rPr>
          <w:rFonts w:ascii="Segoe UI Emoji" w:hAnsi="Segoe UI Emoji" w:cs="Segoe UI Emoji"/>
        </w:rPr>
        <w:t>🔴</w:t>
      </w:r>
      <w:r w:rsidRPr="00D003F6">
        <w:t xml:space="preserve"> </w:t>
      </w:r>
      <w:r w:rsidRPr="00D003F6">
        <w:rPr>
          <w:b/>
          <w:bCs/>
        </w:rPr>
        <w:t>Tóxico</w:t>
      </w:r>
      <w:r w:rsidRPr="00D003F6">
        <w:t xml:space="preserve"> se a probabilidade ultrapassar 0,5, </w:t>
      </w:r>
      <w:r w:rsidRPr="00D003F6">
        <w:rPr>
          <w:rFonts w:ascii="Segoe UI Emoji" w:hAnsi="Segoe UI Emoji" w:cs="Segoe UI Emoji"/>
        </w:rPr>
        <w:t>🟢</w:t>
      </w:r>
      <w:r w:rsidRPr="00D003F6">
        <w:t xml:space="preserve"> </w:t>
      </w:r>
      <w:r w:rsidRPr="00D003F6">
        <w:rPr>
          <w:b/>
          <w:bCs/>
        </w:rPr>
        <w:t>Não tóxico</w:t>
      </w:r>
      <w:r w:rsidRPr="00D003F6">
        <w:t xml:space="preserve"> caso contrário) e a probabilidade associada.</w:t>
      </w:r>
    </w:p>
    <w:p w14:paraId="7652A9BE" w14:textId="77777777" w:rsidR="00D003F6" w:rsidRPr="00D003F6" w:rsidRDefault="00D003F6" w:rsidP="00D003F6">
      <w:pPr>
        <w:numPr>
          <w:ilvl w:val="0"/>
          <w:numId w:val="9"/>
        </w:numPr>
        <w:spacing w:before="40" w:after="40"/>
      </w:pPr>
      <w:r w:rsidRPr="00D003F6">
        <w:rPr>
          <w:b/>
          <w:bCs/>
        </w:rPr>
        <w:lastRenderedPageBreak/>
        <w:t>Resumo da análise</w:t>
      </w:r>
      <w:r w:rsidRPr="00D003F6">
        <w:t xml:space="preserve"> – Um painel exibe:  Número de categorias analisadas (sempre 6)</w:t>
      </w:r>
    </w:p>
    <w:p w14:paraId="5C46C306" w14:textId="77777777" w:rsidR="00D003F6" w:rsidRPr="00D003F6" w:rsidRDefault="00D003F6" w:rsidP="00D003F6">
      <w:pPr>
        <w:numPr>
          <w:ilvl w:val="0"/>
          <w:numId w:val="9"/>
        </w:numPr>
        <w:spacing w:before="40" w:after="40"/>
      </w:pPr>
      <w:r w:rsidRPr="00D003F6">
        <w:t>Quantidade de categorias classificadas como tóxicas</w:t>
      </w:r>
    </w:p>
    <w:p w14:paraId="21B4B7B1" w14:textId="77777777" w:rsidR="00D003F6" w:rsidRPr="00D003F6" w:rsidRDefault="00D003F6" w:rsidP="00D003F6">
      <w:pPr>
        <w:numPr>
          <w:ilvl w:val="0"/>
          <w:numId w:val="9"/>
        </w:numPr>
        <w:spacing w:before="40" w:after="40"/>
      </w:pPr>
      <w:r w:rsidRPr="00D003F6">
        <w:t>Score de ofensa (da heurística)</w:t>
      </w:r>
    </w:p>
    <w:p w14:paraId="2CF7B41B" w14:textId="77777777" w:rsidR="00D003F6" w:rsidRPr="00D003F6" w:rsidRDefault="00D003F6" w:rsidP="00D003F6">
      <w:pPr>
        <w:numPr>
          <w:ilvl w:val="0"/>
          <w:numId w:val="9"/>
        </w:numPr>
        <w:spacing w:before="40" w:after="40"/>
      </w:pPr>
      <w:r w:rsidRPr="00D003F6">
        <w:t>Risco geral estimado (Baixo / Médio / Alto), combinando os resultados dos modelos e o detector de ofensa</w:t>
      </w:r>
    </w:p>
    <w:p w14:paraId="35C52921" w14:textId="77777777" w:rsidR="00D003F6" w:rsidRPr="00D003F6" w:rsidRDefault="00D003F6" w:rsidP="00D003F6">
      <w:pPr>
        <w:spacing w:before="60"/>
      </w:pPr>
      <w:r w:rsidRPr="00D003F6">
        <w:t>Importante: a remoção do voto majoritário e a adoção do modelo vencedor por categoria simplificam a execução, reduzem o tempo de inferência e mantêm a qualidade da detecção, pois cada categoria é especializada com o algoritmo que melhor se adapta aos seus dados.</w:t>
      </w:r>
    </w:p>
    <w:p w14:paraId="67C7AF1A" w14:textId="77777777" w:rsidR="00D003F6" w:rsidRPr="00D003F6" w:rsidRDefault="00D003F6" w:rsidP="00D003F6">
      <w:pPr>
        <w:pBdr>
          <w:bottom w:val="single" w:sz="6" w:space="0" w:color="CCCCCC"/>
        </w:pBdr>
        <w:spacing w:before="200" w:after="200"/>
      </w:pPr>
    </w:p>
    <w:p w14:paraId="729569A9" w14:textId="77777777" w:rsidR="00D003F6" w:rsidRPr="00D003F6" w:rsidRDefault="00D003F6" w:rsidP="00D003F6">
      <w:pPr>
        <w:spacing w:before="240"/>
        <w:outlineLvl w:val="2"/>
        <w:rPr>
          <w:b/>
          <w:bCs/>
          <w:sz w:val="28"/>
          <w:szCs w:val="28"/>
        </w:rPr>
      </w:pPr>
      <w:r w:rsidRPr="00D003F6">
        <w:rPr>
          <w:b/>
          <w:bCs/>
          <w:sz w:val="28"/>
          <w:szCs w:val="28"/>
        </w:rPr>
        <w:t>4.2 Modo Chat (</w:t>
      </w:r>
      <w:r w:rsidRPr="00D003F6">
        <w:rPr>
          <w:rFonts w:ascii="Segoe UI Emoji" w:hAnsi="Segoe UI Emoji" w:cs="Segoe UI Emoji"/>
          <w:b/>
          <w:bCs/>
          <w:sz w:val="28"/>
          <w:szCs w:val="28"/>
        </w:rPr>
        <w:t>💬</w:t>
      </w:r>
      <w:r w:rsidRPr="00D003F6">
        <w:rPr>
          <w:b/>
          <w:bCs/>
          <w:sz w:val="28"/>
          <w:szCs w:val="28"/>
        </w:rPr>
        <w:t>)</w:t>
      </w:r>
    </w:p>
    <w:p w14:paraId="690363D7" w14:textId="77777777" w:rsidR="00D003F6" w:rsidRPr="00D003F6" w:rsidRDefault="00D003F6" w:rsidP="00D003F6">
      <w:pPr>
        <w:spacing w:before="60"/>
      </w:pPr>
      <w:r w:rsidRPr="00D003F6">
        <w:t xml:space="preserve">No </w:t>
      </w:r>
      <w:r w:rsidRPr="00D003F6">
        <w:rPr>
          <w:b/>
          <w:bCs/>
        </w:rPr>
        <w:t>Modo Chat</w:t>
      </w:r>
      <w:r w:rsidRPr="00D003F6">
        <w:t>, o usuário mantém uma conversa simulada com o sistema. Cada mensagem é analisada automaticamente:</w:t>
      </w:r>
    </w:p>
    <w:p w14:paraId="421A1B3A" w14:textId="77777777" w:rsidR="00D003F6" w:rsidRPr="00D003F6" w:rsidRDefault="00D003F6" w:rsidP="00D003F6">
      <w:pPr>
        <w:numPr>
          <w:ilvl w:val="0"/>
          <w:numId w:val="10"/>
        </w:numPr>
        <w:spacing w:before="40" w:after="40"/>
      </w:pPr>
      <w:r w:rsidRPr="00D003F6">
        <w:rPr>
          <w:b/>
          <w:bCs/>
        </w:rPr>
        <w:t>Ideação suicida</w:t>
      </w:r>
      <w:r w:rsidRPr="00D003F6">
        <w:t xml:space="preserve"> – se detectada (nível ALTO ou MODERADO), o sistema envia a mensagem normalmente e exibe imediatamente o alerta do CVV, sem pedir confirmação, por segurança.</w:t>
      </w:r>
    </w:p>
    <w:p w14:paraId="7E935E07" w14:textId="77777777" w:rsidR="00D003F6" w:rsidRPr="00D003F6" w:rsidRDefault="00D003F6" w:rsidP="00D003F6">
      <w:pPr>
        <w:numPr>
          <w:ilvl w:val="0"/>
          <w:numId w:val="10"/>
        </w:numPr>
        <w:spacing w:before="40" w:after="40"/>
      </w:pPr>
      <w:r w:rsidRPr="00D003F6">
        <w:rPr>
          <w:b/>
          <w:bCs/>
        </w:rPr>
        <w:t>Conteúdo tóxico ou ofensivo forte</w:t>
      </w:r>
      <w:r w:rsidRPr="00D003F6">
        <w:t xml:space="preserve"> – se o score de ofensa for ≥8 </w:t>
      </w:r>
      <w:r w:rsidRPr="00D003F6">
        <w:rPr>
          <w:b/>
          <w:bCs/>
        </w:rPr>
        <w:t>ou</w:t>
      </w:r>
      <w:r w:rsidRPr="00D003F6">
        <w:t xml:space="preserve"> pelo menos duas categorias apontarem toxicidade, o sistema suspende o envio e pergunta ao usuário se deseja realmente publicar a mensagem. O usuário pode confirmar (</w:t>
      </w:r>
      <w:r w:rsidRPr="00D003F6">
        <w:rPr>
          <w:rFonts w:ascii="Segoe UI Emoji" w:hAnsi="Segoe UI Emoji" w:cs="Segoe UI Emoji"/>
        </w:rPr>
        <w:t>✅</w:t>
      </w:r>
      <w:r w:rsidRPr="00D003F6">
        <w:t>) ou descartar (</w:t>
      </w:r>
      <w:r w:rsidRPr="00D003F6">
        <w:rPr>
          <w:rFonts w:ascii="Segoe UI Emoji" w:hAnsi="Segoe UI Emoji" w:cs="Segoe UI Emoji"/>
        </w:rPr>
        <w:t>❌</w:t>
      </w:r>
      <w:r w:rsidRPr="00D003F6">
        <w:t>).</w:t>
      </w:r>
    </w:p>
    <w:p w14:paraId="768B2A33" w14:textId="77777777" w:rsidR="00D003F6" w:rsidRPr="00D003F6" w:rsidRDefault="00D003F6" w:rsidP="00D003F6">
      <w:pPr>
        <w:numPr>
          <w:ilvl w:val="0"/>
          <w:numId w:val="10"/>
        </w:numPr>
        <w:spacing w:before="40" w:after="40"/>
      </w:pPr>
      <w:r w:rsidRPr="00D003F6">
        <w:rPr>
          <w:b/>
          <w:bCs/>
        </w:rPr>
        <w:t>Mensagens normais</w:t>
      </w:r>
      <w:r w:rsidRPr="00D003F6">
        <w:t xml:space="preserve"> – são enviadas livremente e o sistema informa que não identificou conteúdo tóxico.</w:t>
      </w:r>
    </w:p>
    <w:p w14:paraId="53DEE9E0" w14:textId="77777777" w:rsidR="00D003F6" w:rsidRPr="00D003F6" w:rsidRDefault="00D003F6" w:rsidP="00D003F6">
      <w:pPr>
        <w:spacing w:before="60"/>
      </w:pPr>
      <w:r w:rsidRPr="00D003F6">
        <w:t>Esse modo exemplifica um uso prático de moderação em tempo real, respeitando a autonomia do usuário e priorizando a segurança emocional.</w:t>
      </w:r>
    </w:p>
    <w:p w14:paraId="29BF2040" w14:textId="77777777" w:rsidR="00D003F6" w:rsidRPr="00D003F6" w:rsidRDefault="00D003F6" w:rsidP="00D003F6">
      <w:pPr>
        <w:pBdr>
          <w:bottom w:val="single" w:sz="6" w:space="0" w:color="CCCCCC"/>
        </w:pBdr>
        <w:spacing w:before="200" w:after="200"/>
      </w:pPr>
    </w:p>
    <w:p w14:paraId="244503FB" w14:textId="77777777" w:rsidR="00D003F6" w:rsidRPr="00D003F6" w:rsidRDefault="00D003F6" w:rsidP="00D003F6">
      <w:pPr>
        <w:spacing w:before="240"/>
        <w:outlineLvl w:val="2"/>
        <w:rPr>
          <w:b/>
          <w:bCs/>
          <w:sz w:val="28"/>
          <w:szCs w:val="28"/>
        </w:rPr>
      </w:pPr>
      <w:r w:rsidRPr="00D003F6">
        <w:rPr>
          <w:b/>
          <w:bCs/>
          <w:sz w:val="28"/>
          <w:szCs w:val="28"/>
        </w:rPr>
        <w:t>4.3 Desempenho dos Modelos (</w:t>
      </w:r>
      <w:r w:rsidRPr="00D003F6">
        <w:rPr>
          <w:rFonts w:ascii="Segoe UI Emoji" w:hAnsi="Segoe UI Emoji" w:cs="Segoe UI Emoji"/>
          <w:b/>
          <w:bCs/>
          <w:sz w:val="28"/>
          <w:szCs w:val="28"/>
        </w:rPr>
        <w:t>📊</w:t>
      </w:r>
      <w:r w:rsidRPr="00D003F6">
        <w:rPr>
          <w:b/>
          <w:bCs/>
          <w:sz w:val="28"/>
          <w:szCs w:val="28"/>
        </w:rPr>
        <w:t>)</w:t>
      </w:r>
    </w:p>
    <w:p w14:paraId="06B667AA" w14:textId="77777777" w:rsidR="00D003F6" w:rsidRPr="00D003F6" w:rsidRDefault="00D003F6" w:rsidP="00D003F6">
      <w:pPr>
        <w:spacing w:before="60"/>
      </w:pPr>
      <w:r w:rsidRPr="00D003F6">
        <w:t xml:space="preserve">O modo </w:t>
      </w:r>
      <w:r w:rsidRPr="00D003F6">
        <w:rPr>
          <w:b/>
          <w:bCs/>
        </w:rPr>
        <w:t>Desempenho dos Modelos</w:t>
      </w:r>
      <w:r w:rsidRPr="00D003F6">
        <w:t xml:space="preserve"> carrega o arquivo </w:t>
      </w:r>
      <w:proofErr w:type="spellStart"/>
      <w:r w:rsidRPr="00D003F6">
        <w:t>metrics.json</w:t>
      </w:r>
      <w:proofErr w:type="spellEnd"/>
      <w:r w:rsidRPr="00D003F6">
        <w:t xml:space="preserve"> gerado durante o treinamento e exibe uma tabela com os resultados reais obtidos na partição de </w:t>
      </w:r>
      <w:r w:rsidRPr="00D003F6">
        <w:rPr>
          <w:b/>
          <w:bCs/>
        </w:rPr>
        <w:t>teste cego</w:t>
      </w:r>
      <w:r w:rsidRPr="00D003F6">
        <w:t xml:space="preserve"> (20% dos dados), utilizando o modelo vencedor de cada categoria. A tabela a seguir resume os valores:</w:t>
      </w:r>
    </w:p>
    <w:tbl>
      <w:tblPr>
        <w:tblW w:w="1080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Layout w:type="fixed"/>
        <w:tblCellMar>
          <w:left w:w="10" w:type="dxa"/>
          <w:right w:w="10" w:type="dxa"/>
        </w:tblCellMar>
        <w:tblLook w:val="04A0" w:firstRow="1" w:lastRow="0" w:firstColumn="1" w:lastColumn="0" w:noHBand="0" w:noVBand="1"/>
      </w:tblPr>
      <w:tblGrid>
        <w:gridCol w:w="2160"/>
        <w:gridCol w:w="2160"/>
        <w:gridCol w:w="2160"/>
        <w:gridCol w:w="2160"/>
        <w:gridCol w:w="2160"/>
      </w:tblGrid>
      <w:tr w:rsidR="00D003F6" w:rsidRPr="00D003F6" w14:paraId="0EA977C1" w14:textId="77777777">
        <w:tc>
          <w:tcPr>
            <w:tcW w:w="216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1EB39012" w14:textId="77777777" w:rsidR="00D003F6" w:rsidRPr="00D003F6" w:rsidRDefault="00D003F6" w:rsidP="00D003F6">
            <w:pPr>
              <w:spacing w:before="80" w:after="80"/>
              <w:jc w:val="center"/>
            </w:pPr>
            <w:r w:rsidRPr="00D003F6">
              <w:rPr>
                <w:b/>
                <w:bCs/>
                <w:sz w:val="20"/>
                <w:szCs w:val="20"/>
              </w:rPr>
              <w:t>Categoria</w:t>
            </w:r>
          </w:p>
        </w:tc>
        <w:tc>
          <w:tcPr>
            <w:tcW w:w="216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69AAB590" w14:textId="77777777" w:rsidR="00D003F6" w:rsidRPr="00D003F6" w:rsidRDefault="00D003F6" w:rsidP="00D003F6">
            <w:pPr>
              <w:spacing w:before="80" w:after="80"/>
              <w:jc w:val="center"/>
            </w:pPr>
            <w:r w:rsidRPr="00D003F6">
              <w:rPr>
                <w:b/>
                <w:bCs/>
                <w:sz w:val="20"/>
                <w:szCs w:val="20"/>
              </w:rPr>
              <w:t>Modelo Vencedor</w:t>
            </w:r>
          </w:p>
        </w:tc>
        <w:tc>
          <w:tcPr>
            <w:tcW w:w="216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550449E6" w14:textId="77777777" w:rsidR="00D003F6" w:rsidRPr="00D003F6" w:rsidRDefault="00D003F6" w:rsidP="00D003F6">
            <w:pPr>
              <w:spacing w:before="80" w:after="80"/>
              <w:jc w:val="center"/>
            </w:pPr>
            <w:r w:rsidRPr="00D003F6">
              <w:rPr>
                <w:b/>
                <w:bCs/>
                <w:sz w:val="20"/>
                <w:szCs w:val="20"/>
              </w:rPr>
              <w:t>Acurácia</w:t>
            </w:r>
          </w:p>
        </w:tc>
        <w:tc>
          <w:tcPr>
            <w:tcW w:w="216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2093EEAC" w14:textId="77777777" w:rsidR="00D003F6" w:rsidRPr="00D003F6" w:rsidRDefault="00D003F6" w:rsidP="00D003F6">
            <w:pPr>
              <w:spacing w:before="80" w:after="80"/>
              <w:jc w:val="center"/>
            </w:pPr>
            <w:r w:rsidRPr="00D003F6">
              <w:rPr>
                <w:b/>
                <w:bCs/>
                <w:sz w:val="20"/>
                <w:szCs w:val="20"/>
              </w:rPr>
              <w:t>F1</w:t>
            </w:r>
            <w:r w:rsidRPr="00D003F6">
              <w:rPr>
                <w:b/>
                <w:bCs/>
                <w:sz w:val="20"/>
                <w:szCs w:val="20"/>
              </w:rPr>
              <w:noBreakHyphen/>
              <w:t>macro</w:t>
            </w:r>
          </w:p>
        </w:tc>
        <w:tc>
          <w:tcPr>
            <w:tcW w:w="2160" w:type="dxa"/>
            <w:tcBorders>
              <w:top w:val="single" w:sz="2" w:space="0" w:color="D1D5DB"/>
              <w:left w:val="single" w:sz="2" w:space="0" w:color="D1D5DB"/>
              <w:bottom w:val="single" w:sz="2" w:space="0" w:color="D1D5DB"/>
              <w:right w:val="single" w:sz="2" w:space="0" w:color="D1D5DB"/>
            </w:tcBorders>
            <w:shd w:val="solid" w:color="E5E7EB" w:fill="auto"/>
            <w:tcMar>
              <w:top w:w="115" w:type="dxa"/>
              <w:left w:w="144" w:type="dxa"/>
              <w:bottom w:w="115" w:type="dxa"/>
              <w:right w:w="144" w:type="dxa"/>
            </w:tcMar>
            <w:hideMark/>
          </w:tcPr>
          <w:p w14:paraId="66380876" w14:textId="77777777" w:rsidR="00D003F6" w:rsidRPr="00D003F6" w:rsidRDefault="00D003F6" w:rsidP="00D003F6">
            <w:pPr>
              <w:spacing w:before="80" w:after="80"/>
              <w:jc w:val="center"/>
            </w:pPr>
            <w:r w:rsidRPr="00D003F6">
              <w:rPr>
                <w:b/>
                <w:bCs/>
                <w:sz w:val="20"/>
                <w:szCs w:val="20"/>
              </w:rPr>
              <w:t>F1 (tóxico)</w:t>
            </w:r>
          </w:p>
        </w:tc>
      </w:tr>
      <w:tr w:rsidR="00D003F6" w:rsidRPr="00D003F6" w14:paraId="4199A871" w14:textId="77777777">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1663D546" w14:textId="77777777" w:rsidR="00D003F6" w:rsidRPr="00D003F6" w:rsidRDefault="00D003F6" w:rsidP="00D003F6">
            <w:pPr>
              <w:spacing w:before="60" w:after="60"/>
            </w:pPr>
            <w:r w:rsidRPr="00D003F6">
              <w:rPr>
                <w:sz w:val="20"/>
                <w:szCs w:val="20"/>
              </w:rPr>
              <w:t>Homofobia</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EF98DB6" w14:textId="77777777" w:rsidR="00D003F6" w:rsidRPr="00D003F6" w:rsidRDefault="00D003F6" w:rsidP="00D003F6">
            <w:pPr>
              <w:spacing w:before="60" w:after="60"/>
            </w:pPr>
            <w:r w:rsidRPr="00D003F6">
              <w:rPr>
                <w:sz w:val="20"/>
                <w:szCs w:val="20"/>
              </w:rPr>
              <w:t>Regressão Logística</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16BE4A33" w14:textId="77777777" w:rsidR="00D003F6" w:rsidRPr="00D003F6" w:rsidRDefault="00D003F6" w:rsidP="00D003F6">
            <w:pPr>
              <w:spacing w:before="60" w:after="60"/>
            </w:pPr>
            <w:r w:rsidRPr="00D003F6">
              <w:rPr>
                <w:sz w:val="20"/>
                <w:szCs w:val="20"/>
              </w:rPr>
              <w:t>0,9860</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1D313A28" w14:textId="77777777" w:rsidR="00D003F6" w:rsidRPr="00D003F6" w:rsidRDefault="00D003F6" w:rsidP="00D003F6">
            <w:pPr>
              <w:spacing w:before="60" w:after="60"/>
            </w:pPr>
            <w:r w:rsidRPr="00D003F6">
              <w:rPr>
                <w:sz w:val="20"/>
                <w:szCs w:val="20"/>
              </w:rPr>
              <w:t>0,8085</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490C9C8" w14:textId="77777777" w:rsidR="00D003F6" w:rsidRPr="00D003F6" w:rsidRDefault="00D003F6" w:rsidP="00D003F6">
            <w:pPr>
              <w:spacing w:before="60" w:after="60"/>
            </w:pPr>
            <w:r w:rsidRPr="00D003F6">
              <w:rPr>
                <w:sz w:val="20"/>
                <w:szCs w:val="20"/>
              </w:rPr>
              <w:t>0,6242</w:t>
            </w:r>
          </w:p>
        </w:tc>
      </w:tr>
      <w:tr w:rsidR="00D003F6" w:rsidRPr="00D003F6" w14:paraId="4D03E2A6" w14:textId="77777777">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3EDFC607" w14:textId="77777777" w:rsidR="00D003F6" w:rsidRPr="00D003F6" w:rsidRDefault="00D003F6" w:rsidP="00D003F6">
            <w:pPr>
              <w:spacing w:before="60" w:after="60"/>
            </w:pPr>
            <w:r w:rsidRPr="00D003F6">
              <w:rPr>
                <w:sz w:val="20"/>
                <w:szCs w:val="20"/>
              </w:rPr>
              <w:t>Obsceno</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9BCBF41" w14:textId="77777777" w:rsidR="00D003F6" w:rsidRPr="00D003F6" w:rsidRDefault="00D003F6" w:rsidP="00D003F6">
            <w:pPr>
              <w:spacing w:before="60" w:after="60"/>
            </w:pPr>
            <w:r w:rsidRPr="00D003F6">
              <w:rPr>
                <w:sz w:val="20"/>
                <w:szCs w:val="20"/>
              </w:rPr>
              <w:t>Regressão Logística</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4901E9BE" w14:textId="77777777" w:rsidR="00D003F6" w:rsidRPr="00D003F6" w:rsidRDefault="00D003F6" w:rsidP="00D003F6">
            <w:pPr>
              <w:spacing w:before="60" w:after="60"/>
            </w:pPr>
            <w:r w:rsidRPr="00D003F6">
              <w:rPr>
                <w:sz w:val="20"/>
                <w:szCs w:val="20"/>
              </w:rPr>
              <w:t>0,7674</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697102A6" w14:textId="77777777" w:rsidR="00D003F6" w:rsidRPr="00D003F6" w:rsidRDefault="00D003F6" w:rsidP="00D003F6">
            <w:pPr>
              <w:spacing w:before="60" w:after="60"/>
            </w:pPr>
            <w:r w:rsidRPr="00D003F6">
              <w:rPr>
                <w:sz w:val="20"/>
                <w:szCs w:val="20"/>
              </w:rPr>
              <w:t>0,7437</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F7F9856" w14:textId="77777777" w:rsidR="00D003F6" w:rsidRPr="00D003F6" w:rsidRDefault="00D003F6" w:rsidP="00D003F6">
            <w:pPr>
              <w:spacing w:before="60" w:after="60"/>
            </w:pPr>
            <w:r w:rsidRPr="00D003F6">
              <w:rPr>
                <w:sz w:val="20"/>
                <w:szCs w:val="20"/>
              </w:rPr>
              <w:t>0,6658</w:t>
            </w:r>
          </w:p>
        </w:tc>
      </w:tr>
      <w:tr w:rsidR="00D003F6" w:rsidRPr="00D003F6" w14:paraId="324F614D" w14:textId="77777777">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91AD81E" w14:textId="77777777" w:rsidR="00D003F6" w:rsidRPr="00D003F6" w:rsidRDefault="00D003F6" w:rsidP="00D003F6">
            <w:pPr>
              <w:spacing w:before="60" w:after="60"/>
            </w:pPr>
            <w:r w:rsidRPr="00D003F6">
              <w:rPr>
                <w:sz w:val="20"/>
                <w:szCs w:val="20"/>
              </w:rPr>
              <w:t>Insulto</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5E1BA43" w14:textId="77777777" w:rsidR="00D003F6" w:rsidRPr="00D003F6" w:rsidRDefault="00D003F6" w:rsidP="00D003F6">
            <w:pPr>
              <w:spacing w:before="60" w:after="60"/>
            </w:pPr>
            <w:r w:rsidRPr="00D003F6">
              <w:rPr>
                <w:sz w:val="20"/>
                <w:szCs w:val="20"/>
              </w:rPr>
              <w:t>Regressão Logística</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3FB35B21" w14:textId="77777777" w:rsidR="00D003F6" w:rsidRPr="00D003F6" w:rsidRDefault="00D003F6" w:rsidP="00D003F6">
            <w:pPr>
              <w:spacing w:before="60" w:after="60"/>
            </w:pPr>
            <w:r w:rsidRPr="00D003F6">
              <w:rPr>
                <w:sz w:val="20"/>
                <w:szCs w:val="20"/>
              </w:rPr>
              <w:t>0,7988</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5EBBE311" w14:textId="77777777" w:rsidR="00D003F6" w:rsidRPr="00D003F6" w:rsidRDefault="00D003F6" w:rsidP="00D003F6">
            <w:pPr>
              <w:spacing w:before="60" w:after="60"/>
            </w:pPr>
            <w:r w:rsidRPr="00D003F6">
              <w:rPr>
                <w:sz w:val="20"/>
                <w:szCs w:val="20"/>
              </w:rPr>
              <w:t>0,7219</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6902FA76" w14:textId="77777777" w:rsidR="00D003F6" w:rsidRPr="00D003F6" w:rsidRDefault="00D003F6" w:rsidP="00D003F6">
            <w:pPr>
              <w:spacing w:before="60" w:after="60"/>
            </w:pPr>
            <w:r w:rsidRPr="00D003F6">
              <w:rPr>
                <w:sz w:val="20"/>
                <w:szCs w:val="20"/>
              </w:rPr>
              <w:t>0,5756</w:t>
            </w:r>
          </w:p>
        </w:tc>
      </w:tr>
      <w:tr w:rsidR="00D003F6" w:rsidRPr="00D003F6" w14:paraId="3A710184" w14:textId="77777777">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2A54980C" w14:textId="77777777" w:rsidR="00D003F6" w:rsidRPr="00D003F6" w:rsidRDefault="00D003F6" w:rsidP="00D003F6">
            <w:pPr>
              <w:spacing w:before="60" w:after="60"/>
            </w:pPr>
            <w:r w:rsidRPr="00D003F6">
              <w:rPr>
                <w:sz w:val="20"/>
                <w:szCs w:val="20"/>
              </w:rPr>
              <w:t>Racismo</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A59CC5E" w14:textId="77777777" w:rsidR="00D003F6" w:rsidRPr="00D003F6" w:rsidRDefault="00D003F6" w:rsidP="00D003F6">
            <w:pPr>
              <w:spacing w:before="60" w:after="60"/>
            </w:pPr>
            <w:r w:rsidRPr="00D003F6">
              <w:rPr>
                <w:sz w:val="20"/>
                <w:szCs w:val="20"/>
              </w:rPr>
              <w:t>Regressão Logística</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3201FAFB" w14:textId="77777777" w:rsidR="00D003F6" w:rsidRPr="00D003F6" w:rsidRDefault="00D003F6" w:rsidP="00D003F6">
            <w:pPr>
              <w:spacing w:before="60" w:after="60"/>
            </w:pPr>
            <w:r w:rsidRPr="00D003F6">
              <w:rPr>
                <w:sz w:val="20"/>
                <w:szCs w:val="20"/>
              </w:rPr>
              <w:t>0,9895</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110637F1" w14:textId="77777777" w:rsidR="00D003F6" w:rsidRPr="00D003F6" w:rsidRDefault="00D003F6" w:rsidP="00D003F6">
            <w:pPr>
              <w:spacing w:before="60" w:after="60"/>
            </w:pPr>
            <w:r w:rsidRPr="00D003F6">
              <w:rPr>
                <w:sz w:val="20"/>
                <w:szCs w:val="20"/>
              </w:rPr>
              <w:t>0,6425</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369CDA57" w14:textId="77777777" w:rsidR="00D003F6" w:rsidRPr="00D003F6" w:rsidRDefault="00D003F6" w:rsidP="00D003F6">
            <w:pPr>
              <w:spacing w:before="60" w:after="60"/>
            </w:pPr>
            <w:r w:rsidRPr="00D003F6">
              <w:rPr>
                <w:sz w:val="20"/>
                <w:szCs w:val="20"/>
              </w:rPr>
              <w:t>0,2903</w:t>
            </w:r>
          </w:p>
        </w:tc>
      </w:tr>
      <w:tr w:rsidR="00D003F6" w:rsidRPr="00D003F6" w14:paraId="5AF7F72A" w14:textId="77777777">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1C53EA7D" w14:textId="77777777" w:rsidR="00D003F6" w:rsidRPr="00D003F6" w:rsidRDefault="00D003F6" w:rsidP="00D003F6">
            <w:pPr>
              <w:spacing w:before="60" w:after="60"/>
            </w:pPr>
            <w:r w:rsidRPr="00D003F6">
              <w:rPr>
                <w:sz w:val="20"/>
                <w:szCs w:val="20"/>
              </w:rPr>
              <w:t>Misoginia</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5A578677" w14:textId="77777777" w:rsidR="00D003F6" w:rsidRPr="00D003F6" w:rsidRDefault="00D003F6" w:rsidP="00D003F6">
            <w:pPr>
              <w:spacing w:before="60" w:after="60"/>
            </w:pPr>
            <w:r w:rsidRPr="00D003F6">
              <w:rPr>
                <w:sz w:val="20"/>
                <w:szCs w:val="20"/>
              </w:rPr>
              <w:t>Regressão Logística</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6ACE60E3" w14:textId="77777777" w:rsidR="00D003F6" w:rsidRPr="00D003F6" w:rsidRDefault="00D003F6" w:rsidP="00D003F6">
            <w:pPr>
              <w:spacing w:before="60" w:after="60"/>
            </w:pPr>
            <w:r w:rsidRPr="00D003F6">
              <w:rPr>
                <w:sz w:val="20"/>
                <w:szCs w:val="20"/>
              </w:rPr>
              <w:t>0,9593</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A67E69E" w14:textId="77777777" w:rsidR="00D003F6" w:rsidRPr="00D003F6" w:rsidRDefault="00D003F6" w:rsidP="00D003F6">
            <w:pPr>
              <w:spacing w:before="60" w:after="60"/>
            </w:pPr>
            <w:r w:rsidRPr="00D003F6">
              <w:rPr>
                <w:sz w:val="20"/>
                <w:szCs w:val="20"/>
              </w:rPr>
              <w:t>0,6542</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4F070281" w14:textId="77777777" w:rsidR="00D003F6" w:rsidRPr="00D003F6" w:rsidRDefault="00D003F6" w:rsidP="00D003F6">
            <w:pPr>
              <w:spacing w:before="60" w:after="60"/>
            </w:pPr>
            <w:r w:rsidRPr="00D003F6">
              <w:rPr>
                <w:sz w:val="20"/>
                <w:szCs w:val="20"/>
              </w:rPr>
              <w:t>0,3294</w:t>
            </w:r>
          </w:p>
        </w:tc>
      </w:tr>
      <w:tr w:rsidR="00D003F6" w:rsidRPr="00D003F6" w14:paraId="21DC801E" w14:textId="77777777">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5D1DA1A" w14:textId="77777777" w:rsidR="00D003F6" w:rsidRPr="00D003F6" w:rsidRDefault="00D003F6" w:rsidP="00D003F6">
            <w:pPr>
              <w:spacing w:before="60" w:after="60"/>
            </w:pPr>
            <w:r w:rsidRPr="00D003F6">
              <w:rPr>
                <w:sz w:val="20"/>
                <w:szCs w:val="20"/>
              </w:rPr>
              <w:t>Xenofobia</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EA8FB1A" w14:textId="77777777" w:rsidR="00D003F6" w:rsidRPr="00D003F6" w:rsidRDefault="00D003F6" w:rsidP="00D003F6">
            <w:pPr>
              <w:spacing w:before="60" w:after="60"/>
            </w:pPr>
            <w:r w:rsidRPr="00D003F6">
              <w:rPr>
                <w:sz w:val="20"/>
                <w:szCs w:val="20"/>
              </w:rPr>
              <w:t>SVM Linear</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03B5DE67" w14:textId="77777777" w:rsidR="00D003F6" w:rsidRPr="00D003F6" w:rsidRDefault="00D003F6" w:rsidP="00D003F6">
            <w:pPr>
              <w:spacing w:before="60" w:after="60"/>
            </w:pPr>
            <w:r w:rsidRPr="00D003F6">
              <w:rPr>
                <w:sz w:val="20"/>
                <w:szCs w:val="20"/>
              </w:rPr>
              <w:t>0,9905</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321D39B" w14:textId="77777777" w:rsidR="00D003F6" w:rsidRPr="00D003F6" w:rsidRDefault="00D003F6" w:rsidP="00D003F6">
            <w:pPr>
              <w:spacing w:before="60" w:after="60"/>
            </w:pPr>
            <w:r w:rsidRPr="00D003F6">
              <w:rPr>
                <w:sz w:val="20"/>
                <w:szCs w:val="20"/>
              </w:rPr>
              <w:t>0,6405</w:t>
            </w:r>
          </w:p>
        </w:tc>
        <w:tc>
          <w:tcPr>
            <w:tcW w:w="2160" w:type="dxa"/>
            <w:tcBorders>
              <w:top w:val="single" w:sz="2" w:space="0" w:color="D1D5DB"/>
              <w:left w:val="single" w:sz="2" w:space="0" w:color="D1D5DB"/>
              <w:bottom w:val="single" w:sz="2" w:space="0" w:color="D1D5DB"/>
              <w:right w:val="single" w:sz="2" w:space="0" w:color="D1D5DB"/>
            </w:tcBorders>
            <w:tcMar>
              <w:top w:w="115" w:type="dxa"/>
              <w:left w:w="144" w:type="dxa"/>
              <w:bottom w:w="115" w:type="dxa"/>
              <w:right w:w="144" w:type="dxa"/>
            </w:tcMar>
            <w:hideMark/>
          </w:tcPr>
          <w:p w14:paraId="73BFD85E" w14:textId="77777777" w:rsidR="00D003F6" w:rsidRPr="00D003F6" w:rsidRDefault="00D003F6" w:rsidP="00D003F6">
            <w:pPr>
              <w:spacing w:before="60" w:after="60"/>
            </w:pPr>
            <w:r w:rsidRPr="00D003F6">
              <w:rPr>
                <w:sz w:val="20"/>
                <w:szCs w:val="20"/>
              </w:rPr>
              <w:t>0,2857</w:t>
            </w:r>
          </w:p>
        </w:tc>
      </w:tr>
    </w:tbl>
    <w:p w14:paraId="2F969918" w14:textId="77777777" w:rsidR="00D003F6" w:rsidRDefault="00D003F6" w:rsidP="00D003F6">
      <w:pPr>
        <w:spacing w:before="60"/>
        <w:rPr>
          <w:b/>
          <w:bCs/>
        </w:rPr>
      </w:pPr>
    </w:p>
    <w:p w14:paraId="232BBD04" w14:textId="6E82EBA2" w:rsidR="00D003F6" w:rsidRPr="00D003F6" w:rsidRDefault="00D003F6" w:rsidP="00D003F6">
      <w:pPr>
        <w:spacing w:before="60"/>
      </w:pPr>
      <w:r w:rsidRPr="00D003F6">
        <w:rPr>
          <w:b/>
          <w:bCs/>
        </w:rPr>
        <w:t>Nota sobre a seleção do vencedor:</w:t>
      </w:r>
      <w:r w:rsidRPr="00D003F6">
        <w:t xml:space="preserve"> Para cada categoria, os três modelos (</w:t>
      </w:r>
      <w:proofErr w:type="spellStart"/>
      <w:r w:rsidRPr="00D003F6">
        <w:t>Naive</w:t>
      </w:r>
      <w:proofErr w:type="spellEnd"/>
      <w:r w:rsidRPr="00D003F6">
        <w:t xml:space="preserve"> </w:t>
      </w:r>
      <w:proofErr w:type="spellStart"/>
      <w:r w:rsidRPr="00D003F6">
        <w:t>Bayes</w:t>
      </w:r>
      <w:proofErr w:type="spellEnd"/>
      <w:r w:rsidRPr="00D003F6">
        <w:t xml:space="preserve">, Regressão Logística e SVM Linear) foram treinados com 60% dos dados e avaliados no conjunto de validação (20%). O modelo com o maior </w:t>
      </w:r>
      <w:r w:rsidRPr="00D003F6">
        <w:rPr>
          <w:b/>
          <w:bCs/>
        </w:rPr>
        <w:t>F1</w:t>
      </w:r>
      <w:r w:rsidRPr="00D003F6">
        <w:rPr>
          <w:b/>
          <w:bCs/>
        </w:rPr>
        <w:noBreakHyphen/>
        <w:t>macro</w:t>
      </w:r>
      <w:r w:rsidRPr="00D003F6">
        <w:t xml:space="preserve"> na validação foi declarado vencedor e submetido ao teste cego (20% restantes). A Regressão Logística </w:t>
      </w:r>
      <w:r w:rsidRPr="00D003F6">
        <w:lastRenderedPageBreak/>
        <w:t xml:space="preserve">venceu em </w:t>
      </w:r>
      <w:r w:rsidRPr="00D003F6">
        <w:rPr>
          <w:b/>
          <w:bCs/>
        </w:rPr>
        <w:t>5 das 6 categorias</w:t>
      </w:r>
      <w:r w:rsidRPr="00D003F6">
        <w:t>, demonstrando sua robustez para a tarefa de classificação de discurso de ódio em português brasileiro. O SVM Linear mostrou-se ligeiramente superior apenas para Xenofobia.</w:t>
      </w:r>
    </w:p>
    <w:p w14:paraId="5FFF0C2E" w14:textId="77777777" w:rsidR="00D003F6" w:rsidRPr="00D003F6" w:rsidRDefault="00D003F6" w:rsidP="00D003F6">
      <w:pPr>
        <w:spacing w:before="60"/>
      </w:pPr>
      <w:r w:rsidRPr="00D003F6">
        <w:rPr>
          <w:b/>
          <w:bCs/>
        </w:rPr>
        <w:t>Observação:</w:t>
      </w:r>
      <w:r w:rsidRPr="00D003F6">
        <w:t xml:space="preserve"> O F1</w:t>
      </w:r>
      <w:r w:rsidRPr="00D003F6">
        <w:noBreakHyphen/>
        <w:t>macro trata todas as classes com igual peso, sendo adequado para cenários com desbalanceamento. O F1 (tóxico) reflete o desempenho específico na classe minoritária (tóxico), que apresenta baixa prevalência em categorias como Racismo e Xenofobia (≈3% dos tweets), o que explica valores mais baixos nessas categorias.</w:t>
      </w:r>
    </w:p>
    <w:p w14:paraId="568336B9" w14:textId="77777777" w:rsidR="00D003F6" w:rsidRPr="00D003F6" w:rsidRDefault="00D003F6" w:rsidP="00D003F6">
      <w:pPr>
        <w:pBdr>
          <w:bottom w:val="single" w:sz="6" w:space="0" w:color="CCCCCC"/>
        </w:pBdr>
        <w:spacing w:before="200" w:after="200"/>
      </w:pPr>
    </w:p>
    <w:p w14:paraId="02D73446" w14:textId="77777777" w:rsidR="00D003F6" w:rsidRPr="00D003F6" w:rsidRDefault="00D003F6" w:rsidP="00D003F6">
      <w:pPr>
        <w:spacing w:before="240"/>
        <w:outlineLvl w:val="2"/>
        <w:rPr>
          <w:b/>
          <w:bCs/>
          <w:sz w:val="28"/>
          <w:szCs w:val="28"/>
        </w:rPr>
      </w:pPr>
      <w:r w:rsidRPr="00D003F6">
        <w:rPr>
          <w:b/>
          <w:bCs/>
          <w:sz w:val="28"/>
          <w:szCs w:val="28"/>
        </w:rPr>
        <w:t>4.4 Destaques técnicos da interface</w:t>
      </w:r>
    </w:p>
    <w:p w14:paraId="14FD0579" w14:textId="77777777" w:rsidR="00D003F6" w:rsidRPr="00D003F6" w:rsidRDefault="00D003F6" w:rsidP="00D003F6">
      <w:pPr>
        <w:spacing w:before="60"/>
      </w:pPr>
      <w:r w:rsidRPr="00D003F6">
        <w:t xml:space="preserve">A aplicação </w:t>
      </w:r>
      <w:proofErr w:type="spellStart"/>
      <w:r w:rsidRPr="00D003F6">
        <w:t>Streamlit</w:t>
      </w:r>
      <w:proofErr w:type="spellEnd"/>
      <w:r w:rsidRPr="00D003F6">
        <w:t xml:space="preserve"> foi desenvolvida com foco em desempenho, usabilidade e manutenibilidade. Os principais destaques técnicos incluem:</w:t>
      </w:r>
    </w:p>
    <w:p w14:paraId="49C7B499" w14:textId="77777777" w:rsidR="00D003F6" w:rsidRPr="00D003F6" w:rsidRDefault="00D003F6" w:rsidP="00D003F6">
      <w:pPr>
        <w:numPr>
          <w:ilvl w:val="0"/>
          <w:numId w:val="10"/>
        </w:numPr>
        <w:spacing w:before="40" w:after="40"/>
      </w:pPr>
      <w:r w:rsidRPr="00D003F6">
        <w:rPr>
          <w:b/>
          <w:bCs/>
        </w:rPr>
        <w:t>Cache inteligente</w:t>
      </w:r>
      <w:r w:rsidRPr="00D003F6">
        <w:t xml:space="preserve"> – O </w:t>
      </w:r>
      <w:proofErr w:type="spellStart"/>
      <w:r w:rsidRPr="00D003F6">
        <w:t>spaCy</w:t>
      </w:r>
      <w:proofErr w:type="spellEnd"/>
      <w:r w:rsidRPr="00D003F6">
        <w:t xml:space="preserve"> e todos os 6 modelos vencedores são carregados uma única vez em memória utilizando @st.cache_resource, evitando recarregamentos a cada interação e reduzindo a latência.</w:t>
      </w:r>
    </w:p>
    <w:p w14:paraId="0D68208F" w14:textId="77777777" w:rsidR="00D003F6" w:rsidRPr="00D003F6" w:rsidRDefault="00D003F6" w:rsidP="00D003F6">
      <w:pPr>
        <w:numPr>
          <w:ilvl w:val="0"/>
          <w:numId w:val="10"/>
        </w:numPr>
        <w:spacing w:before="40" w:after="40"/>
      </w:pPr>
      <w:r w:rsidRPr="00D003F6">
        <w:rPr>
          <w:b/>
          <w:bCs/>
        </w:rPr>
        <w:t>Responsividade</w:t>
      </w:r>
      <w:r w:rsidRPr="00D003F6">
        <w:t xml:space="preserve"> – Layout adaptável com duas colunas (entrada de texto + dicas) em modo análise, além de organização consistente em todos os modos.</w:t>
      </w:r>
    </w:p>
    <w:p w14:paraId="6EB5D2A8" w14:textId="77777777" w:rsidR="00D003F6" w:rsidRPr="00D003F6" w:rsidRDefault="00D003F6" w:rsidP="00D003F6">
      <w:pPr>
        <w:numPr>
          <w:ilvl w:val="0"/>
          <w:numId w:val="10"/>
        </w:numPr>
        <w:spacing w:before="40" w:after="40"/>
      </w:pPr>
      <w:r w:rsidRPr="00D003F6">
        <w:rPr>
          <w:b/>
          <w:bCs/>
        </w:rPr>
        <w:t>Visual clean</w:t>
      </w:r>
      <w:r w:rsidRPr="00D003F6">
        <w:t xml:space="preserve"> – Cores discretas (#333333 para texto, #9E9E9E para metadados), ícones Unicode, separadores visuais e tipografia padronizada.</w:t>
      </w:r>
    </w:p>
    <w:p w14:paraId="505F6686" w14:textId="77777777" w:rsidR="00D003F6" w:rsidRPr="00D003F6" w:rsidRDefault="00D003F6" w:rsidP="00D003F6">
      <w:pPr>
        <w:numPr>
          <w:ilvl w:val="0"/>
          <w:numId w:val="10"/>
        </w:numPr>
        <w:spacing w:before="40" w:after="40"/>
      </w:pPr>
      <w:r w:rsidRPr="00D003F6">
        <w:rPr>
          <w:b/>
          <w:bCs/>
        </w:rPr>
        <w:t>Tratamento de erros</w:t>
      </w:r>
      <w:r w:rsidRPr="00D003F6">
        <w:t xml:space="preserve"> – Mensagens claras são exibidas caso o texto esteja vazio, o modelo não seja encontrado ou ocorra falha na conexão com o </w:t>
      </w:r>
      <w:proofErr w:type="spellStart"/>
      <w:r w:rsidRPr="00D003F6">
        <w:t>MongoDB</w:t>
      </w:r>
      <w:proofErr w:type="spellEnd"/>
      <w:r w:rsidRPr="00D003F6">
        <w:t>.</w:t>
      </w:r>
    </w:p>
    <w:p w14:paraId="76ED074E" w14:textId="77777777" w:rsidR="00D003F6" w:rsidRPr="00D003F6" w:rsidRDefault="00D003F6" w:rsidP="00D003F6">
      <w:pPr>
        <w:numPr>
          <w:ilvl w:val="0"/>
          <w:numId w:val="10"/>
        </w:numPr>
        <w:spacing w:before="40" w:after="40"/>
      </w:pPr>
      <w:r w:rsidRPr="00D003F6">
        <w:rPr>
          <w:b/>
          <w:bCs/>
        </w:rPr>
        <w:t>Modularidade</w:t>
      </w:r>
      <w:r w:rsidRPr="00D003F6">
        <w:t xml:space="preserve"> – Cada funcionalidade (detecção de ofensa, avaliação de ideação suicida, classificação por modelos) está encapsulada em funções independentes, facilitando manutenção e testes unitários.</w:t>
      </w:r>
    </w:p>
    <w:p w14:paraId="7E3E395D" w14:textId="77777777" w:rsidR="00D003F6" w:rsidRPr="00D003F6" w:rsidRDefault="00D003F6" w:rsidP="00D003F6">
      <w:pPr>
        <w:spacing w:before="60"/>
        <w:jc w:val="center"/>
      </w:pPr>
      <w:r w:rsidRPr="00D003F6">
        <w:t>Documento gerado em 01 de junho de 2026 com base nos resultados reais do treinamento 60/20/20.</w:t>
      </w:r>
    </w:p>
    <w:p w14:paraId="79D2B3F4" w14:textId="77777777" w:rsidR="005B795A" w:rsidRDefault="005B795A">
      <w:pPr>
        <w:pBdr>
          <w:bottom w:val="single" w:sz="6" w:space="0" w:color="CCCCCC"/>
        </w:pBdr>
        <w:spacing w:before="200" w:after="200"/>
      </w:pPr>
    </w:p>
    <w:p w14:paraId="234E815E" w14:textId="77777777" w:rsidR="005B795A" w:rsidRDefault="00000000">
      <w:pPr>
        <w:pStyle w:val="Ttulo3"/>
      </w:pPr>
      <w:r>
        <w:t>Principais frases da demo (versão em inglês)</w:t>
      </w:r>
    </w:p>
    <w:p w14:paraId="15C5B204" w14:textId="77777777" w:rsidR="005B795A" w:rsidRDefault="00000000">
      <w:pPr>
        <w:spacing w:before="60"/>
      </w:pPr>
      <w:r>
        <w:t>Para alinhamento com os slides da apresentação:</w:t>
      </w:r>
    </w:p>
    <w:p w14:paraId="5C4B0623" w14:textId="77777777" w:rsidR="005B795A" w:rsidRPr="003F5AB6" w:rsidRDefault="00000000">
      <w:pPr>
        <w:pStyle w:val="PargrafodaLista"/>
        <w:numPr>
          <w:ilvl w:val="0"/>
          <w:numId w:val="2"/>
        </w:numPr>
        <w:spacing w:before="40" w:after="40"/>
        <w:rPr>
          <w:lang w:val="en-US"/>
        </w:rPr>
      </w:pPr>
      <w:r w:rsidRPr="003F5AB6">
        <w:rPr>
          <w:i/>
          <w:iCs/>
          <w:lang w:val="en-US"/>
        </w:rPr>
        <w:t xml:space="preserve">We present a system for hate speech detection in Brazilian Portuguese, trained on the </w:t>
      </w:r>
      <w:proofErr w:type="spellStart"/>
      <w:r w:rsidRPr="003F5AB6">
        <w:rPr>
          <w:i/>
          <w:iCs/>
          <w:lang w:val="en-US"/>
        </w:rPr>
        <w:t>ToLD</w:t>
      </w:r>
      <w:proofErr w:type="spellEnd"/>
      <w:r w:rsidRPr="003F5AB6">
        <w:rPr>
          <w:i/>
          <w:iCs/>
          <w:lang w:val="en-US"/>
        </w:rPr>
        <w:t>‑BR dataset.</w:t>
      </w:r>
    </w:p>
    <w:p w14:paraId="45375FE1" w14:textId="77777777" w:rsidR="005B795A" w:rsidRPr="003F5AB6" w:rsidRDefault="00000000">
      <w:pPr>
        <w:pStyle w:val="PargrafodaLista"/>
        <w:numPr>
          <w:ilvl w:val="0"/>
          <w:numId w:val="2"/>
        </w:numPr>
        <w:spacing w:before="40" w:after="40"/>
        <w:rPr>
          <w:lang w:val="en-US"/>
        </w:rPr>
      </w:pPr>
      <w:r w:rsidRPr="003F5AB6">
        <w:rPr>
          <w:i/>
          <w:iCs/>
          <w:lang w:val="en-US"/>
        </w:rPr>
        <w:t>The pipeline uses five preprocessing steps — cleaning, URL removal, mention removal, retweet removal, and lemmatization — followed by TF‑IDF vectorization.</w:t>
      </w:r>
    </w:p>
    <w:p w14:paraId="78661B8B" w14:textId="77777777" w:rsidR="005B795A" w:rsidRPr="003F5AB6" w:rsidRDefault="00000000">
      <w:pPr>
        <w:pStyle w:val="PargrafodaLista"/>
        <w:numPr>
          <w:ilvl w:val="0"/>
          <w:numId w:val="2"/>
        </w:numPr>
        <w:spacing w:before="40" w:after="40"/>
        <w:rPr>
          <w:lang w:val="en-US"/>
        </w:rPr>
      </w:pPr>
      <w:r w:rsidRPr="003F5AB6">
        <w:rPr>
          <w:i/>
          <w:iCs/>
          <w:lang w:val="en-US"/>
        </w:rPr>
        <w:t>Three classical models (Complement Naive Bayes, Logistic Regression, and Linear SVM) are trained per category, with majority voting applied for final classification.</w:t>
      </w:r>
    </w:p>
    <w:p w14:paraId="003B976A" w14:textId="77777777" w:rsidR="005B795A" w:rsidRPr="003F5AB6" w:rsidRDefault="00000000">
      <w:pPr>
        <w:pStyle w:val="PargrafodaLista"/>
        <w:numPr>
          <w:ilvl w:val="0"/>
          <w:numId w:val="2"/>
        </w:numPr>
        <w:spacing w:before="40" w:after="40"/>
        <w:rPr>
          <w:lang w:val="en-US"/>
        </w:rPr>
      </w:pPr>
      <w:r w:rsidRPr="003F5AB6">
        <w:rPr>
          <w:i/>
          <w:iCs/>
          <w:lang w:val="en-US"/>
        </w:rPr>
        <w:t>The system also includes a heuristic offensiveness detector and a suicide ideation alert module, integrating the CVV helpline (Dial 188).</w:t>
      </w:r>
    </w:p>
    <w:p w14:paraId="092C70FD" w14:textId="77777777" w:rsidR="005B795A" w:rsidRPr="003F5AB6" w:rsidRDefault="00000000">
      <w:pPr>
        <w:pStyle w:val="PargrafodaLista"/>
        <w:numPr>
          <w:ilvl w:val="0"/>
          <w:numId w:val="2"/>
        </w:numPr>
        <w:spacing w:before="40" w:after="40"/>
        <w:rPr>
          <w:lang w:val="en-US"/>
        </w:rPr>
      </w:pPr>
      <w:r w:rsidRPr="003F5AB6">
        <w:rPr>
          <w:i/>
          <w:iCs/>
          <w:lang w:val="en-US"/>
        </w:rPr>
        <w:t>In the Chat mode, the system blocks potentially toxic messages and asks for user confirmation before posting.</w:t>
      </w:r>
    </w:p>
    <w:p w14:paraId="08F74539" w14:textId="77777777" w:rsidR="005B795A" w:rsidRPr="003F5AB6" w:rsidRDefault="00000000">
      <w:pPr>
        <w:pStyle w:val="PargrafodaLista"/>
        <w:numPr>
          <w:ilvl w:val="0"/>
          <w:numId w:val="2"/>
        </w:numPr>
        <w:spacing w:before="40" w:after="40"/>
        <w:rPr>
          <w:lang w:val="en-US"/>
        </w:rPr>
      </w:pPr>
      <w:r w:rsidRPr="003F5AB6">
        <w:rPr>
          <w:i/>
          <w:iCs/>
          <w:lang w:val="en-US"/>
        </w:rPr>
        <w:t>Our best configuration achieved a macro F1‑score of 0.82 across all six categories, with the highest performance on Insults and Obscene language.</w:t>
      </w:r>
    </w:p>
    <w:p w14:paraId="11275D1D" w14:textId="77777777" w:rsidR="005B795A" w:rsidRPr="003F5AB6" w:rsidRDefault="005B795A">
      <w:pPr>
        <w:pBdr>
          <w:bottom w:val="single" w:sz="6" w:space="0" w:color="CCCCCC"/>
        </w:pBdr>
        <w:spacing w:before="200" w:after="200"/>
        <w:rPr>
          <w:lang w:val="en-US"/>
        </w:rPr>
      </w:pPr>
    </w:p>
    <w:p w14:paraId="2E2BDBB6" w14:textId="77777777" w:rsidR="005B795A" w:rsidRDefault="00000000">
      <w:pPr>
        <w:spacing w:before="60"/>
      </w:pPr>
      <w:r>
        <w:rPr>
          <w:i/>
          <w:iCs/>
        </w:rPr>
        <w:t>Documento produzido em 01 de junho de 2026. As informações técnicas refletem a versão final do código e dos experimentos descritos no artigo principal.</w:t>
      </w:r>
    </w:p>
    <w:sectPr w:rsidR="005B795A">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81B36"/>
    <w:multiLevelType w:val="hybridMultilevel"/>
    <w:tmpl w:val="653C2A56"/>
    <w:lvl w:ilvl="0" w:tplc="A95831A0">
      <w:start w:val="1"/>
      <w:numFmt w:val="bullet"/>
      <w:lvlText w:val="●"/>
      <w:lvlJc w:val="left"/>
      <w:pPr>
        <w:ind w:left="720" w:hanging="360"/>
      </w:pPr>
    </w:lvl>
    <w:lvl w:ilvl="1" w:tplc="0DFE49CC">
      <w:start w:val="1"/>
      <w:numFmt w:val="bullet"/>
      <w:lvlText w:val="○"/>
      <w:lvlJc w:val="left"/>
      <w:pPr>
        <w:ind w:left="1440" w:hanging="360"/>
      </w:pPr>
    </w:lvl>
    <w:lvl w:ilvl="2" w:tplc="964C5232">
      <w:start w:val="1"/>
      <w:numFmt w:val="bullet"/>
      <w:lvlText w:val="■"/>
      <w:lvlJc w:val="left"/>
      <w:pPr>
        <w:ind w:left="2160" w:hanging="360"/>
      </w:pPr>
    </w:lvl>
    <w:lvl w:ilvl="3" w:tplc="99F4D3B8">
      <w:start w:val="1"/>
      <w:numFmt w:val="bullet"/>
      <w:lvlText w:val="●"/>
      <w:lvlJc w:val="left"/>
      <w:pPr>
        <w:ind w:left="2880" w:hanging="360"/>
      </w:pPr>
    </w:lvl>
    <w:lvl w:ilvl="4" w:tplc="E1FABB6E">
      <w:start w:val="1"/>
      <w:numFmt w:val="bullet"/>
      <w:lvlText w:val="○"/>
      <w:lvlJc w:val="left"/>
      <w:pPr>
        <w:ind w:left="3600" w:hanging="360"/>
      </w:pPr>
    </w:lvl>
    <w:lvl w:ilvl="5" w:tplc="0C9646E4">
      <w:start w:val="1"/>
      <w:numFmt w:val="bullet"/>
      <w:lvlText w:val="■"/>
      <w:lvlJc w:val="left"/>
      <w:pPr>
        <w:ind w:left="4320" w:hanging="360"/>
      </w:pPr>
    </w:lvl>
    <w:lvl w:ilvl="6" w:tplc="EFC024F6">
      <w:start w:val="1"/>
      <w:numFmt w:val="bullet"/>
      <w:lvlText w:val="●"/>
      <w:lvlJc w:val="left"/>
      <w:pPr>
        <w:ind w:left="5040" w:hanging="360"/>
      </w:pPr>
    </w:lvl>
    <w:lvl w:ilvl="7" w:tplc="4F504002">
      <w:start w:val="1"/>
      <w:numFmt w:val="bullet"/>
      <w:lvlText w:val="●"/>
      <w:lvlJc w:val="left"/>
      <w:pPr>
        <w:ind w:left="5760" w:hanging="360"/>
      </w:pPr>
    </w:lvl>
    <w:lvl w:ilvl="8" w:tplc="EA602CE4">
      <w:start w:val="1"/>
      <w:numFmt w:val="bullet"/>
      <w:lvlText w:val="●"/>
      <w:lvlJc w:val="left"/>
      <w:pPr>
        <w:ind w:left="6480" w:hanging="360"/>
      </w:pPr>
    </w:lvl>
  </w:abstractNum>
  <w:abstractNum w:abstractNumId="1" w15:restartNumberingAfterBreak="0">
    <w:nsid w:val="252770F0"/>
    <w:multiLevelType w:val="hybridMultilevel"/>
    <w:tmpl w:val="0EB20ED8"/>
    <w:lvl w:ilvl="0" w:tplc="D5523FE4">
      <w:start w:val="1"/>
      <w:numFmt w:val="decimal"/>
      <w:lvlText w:val="%1."/>
      <w:lvlJc w:val="left"/>
      <w:pPr>
        <w:ind w:left="720" w:hanging="360"/>
      </w:pPr>
    </w:lvl>
    <w:lvl w:ilvl="1" w:tplc="79F66BC2">
      <w:numFmt w:val="decimal"/>
      <w:lvlText w:val=""/>
      <w:lvlJc w:val="left"/>
      <w:pPr>
        <w:ind w:left="0" w:firstLine="0"/>
      </w:pPr>
    </w:lvl>
    <w:lvl w:ilvl="2" w:tplc="75E08F96">
      <w:numFmt w:val="decimal"/>
      <w:lvlText w:val=""/>
      <w:lvlJc w:val="left"/>
      <w:pPr>
        <w:ind w:left="0" w:firstLine="0"/>
      </w:pPr>
    </w:lvl>
    <w:lvl w:ilvl="3" w:tplc="13D65B3A">
      <w:numFmt w:val="decimal"/>
      <w:lvlText w:val=""/>
      <w:lvlJc w:val="left"/>
      <w:pPr>
        <w:ind w:left="0" w:firstLine="0"/>
      </w:pPr>
    </w:lvl>
    <w:lvl w:ilvl="4" w:tplc="1226B36C">
      <w:numFmt w:val="decimal"/>
      <w:lvlText w:val=""/>
      <w:lvlJc w:val="left"/>
      <w:pPr>
        <w:ind w:left="0" w:firstLine="0"/>
      </w:pPr>
    </w:lvl>
    <w:lvl w:ilvl="5" w:tplc="CA4A12EA">
      <w:numFmt w:val="decimal"/>
      <w:lvlText w:val=""/>
      <w:lvlJc w:val="left"/>
      <w:pPr>
        <w:ind w:left="0" w:firstLine="0"/>
      </w:pPr>
    </w:lvl>
    <w:lvl w:ilvl="6" w:tplc="DE286990">
      <w:numFmt w:val="decimal"/>
      <w:lvlText w:val=""/>
      <w:lvlJc w:val="left"/>
      <w:pPr>
        <w:ind w:left="0" w:firstLine="0"/>
      </w:pPr>
    </w:lvl>
    <w:lvl w:ilvl="7" w:tplc="57C6B148">
      <w:numFmt w:val="decimal"/>
      <w:lvlText w:val=""/>
      <w:lvlJc w:val="left"/>
      <w:pPr>
        <w:ind w:left="0" w:firstLine="0"/>
      </w:pPr>
    </w:lvl>
    <w:lvl w:ilvl="8" w:tplc="C7628004">
      <w:numFmt w:val="decimal"/>
      <w:lvlText w:val=""/>
      <w:lvlJc w:val="left"/>
      <w:pPr>
        <w:ind w:left="0" w:firstLine="0"/>
      </w:pPr>
    </w:lvl>
  </w:abstractNum>
  <w:abstractNum w:abstractNumId="2" w15:restartNumberingAfterBreak="0">
    <w:nsid w:val="2CC4259B"/>
    <w:multiLevelType w:val="hybridMultilevel"/>
    <w:tmpl w:val="A5CC2ED8"/>
    <w:lvl w:ilvl="0" w:tplc="A288C3CA">
      <w:start w:val="1"/>
      <w:numFmt w:val="bullet"/>
      <w:lvlText w:val="●"/>
      <w:lvlJc w:val="left"/>
      <w:pPr>
        <w:ind w:left="720" w:hanging="360"/>
      </w:pPr>
    </w:lvl>
    <w:lvl w:ilvl="1" w:tplc="AB22B540">
      <w:start w:val="1"/>
      <w:numFmt w:val="bullet"/>
      <w:lvlText w:val="○"/>
      <w:lvlJc w:val="left"/>
      <w:pPr>
        <w:ind w:left="1440" w:hanging="360"/>
      </w:pPr>
    </w:lvl>
    <w:lvl w:ilvl="2" w:tplc="EE8897C4">
      <w:start w:val="1"/>
      <w:numFmt w:val="bullet"/>
      <w:lvlText w:val="■"/>
      <w:lvlJc w:val="left"/>
      <w:pPr>
        <w:ind w:left="2160" w:hanging="360"/>
      </w:pPr>
    </w:lvl>
    <w:lvl w:ilvl="3" w:tplc="A21CB974">
      <w:start w:val="1"/>
      <w:numFmt w:val="bullet"/>
      <w:lvlText w:val="●"/>
      <w:lvlJc w:val="left"/>
      <w:pPr>
        <w:ind w:left="2880" w:hanging="360"/>
      </w:pPr>
    </w:lvl>
    <w:lvl w:ilvl="4" w:tplc="2A322364">
      <w:start w:val="1"/>
      <w:numFmt w:val="bullet"/>
      <w:lvlText w:val="○"/>
      <w:lvlJc w:val="left"/>
      <w:pPr>
        <w:ind w:left="3600" w:hanging="360"/>
      </w:pPr>
    </w:lvl>
    <w:lvl w:ilvl="5" w:tplc="32BA6544">
      <w:start w:val="1"/>
      <w:numFmt w:val="bullet"/>
      <w:lvlText w:val="■"/>
      <w:lvlJc w:val="left"/>
      <w:pPr>
        <w:ind w:left="4320" w:hanging="360"/>
      </w:pPr>
    </w:lvl>
    <w:lvl w:ilvl="6" w:tplc="3C8E9064">
      <w:start w:val="1"/>
      <w:numFmt w:val="bullet"/>
      <w:lvlText w:val="●"/>
      <w:lvlJc w:val="left"/>
      <w:pPr>
        <w:ind w:left="5040" w:hanging="360"/>
      </w:pPr>
    </w:lvl>
    <w:lvl w:ilvl="7" w:tplc="B762D6C2">
      <w:start w:val="1"/>
      <w:numFmt w:val="bullet"/>
      <w:lvlText w:val="●"/>
      <w:lvlJc w:val="left"/>
      <w:pPr>
        <w:ind w:left="5760" w:hanging="360"/>
      </w:pPr>
    </w:lvl>
    <w:lvl w:ilvl="8" w:tplc="85FCB2B6">
      <w:start w:val="1"/>
      <w:numFmt w:val="bullet"/>
      <w:lvlText w:val="●"/>
      <w:lvlJc w:val="left"/>
      <w:pPr>
        <w:ind w:left="6480" w:hanging="360"/>
      </w:pPr>
    </w:lvl>
  </w:abstractNum>
  <w:abstractNum w:abstractNumId="3" w15:restartNumberingAfterBreak="0">
    <w:nsid w:val="3B4B7E73"/>
    <w:multiLevelType w:val="hybridMultilevel"/>
    <w:tmpl w:val="B3EA8A4E"/>
    <w:lvl w:ilvl="0" w:tplc="57AE33D0">
      <w:start w:val="1"/>
      <w:numFmt w:val="decimal"/>
      <w:lvlText w:val="%1."/>
      <w:lvlJc w:val="left"/>
      <w:pPr>
        <w:ind w:left="720" w:hanging="360"/>
      </w:pPr>
    </w:lvl>
    <w:lvl w:ilvl="1" w:tplc="1CC04B5A">
      <w:numFmt w:val="decimal"/>
      <w:lvlText w:val=""/>
      <w:lvlJc w:val="left"/>
      <w:pPr>
        <w:ind w:left="0" w:firstLine="0"/>
      </w:pPr>
    </w:lvl>
    <w:lvl w:ilvl="2" w:tplc="3CDC2080">
      <w:numFmt w:val="decimal"/>
      <w:lvlText w:val=""/>
      <w:lvlJc w:val="left"/>
      <w:pPr>
        <w:ind w:left="0" w:firstLine="0"/>
      </w:pPr>
    </w:lvl>
    <w:lvl w:ilvl="3" w:tplc="2BACBEA4">
      <w:numFmt w:val="decimal"/>
      <w:lvlText w:val=""/>
      <w:lvlJc w:val="left"/>
      <w:pPr>
        <w:ind w:left="0" w:firstLine="0"/>
      </w:pPr>
    </w:lvl>
    <w:lvl w:ilvl="4" w:tplc="1C24E22A">
      <w:numFmt w:val="decimal"/>
      <w:lvlText w:val=""/>
      <w:lvlJc w:val="left"/>
      <w:pPr>
        <w:ind w:left="0" w:firstLine="0"/>
      </w:pPr>
    </w:lvl>
    <w:lvl w:ilvl="5" w:tplc="0036748E">
      <w:numFmt w:val="decimal"/>
      <w:lvlText w:val=""/>
      <w:lvlJc w:val="left"/>
      <w:pPr>
        <w:ind w:left="0" w:firstLine="0"/>
      </w:pPr>
    </w:lvl>
    <w:lvl w:ilvl="6" w:tplc="00DE7E82">
      <w:numFmt w:val="decimal"/>
      <w:lvlText w:val=""/>
      <w:lvlJc w:val="left"/>
      <w:pPr>
        <w:ind w:left="0" w:firstLine="0"/>
      </w:pPr>
    </w:lvl>
    <w:lvl w:ilvl="7" w:tplc="BD0618FE">
      <w:numFmt w:val="decimal"/>
      <w:lvlText w:val=""/>
      <w:lvlJc w:val="left"/>
      <w:pPr>
        <w:ind w:left="0" w:firstLine="0"/>
      </w:pPr>
    </w:lvl>
    <w:lvl w:ilvl="8" w:tplc="4E9051D4">
      <w:numFmt w:val="decimal"/>
      <w:lvlText w:val=""/>
      <w:lvlJc w:val="left"/>
      <w:pPr>
        <w:ind w:left="0" w:firstLine="0"/>
      </w:pPr>
    </w:lvl>
  </w:abstractNum>
  <w:abstractNum w:abstractNumId="4" w15:restartNumberingAfterBreak="0">
    <w:nsid w:val="47DB58D3"/>
    <w:multiLevelType w:val="hybridMultilevel"/>
    <w:tmpl w:val="DA360060"/>
    <w:lvl w:ilvl="0" w:tplc="BFEEC3C4">
      <w:start w:val="1"/>
      <w:numFmt w:val="bullet"/>
      <w:lvlText w:val="●"/>
      <w:lvlJc w:val="left"/>
      <w:pPr>
        <w:ind w:left="720" w:hanging="360"/>
      </w:pPr>
    </w:lvl>
    <w:lvl w:ilvl="1" w:tplc="D8F02CDA">
      <w:start w:val="1"/>
      <w:numFmt w:val="bullet"/>
      <w:lvlText w:val="○"/>
      <w:lvlJc w:val="left"/>
      <w:pPr>
        <w:ind w:left="1440" w:hanging="360"/>
      </w:pPr>
    </w:lvl>
    <w:lvl w:ilvl="2" w:tplc="1E62F61E">
      <w:start w:val="1"/>
      <w:numFmt w:val="bullet"/>
      <w:lvlText w:val="■"/>
      <w:lvlJc w:val="left"/>
      <w:pPr>
        <w:ind w:left="2160" w:hanging="360"/>
      </w:pPr>
    </w:lvl>
    <w:lvl w:ilvl="3" w:tplc="7DC21D92">
      <w:start w:val="1"/>
      <w:numFmt w:val="bullet"/>
      <w:lvlText w:val="●"/>
      <w:lvlJc w:val="left"/>
      <w:pPr>
        <w:ind w:left="2880" w:hanging="360"/>
      </w:pPr>
    </w:lvl>
    <w:lvl w:ilvl="4" w:tplc="B0147788">
      <w:start w:val="1"/>
      <w:numFmt w:val="bullet"/>
      <w:lvlText w:val="○"/>
      <w:lvlJc w:val="left"/>
      <w:pPr>
        <w:ind w:left="3600" w:hanging="360"/>
      </w:pPr>
    </w:lvl>
    <w:lvl w:ilvl="5" w:tplc="013CA586">
      <w:start w:val="1"/>
      <w:numFmt w:val="bullet"/>
      <w:lvlText w:val="■"/>
      <w:lvlJc w:val="left"/>
      <w:pPr>
        <w:ind w:left="4320" w:hanging="360"/>
      </w:pPr>
    </w:lvl>
    <w:lvl w:ilvl="6" w:tplc="B6346A44">
      <w:start w:val="1"/>
      <w:numFmt w:val="bullet"/>
      <w:lvlText w:val="●"/>
      <w:lvlJc w:val="left"/>
      <w:pPr>
        <w:ind w:left="5040" w:hanging="360"/>
      </w:pPr>
    </w:lvl>
    <w:lvl w:ilvl="7" w:tplc="34F60F3C">
      <w:start w:val="1"/>
      <w:numFmt w:val="bullet"/>
      <w:lvlText w:val="●"/>
      <w:lvlJc w:val="left"/>
      <w:pPr>
        <w:ind w:left="5760" w:hanging="360"/>
      </w:pPr>
    </w:lvl>
    <w:lvl w:ilvl="8" w:tplc="D312F0C8">
      <w:start w:val="1"/>
      <w:numFmt w:val="bullet"/>
      <w:lvlText w:val="●"/>
      <w:lvlJc w:val="left"/>
      <w:pPr>
        <w:ind w:left="6480" w:hanging="360"/>
      </w:pPr>
    </w:lvl>
  </w:abstractNum>
  <w:abstractNum w:abstractNumId="5" w15:restartNumberingAfterBreak="0">
    <w:nsid w:val="4FDB4D27"/>
    <w:multiLevelType w:val="hybridMultilevel"/>
    <w:tmpl w:val="D076D39E"/>
    <w:lvl w:ilvl="0" w:tplc="0F84B8F4">
      <w:start w:val="1"/>
      <w:numFmt w:val="bullet"/>
      <w:lvlText w:val="●"/>
      <w:lvlJc w:val="left"/>
      <w:pPr>
        <w:ind w:left="720" w:hanging="360"/>
      </w:pPr>
    </w:lvl>
    <w:lvl w:ilvl="1" w:tplc="17801108">
      <w:start w:val="1"/>
      <w:numFmt w:val="bullet"/>
      <w:lvlText w:val="○"/>
      <w:lvlJc w:val="left"/>
      <w:pPr>
        <w:ind w:left="1440" w:hanging="360"/>
      </w:pPr>
    </w:lvl>
    <w:lvl w:ilvl="2" w:tplc="A5124AC6">
      <w:start w:val="1"/>
      <w:numFmt w:val="bullet"/>
      <w:lvlText w:val="■"/>
      <w:lvlJc w:val="left"/>
      <w:pPr>
        <w:ind w:left="2160" w:hanging="360"/>
      </w:pPr>
    </w:lvl>
    <w:lvl w:ilvl="3" w:tplc="21ECACA4">
      <w:start w:val="1"/>
      <w:numFmt w:val="bullet"/>
      <w:lvlText w:val="●"/>
      <w:lvlJc w:val="left"/>
      <w:pPr>
        <w:ind w:left="2880" w:hanging="360"/>
      </w:pPr>
    </w:lvl>
    <w:lvl w:ilvl="4" w:tplc="C0782DC8">
      <w:start w:val="1"/>
      <w:numFmt w:val="bullet"/>
      <w:lvlText w:val="○"/>
      <w:lvlJc w:val="left"/>
      <w:pPr>
        <w:ind w:left="3600" w:hanging="360"/>
      </w:pPr>
    </w:lvl>
    <w:lvl w:ilvl="5" w:tplc="E15646F0">
      <w:start w:val="1"/>
      <w:numFmt w:val="bullet"/>
      <w:lvlText w:val="■"/>
      <w:lvlJc w:val="left"/>
      <w:pPr>
        <w:ind w:left="4320" w:hanging="360"/>
      </w:pPr>
    </w:lvl>
    <w:lvl w:ilvl="6" w:tplc="E39A1C7C">
      <w:start w:val="1"/>
      <w:numFmt w:val="bullet"/>
      <w:lvlText w:val="●"/>
      <w:lvlJc w:val="left"/>
      <w:pPr>
        <w:ind w:left="5040" w:hanging="360"/>
      </w:pPr>
    </w:lvl>
    <w:lvl w:ilvl="7" w:tplc="1CFC7912">
      <w:start w:val="1"/>
      <w:numFmt w:val="bullet"/>
      <w:lvlText w:val="●"/>
      <w:lvlJc w:val="left"/>
      <w:pPr>
        <w:ind w:left="5760" w:hanging="360"/>
      </w:pPr>
    </w:lvl>
    <w:lvl w:ilvl="8" w:tplc="3CD633F0">
      <w:start w:val="1"/>
      <w:numFmt w:val="bullet"/>
      <w:lvlText w:val="●"/>
      <w:lvlJc w:val="left"/>
      <w:pPr>
        <w:ind w:left="6480" w:hanging="360"/>
      </w:pPr>
    </w:lvl>
  </w:abstractNum>
  <w:abstractNum w:abstractNumId="6" w15:restartNumberingAfterBreak="0">
    <w:nsid w:val="53687A48"/>
    <w:multiLevelType w:val="hybridMultilevel"/>
    <w:tmpl w:val="DFA8E3C2"/>
    <w:lvl w:ilvl="0" w:tplc="44AE1942">
      <w:start w:val="1"/>
      <w:numFmt w:val="decimal"/>
      <w:lvlText w:val="%1."/>
      <w:lvlJc w:val="left"/>
      <w:pPr>
        <w:ind w:left="720" w:hanging="360"/>
      </w:pPr>
    </w:lvl>
    <w:lvl w:ilvl="1" w:tplc="51C68482">
      <w:numFmt w:val="decimal"/>
      <w:lvlText w:val=""/>
      <w:lvlJc w:val="left"/>
    </w:lvl>
    <w:lvl w:ilvl="2" w:tplc="D66468F6">
      <w:numFmt w:val="decimal"/>
      <w:lvlText w:val=""/>
      <w:lvlJc w:val="left"/>
    </w:lvl>
    <w:lvl w:ilvl="3" w:tplc="16FC3A48">
      <w:numFmt w:val="decimal"/>
      <w:lvlText w:val=""/>
      <w:lvlJc w:val="left"/>
    </w:lvl>
    <w:lvl w:ilvl="4" w:tplc="24065C52">
      <w:numFmt w:val="decimal"/>
      <w:lvlText w:val=""/>
      <w:lvlJc w:val="left"/>
    </w:lvl>
    <w:lvl w:ilvl="5" w:tplc="489E68CE">
      <w:numFmt w:val="decimal"/>
      <w:lvlText w:val=""/>
      <w:lvlJc w:val="left"/>
    </w:lvl>
    <w:lvl w:ilvl="6" w:tplc="23F0FD7E">
      <w:numFmt w:val="decimal"/>
      <w:lvlText w:val=""/>
      <w:lvlJc w:val="left"/>
    </w:lvl>
    <w:lvl w:ilvl="7" w:tplc="5CF6D444">
      <w:numFmt w:val="decimal"/>
      <w:lvlText w:val=""/>
      <w:lvlJc w:val="left"/>
    </w:lvl>
    <w:lvl w:ilvl="8" w:tplc="C2EEA1B2">
      <w:numFmt w:val="decimal"/>
      <w:lvlText w:val=""/>
      <w:lvlJc w:val="left"/>
    </w:lvl>
  </w:abstractNum>
  <w:abstractNum w:abstractNumId="7" w15:restartNumberingAfterBreak="0">
    <w:nsid w:val="5FBA2D3F"/>
    <w:multiLevelType w:val="hybridMultilevel"/>
    <w:tmpl w:val="2E642CD8"/>
    <w:lvl w:ilvl="0" w:tplc="B0A40482">
      <w:start w:val="1"/>
      <w:numFmt w:val="decimal"/>
      <w:lvlText w:val="%1."/>
      <w:lvlJc w:val="left"/>
      <w:pPr>
        <w:ind w:left="720" w:hanging="360"/>
      </w:pPr>
    </w:lvl>
    <w:lvl w:ilvl="1" w:tplc="494AFFAE">
      <w:numFmt w:val="decimal"/>
      <w:lvlText w:val=""/>
      <w:lvlJc w:val="left"/>
      <w:pPr>
        <w:ind w:left="0" w:firstLine="0"/>
      </w:pPr>
    </w:lvl>
    <w:lvl w:ilvl="2" w:tplc="5238BFA0">
      <w:numFmt w:val="decimal"/>
      <w:lvlText w:val=""/>
      <w:lvlJc w:val="left"/>
      <w:pPr>
        <w:ind w:left="0" w:firstLine="0"/>
      </w:pPr>
    </w:lvl>
    <w:lvl w:ilvl="3" w:tplc="0A6C47C8">
      <w:numFmt w:val="decimal"/>
      <w:lvlText w:val=""/>
      <w:lvlJc w:val="left"/>
      <w:pPr>
        <w:ind w:left="0" w:firstLine="0"/>
      </w:pPr>
    </w:lvl>
    <w:lvl w:ilvl="4" w:tplc="5BC4C4BA">
      <w:numFmt w:val="decimal"/>
      <w:lvlText w:val=""/>
      <w:lvlJc w:val="left"/>
      <w:pPr>
        <w:ind w:left="0" w:firstLine="0"/>
      </w:pPr>
    </w:lvl>
    <w:lvl w:ilvl="5" w:tplc="C8087B9E">
      <w:numFmt w:val="decimal"/>
      <w:lvlText w:val=""/>
      <w:lvlJc w:val="left"/>
      <w:pPr>
        <w:ind w:left="0" w:firstLine="0"/>
      </w:pPr>
    </w:lvl>
    <w:lvl w:ilvl="6" w:tplc="E63878CC">
      <w:numFmt w:val="decimal"/>
      <w:lvlText w:val=""/>
      <w:lvlJc w:val="left"/>
      <w:pPr>
        <w:ind w:left="0" w:firstLine="0"/>
      </w:pPr>
    </w:lvl>
    <w:lvl w:ilvl="7" w:tplc="A65CA786">
      <w:numFmt w:val="decimal"/>
      <w:lvlText w:val=""/>
      <w:lvlJc w:val="left"/>
      <w:pPr>
        <w:ind w:left="0" w:firstLine="0"/>
      </w:pPr>
    </w:lvl>
    <w:lvl w:ilvl="8" w:tplc="5F5CC750">
      <w:numFmt w:val="decimal"/>
      <w:lvlText w:val=""/>
      <w:lvlJc w:val="left"/>
      <w:pPr>
        <w:ind w:left="0" w:firstLine="0"/>
      </w:pPr>
    </w:lvl>
  </w:abstractNum>
  <w:abstractNum w:abstractNumId="8" w15:restartNumberingAfterBreak="0">
    <w:nsid w:val="61857FED"/>
    <w:multiLevelType w:val="hybridMultilevel"/>
    <w:tmpl w:val="1430CED2"/>
    <w:lvl w:ilvl="0" w:tplc="DF80C512">
      <w:start w:val="1"/>
      <w:numFmt w:val="bullet"/>
      <w:lvlText w:val="●"/>
      <w:lvlJc w:val="left"/>
      <w:pPr>
        <w:ind w:left="720" w:hanging="360"/>
      </w:pPr>
    </w:lvl>
    <w:lvl w:ilvl="1" w:tplc="B92439CA">
      <w:start w:val="1"/>
      <w:numFmt w:val="bullet"/>
      <w:lvlText w:val="○"/>
      <w:lvlJc w:val="left"/>
      <w:pPr>
        <w:ind w:left="1440" w:hanging="360"/>
      </w:pPr>
    </w:lvl>
    <w:lvl w:ilvl="2" w:tplc="7178A038">
      <w:start w:val="1"/>
      <w:numFmt w:val="bullet"/>
      <w:lvlText w:val="■"/>
      <w:lvlJc w:val="left"/>
      <w:pPr>
        <w:ind w:left="2160" w:hanging="360"/>
      </w:pPr>
    </w:lvl>
    <w:lvl w:ilvl="3" w:tplc="FAE007DC">
      <w:start w:val="1"/>
      <w:numFmt w:val="bullet"/>
      <w:lvlText w:val="●"/>
      <w:lvlJc w:val="left"/>
      <w:pPr>
        <w:ind w:left="2880" w:hanging="360"/>
      </w:pPr>
    </w:lvl>
    <w:lvl w:ilvl="4" w:tplc="F9F24A50">
      <w:start w:val="1"/>
      <w:numFmt w:val="bullet"/>
      <w:lvlText w:val="○"/>
      <w:lvlJc w:val="left"/>
      <w:pPr>
        <w:ind w:left="3600" w:hanging="360"/>
      </w:pPr>
    </w:lvl>
    <w:lvl w:ilvl="5" w:tplc="64CA1996">
      <w:start w:val="1"/>
      <w:numFmt w:val="bullet"/>
      <w:lvlText w:val="■"/>
      <w:lvlJc w:val="left"/>
      <w:pPr>
        <w:ind w:left="4320" w:hanging="360"/>
      </w:pPr>
    </w:lvl>
    <w:lvl w:ilvl="6" w:tplc="F3BE4D20">
      <w:start w:val="1"/>
      <w:numFmt w:val="bullet"/>
      <w:lvlText w:val="●"/>
      <w:lvlJc w:val="left"/>
      <w:pPr>
        <w:ind w:left="5040" w:hanging="360"/>
      </w:pPr>
    </w:lvl>
    <w:lvl w:ilvl="7" w:tplc="43B60604">
      <w:start w:val="1"/>
      <w:numFmt w:val="bullet"/>
      <w:lvlText w:val="●"/>
      <w:lvlJc w:val="left"/>
      <w:pPr>
        <w:ind w:left="5760" w:hanging="360"/>
      </w:pPr>
    </w:lvl>
    <w:lvl w:ilvl="8" w:tplc="34EE16B2">
      <w:start w:val="1"/>
      <w:numFmt w:val="bullet"/>
      <w:lvlText w:val="●"/>
      <w:lvlJc w:val="left"/>
      <w:pPr>
        <w:ind w:left="6480" w:hanging="360"/>
      </w:pPr>
    </w:lvl>
  </w:abstractNum>
  <w:abstractNum w:abstractNumId="9" w15:restartNumberingAfterBreak="0">
    <w:nsid w:val="62F06992"/>
    <w:multiLevelType w:val="hybridMultilevel"/>
    <w:tmpl w:val="8AC40DCE"/>
    <w:lvl w:ilvl="0" w:tplc="D3445C44">
      <w:start w:val="1"/>
      <w:numFmt w:val="bullet"/>
      <w:lvlText w:val="●"/>
      <w:lvlJc w:val="left"/>
      <w:pPr>
        <w:ind w:left="720" w:hanging="360"/>
      </w:pPr>
    </w:lvl>
    <w:lvl w:ilvl="1" w:tplc="26BA3488">
      <w:start w:val="1"/>
      <w:numFmt w:val="bullet"/>
      <w:lvlText w:val="○"/>
      <w:lvlJc w:val="left"/>
      <w:pPr>
        <w:ind w:left="1440" w:hanging="360"/>
      </w:pPr>
    </w:lvl>
    <w:lvl w:ilvl="2" w:tplc="90C44B92">
      <w:start w:val="1"/>
      <w:numFmt w:val="bullet"/>
      <w:lvlText w:val="■"/>
      <w:lvlJc w:val="left"/>
      <w:pPr>
        <w:ind w:left="2160" w:hanging="360"/>
      </w:pPr>
    </w:lvl>
    <w:lvl w:ilvl="3" w:tplc="8FFC3BE2">
      <w:start w:val="1"/>
      <w:numFmt w:val="bullet"/>
      <w:lvlText w:val="●"/>
      <w:lvlJc w:val="left"/>
      <w:pPr>
        <w:ind w:left="2880" w:hanging="360"/>
      </w:pPr>
    </w:lvl>
    <w:lvl w:ilvl="4" w:tplc="DE306F16">
      <w:start w:val="1"/>
      <w:numFmt w:val="bullet"/>
      <w:lvlText w:val="○"/>
      <w:lvlJc w:val="left"/>
      <w:pPr>
        <w:ind w:left="3600" w:hanging="360"/>
      </w:pPr>
    </w:lvl>
    <w:lvl w:ilvl="5" w:tplc="1674D89E">
      <w:start w:val="1"/>
      <w:numFmt w:val="bullet"/>
      <w:lvlText w:val="■"/>
      <w:lvlJc w:val="left"/>
      <w:pPr>
        <w:ind w:left="4320" w:hanging="360"/>
      </w:pPr>
    </w:lvl>
    <w:lvl w:ilvl="6" w:tplc="CA2EFE98">
      <w:start w:val="1"/>
      <w:numFmt w:val="bullet"/>
      <w:lvlText w:val="●"/>
      <w:lvlJc w:val="left"/>
      <w:pPr>
        <w:ind w:left="5040" w:hanging="360"/>
      </w:pPr>
    </w:lvl>
    <w:lvl w:ilvl="7" w:tplc="A496B31A">
      <w:start w:val="1"/>
      <w:numFmt w:val="bullet"/>
      <w:lvlText w:val="●"/>
      <w:lvlJc w:val="left"/>
      <w:pPr>
        <w:ind w:left="5760" w:hanging="360"/>
      </w:pPr>
    </w:lvl>
    <w:lvl w:ilvl="8" w:tplc="8AE4D462">
      <w:start w:val="1"/>
      <w:numFmt w:val="bullet"/>
      <w:lvlText w:val="●"/>
      <w:lvlJc w:val="left"/>
      <w:pPr>
        <w:ind w:left="6480" w:hanging="360"/>
      </w:pPr>
    </w:lvl>
  </w:abstractNum>
  <w:num w:numId="1" w16cid:durableId="141168094">
    <w:abstractNumId w:val="5"/>
    <w:lvlOverride w:ilvl="0">
      <w:startOverride w:val="1"/>
    </w:lvlOverride>
  </w:num>
  <w:num w:numId="2" w16cid:durableId="2042048823">
    <w:abstractNumId w:val="6"/>
    <w:lvlOverride w:ilvl="0">
      <w:startOverride w:val="1"/>
    </w:lvlOverride>
  </w:num>
  <w:num w:numId="3" w16cid:durableId="666637498">
    <w:abstractNumId w:val="0"/>
  </w:num>
  <w:num w:numId="4" w16cid:durableId="1417290326">
    <w:abstractNumId w:val="2"/>
  </w:num>
  <w:num w:numId="5" w16cid:durableId="1839996857">
    <w:abstractNumId w:val="4"/>
  </w:num>
  <w:num w:numId="6" w16cid:durableId="161970353">
    <w:abstractNumId w:val="1"/>
    <w:lvlOverride w:ilvl="0">
      <w:startOverride w:val="1"/>
    </w:lvlOverride>
    <w:lvlOverride w:ilvl="1"/>
    <w:lvlOverride w:ilvl="2"/>
    <w:lvlOverride w:ilvl="3"/>
    <w:lvlOverride w:ilvl="4"/>
    <w:lvlOverride w:ilvl="5"/>
    <w:lvlOverride w:ilvl="6"/>
    <w:lvlOverride w:ilvl="7"/>
    <w:lvlOverride w:ilvl="8"/>
  </w:num>
  <w:num w:numId="7" w16cid:durableId="1208446347">
    <w:abstractNumId w:val="9"/>
  </w:num>
  <w:num w:numId="8" w16cid:durableId="1673294706">
    <w:abstractNumId w:val="3"/>
    <w:lvlOverride w:ilvl="0">
      <w:startOverride w:val="1"/>
    </w:lvlOverride>
    <w:lvlOverride w:ilvl="1"/>
    <w:lvlOverride w:ilvl="2"/>
    <w:lvlOverride w:ilvl="3"/>
    <w:lvlOverride w:ilvl="4"/>
    <w:lvlOverride w:ilvl="5"/>
    <w:lvlOverride w:ilvl="6"/>
    <w:lvlOverride w:ilvl="7"/>
    <w:lvlOverride w:ilvl="8"/>
  </w:num>
  <w:num w:numId="9" w16cid:durableId="314771382">
    <w:abstractNumId w:val="7"/>
    <w:lvlOverride w:ilvl="0">
      <w:startOverride w:val="1"/>
    </w:lvlOverride>
    <w:lvlOverride w:ilvl="1"/>
    <w:lvlOverride w:ilvl="2"/>
    <w:lvlOverride w:ilvl="3"/>
    <w:lvlOverride w:ilvl="4"/>
    <w:lvlOverride w:ilvl="5"/>
    <w:lvlOverride w:ilvl="6"/>
    <w:lvlOverride w:ilvl="7"/>
    <w:lvlOverride w:ilvl="8"/>
  </w:num>
  <w:num w:numId="10" w16cid:durableId="17735505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95A"/>
    <w:rsid w:val="0028101E"/>
    <w:rsid w:val="003F5AB6"/>
    <w:rsid w:val="004D1BD1"/>
    <w:rsid w:val="004F063E"/>
    <w:rsid w:val="005B795A"/>
    <w:rsid w:val="008A08DC"/>
    <w:rsid w:val="00D003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225C7"/>
  <w15:docId w15:val="{A0CF08A9-B50C-4261-8455-9FA139581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sz w:val="52"/>
      <w:szCs w:val="52"/>
    </w:rPr>
  </w:style>
  <w:style w:type="paragraph" w:styleId="Ttulo2">
    <w:name w:val="heading 2"/>
    <w:uiPriority w:val="9"/>
    <w:unhideWhenUsed/>
    <w:qFormat/>
    <w:pPr>
      <w:spacing w:before="360" w:after="180"/>
      <w:outlineLvl w:val="1"/>
    </w:pPr>
    <w:rPr>
      <w:b/>
      <w:bCs/>
      <w:sz w:val="36"/>
      <w:szCs w:val="36"/>
    </w:rPr>
  </w:style>
  <w:style w:type="paragraph" w:styleId="Ttulo3">
    <w:name w:val="heading 3"/>
    <w:uiPriority w:val="9"/>
    <w:unhideWhenUsed/>
    <w:qFormat/>
    <w:pPr>
      <w:spacing w:before="240"/>
      <w:outlineLvl w:val="2"/>
    </w:pPr>
    <w:rPr>
      <w:b/>
      <w:bCs/>
      <w:sz w:val="28"/>
      <w:szCs w:val="2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3330</Words>
  <Characters>17983</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Ricardo Henrique Guimarães</cp:lastModifiedBy>
  <cp:revision>5</cp:revision>
  <dcterms:created xsi:type="dcterms:W3CDTF">2026-06-02T00:13:00Z</dcterms:created>
  <dcterms:modified xsi:type="dcterms:W3CDTF">2026-06-02T00:37:00Z</dcterms:modified>
</cp:coreProperties>
</file>