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11" name="Custom Chain1 No QuickStyle"/>
            <wp:cNvGraphicFramePr/>
            <a:graphic>
              <a:graphicData uri="http://schemas.openxmlformats.org/drawingml/2006/diagram">
                <dgm:relIds xmlns:r="http://schemas.openxmlformats.org/officeDocument/2006/relationships" r:dm="rIdNoStyleData1" r:lo="rIdNoStyleLayout1" r:qs="" r:cs="rIdNoStyleColors1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NoStyleData1" Type="http://schemas.openxmlformats.org/officeDocument/2006/relationships/diagramData" Target="diagrams/data1.xml" /><Relationship Id="rIdNoStyleLayout1" Type="http://schemas.openxmlformats.org/officeDocument/2006/relationships/diagramLayout" Target="diagrams/layout1.xml" /><Relationship Id="rIdNoStyleColor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rgbClr val="4472C4"/>
    </dgm:fillClrLst>
    <dgm:linClrLst>
      <a:srgbClr val="2E528F"/>
    </dgm:linClrLst>
    <dgm:effectClrLst/>
    <dgm:txLinClrLst/>
    <dgm:txFillClrLst>
      <a:srgbClr val="FFFFFF"/>
    </dgm:txFillClrLst>
    <dgm:txEffectClrLst/>
  </dgm:styleLbl>
  <dgm:styleLbl name="node1">
    <dgm:fillClrLst>
      <a:srgbClr val="4472C4"/>
    </dgm:fillClrLst>
    <dgm:linClrLst>
      <a:srgbClr val="2E528F"/>
    </dgm:linClrLst>
    <dgm:effectClrLst/>
    <dgm:txLinClrLst/>
    <dgm:txFillClrLst>
      <a:srgbClr val="FFFFFF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icrosoft.com/office/officeart/2005/8/quickstyle/simple1" qsCatId="simple" csTypeId="urn:microsoft.com/office/officeart/2005/8/colors/accent1_2" csCatId="accent1"/>
    </dgm:pt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  <!-- Presentation mirror: one "composite" + "Main" pair per content node, all
     nested under a single "root" pres point associated with the doc point,
     mirroring the recursive bundle pattern reverse-engineered from real
     Word hierarchy1 data (ADR 0004 "Round 3/4"), adapted to chain1's own
     layoutNode names (root/composite/Main) instead of Word's
     (hierRoot/composite/text). No sibTrans pres points yet: this first
     test only checks whether presOf/presParOf presence unblocks LibreOffice
     rendering at all, not spacing accuracy. --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!-- presOf: each content node's text maps to its own "Main" pres point. --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o3" type="presOf" srcId="3" destId="p-main3" srcOrd="0" destOrd="0" presId="urn:md2nativedocx/smartart-layout/chain1"/>
    <!-- presParOf: root pres point contains the 3 composite bundles, in order;
     each composite bundle contains its own Main. -->
    <dgm:cxn modelId="pp0" type="presParOf" srcId="p-root" destId="p-composite1" srcOrd="0" destOrd="0" presId="urn:md2nativedocx/smartart-layout/chain1"/>
    <dgm:cxn modelId="pp1" type="presParOf" srcId="p-composite1" destId="p-main1" srcOrd="0" destOrd="0" presId="urn:md2nativedocx/smartart-layout/chain1"/>
    <dgm:cxn modelId="pp2" type="presParOf" srcId="p-root" destId="p-composite2" srcOrd="1" destOrd="0" presId="urn:md2nativedocx/smartart-layout/chain1"/>
    <dgm:cxn modelId="pp3" type="presParOf" srcId="p-composite2" destId="p-main2" srcOrd="0" destOrd="0" presId="urn:md2nativedocx/smartart-layout/chain1"/>
    <dgm:cxn modelId="pp4" type="presParOf" srcId="p-root" destId="p-composite3" srcOrd="2" destOrd="0" presId="urn:md2nativedocx/smartart-layout/chain1"/>
    <dgm:cxn modelId="pp5" type="presParOf" srcId="p-composite3" destId="p-main3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