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8FD2" w14:textId="77777777" w:rsidR="00FA041D" w:rsidRPr="003972C4" w:rsidRDefault="00AC2C3B" w:rsidP="00AC2C3B">
      <w:pPr>
        <w:jc w:val="center"/>
        <w:rPr>
          <w:u w:val="single"/>
          <w:lang w:val="es-ES"/>
        </w:rPr>
      </w:pPr>
      <w:r w:rsidRPr="003972C4">
        <w:rPr>
          <w:u w:val="single"/>
          <w:lang w:val="es-ES"/>
        </w:rPr>
        <w:t>CONTRATO</w:t>
      </w:r>
    </w:p>
    <w:p w14:paraId="0ACD52FE" w14:textId="4E11C691" w:rsidR="00E8273F" w:rsidRPr="00EC13BB" w:rsidRDefault="00513E58">
      <w:pPr>
        <w:rPr>
          <w:lang w:val="es-ES"/>
        </w:rPr>
      </w:pPr>
      <w:r>
        <w:rPr>
          <w:lang w:val="es-ES"/>
        </w:rPr>
        <w:t xml:space="preserve">Entre </w:t>
      </w:r>
      <w:r w:rsidR="00A53623">
        <w:rPr>
          <w:lang w:val="es-ES"/>
        </w:rPr>
        <w:t>Anastacio Lucas Julián</w:t>
      </w:r>
      <w:r w:rsidR="00AC2C3B">
        <w:rPr>
          <w:lang w:val="es-ES"/>
        </w:rPr>
        <w:t>, co</w:t>
      </w:r>
      <w:r>
        <w:rPr>
          <w:lang w:val="es-ES"/>
        </w:rPr>
        <w:t xml:space="preserve">n Documento de Identidad Nro. </w:t>
      </w:r>
      <w:r w:rsidR="00A53623">
        <w:rPr>
          <w:lang w:val="es-ES"/>
        </w:rPr>
        <w:t>40.356.426</w:t>
      </w:r>
      <w:r w:rsidR="00AC2C3B">
        <w:rPr>
          <w:lang w:val="es-ES"/>
        </w:rPr>
        <w:t xml:space="preserve"> con domicilio en</w:t>
      </w:r>
      <w:r w:rsidR="00A53623">
        <w:rPr>
          <w:lang w:val="es-ES"/>
        </w:rPr>
        <w:t xml:space="preserve"> Sargento Cabral 1903, B° Echeverria, San Miguel de Tucumán</w:t>
      </w:r>
      <w:r>
        <w:rPr>
          <w:lang w:val="es-ES"/>
        </w:rPr>
        <w:t xml:space="preserve">; y </w:t>
      </w:r>
      <w:r w:rsidR="004031A4">
        <w:rPr>
          <w:lang w:val="es-ES"/>
        </w:rPr>
        <w:t>por otra parte Layús Guillermo Hu</w:t>
      </w:r>
      <w:r>
        <w:rPr>
          <w:lang w:val="es-ES"/>
        </w:rPr>
        <w:t>go con Documento de Identidad 39.477.114</w:t>
      </w:r>
      <w:r w:rsidR="004031A4">
        <w:rPr>
          <w:lang w:val="es-ES"/>
        </w:rPr>
        <w:t xml:space="preserve"> con domicilio en Catam</w:t>
      </w:r>
      <w:r w:rsidR="003972C4">
        <w:rPr>
          <w:lang w:val="es-ES"/>
        </w:rPr>
        <w:t xml:space="preserve">arca </w:t>
      </w:r>
      <w:r w:rsidR="004031A4">
        <w:rPr>
          <w:lang w:val="es-ES"/>
        </w:rPr>
        <w:t xml:space="preserve">1600. Yerba Buena; </w:t>
      </w:r>
      <w:r w:rsidR="00AC2C3B">
        <w:rPr>
          <w:lang w:val="es-ES"/>
        </w:rPr>
        <w:t xml:space="preserve">convienen en celebrar el presente contrato, de acuerdo a las siguientes </w:t>
      </w:r>
      <w:r w:rsidR="00C80128">
        <w:rPr>
          <w:lang w:val="es-ES"/>
        </w:rPr>
        <w:t>clá</w:t>
      </w:r>
      <w:r w:rsidR="00CB5BAD">
        <w:rPr>
          <w:lang w:val="es-ES"/>
        </w:rPr>
        <w:t>usulas</w:t>
      </w:r>
      <w:r w:rsidR="00AC2C3B">
        <w:rPr>
          <w:lang w:val="es-ES"/>
        </w:rPr>
        <w:t>.</w:t>
      </w:r>
      <w:r w:rsidR="00AC2C3B">
        <w:rPr>
          <w:lang w:val="es-ES"/>
        </w:rPr>
        <w:br/>
      </w:r>
      <w:r w:rsidR="00AC2C3B">
        <w:rPr>
          <w:lang w:val="es-ES"/>
        </w:rPr>
        <w:br/>
      </w:r>
      <w:r w:rsidR="00AC2C3B" w:rsidRPr="00E8273F">
        <w:rPr>
          <w:b/>
          <w:lang w:val="es-ES"/>
        </w:rPr>
        <w:t>Primera: OBJETO DEL CONTRATO</w:t>
      </w:r>
      <w:r w:rsidR="00AC2C3B">
        <w:rPr>
          <w:lang w:val="es-ES"/>
        </w:rPr>
        <w:br/>
      </w:r>
      <w:r w:rsidR="00AC2C3B">
        <w:rPr>
          <w:lang w:val="es-ES"/>
        </w:rPr>
        <w:br/>
        <w:t>El</w:t>
      </w:r>
      <w:r>
        <w:rPr>
          <w:lang w:val="es-ES"/>
        </w:rPr>
        <w:t xml:space="preserve"> Sr. </w:t>
      </w:r>
      <w:r w:rsidR="00A53623">
        <w:rPr>
          <w:lang w:val="es-ES"/>
        </w:rPr>
        <w:t>Anastacio Lucas Julián</w:t>
      </w:r>
      <w:r w:rsidR="005C1742">
        <w:rPr>
          <w:lang w:val="es-ES"/>
        </w:rPr>
        <w:t xml:space="preserve"> </w:t>
      </w:r>
      <w:r w:rsidR="00AC2C3B">
        <w:rPr>
          <w:lang w:val="es-ES"/>
        </w:rPr>
        <w:t>suscri</w:t>
      </w:r>
      <w:r w:rsidR="005C1742">
        <w:rPr>
          <w:lang w:val="es-ES"/>
        </w:rPr>
        <w:t>be</w:t>
      </w:r>
      <w:r w:rsidR="00AC2C3B">
        <w:rPr>
          <w:lang w:val="es-ES"/>
        </w:rPr>
        <w:t xml:space="preserve"> el presente contrato a los efectos de encomendar a G</w:t>
      </w:r>
      <w:r w:rsidR="0044097E">
        <w:rPr>
          <w:lang w:val="es-ES"/>
        </w:rPr>
        <w:t>uillermo Hugo Lay</w:t>
      </w:r>
      <w:r w:rsidR="00A53623">
        <w:rPr>
          <w:lang w:val="es-ES"/>
        </w:rPr>
        <w:t>ú</w:t>
      </w:r>
      <w:r w:rsidR="0044097E">
        <w:rPr>
          <w:lang w:val="es-ES"/>
        </w:rPr>
        <w:t>s, con Documento de Identidad Nro. 39.477.114</w:t>
      </w:r>
      <w:r w:rsidR="00AC2C3B">
        <w:rPr>
          <w:lang w:val="es-ES"/>
        </w:rPr>
        <w:t>,</w:t>
      </w:r>
      <w:r w:rsidR="0044097E">
        <w:rPr>
          <w:lang w:val="es-ES"/>
        </w:rPr>
        <w:t xml:space="preserve"> con domicilio en Catamarca 1600,</w:t>
      </w:r>
      <w:r w:rsidR="00AC2C3B">
        <w:rPr>
          <w:lang w:val="es-ES"/>
        </w:rPr>
        <w:t xml:space="preserve"> la tarea de dirección y constru</w:t>
      </w:r>
      <w:r>
        <w:rPr>
          <w:lang w:val="es-ES"/>
        </w:rPr>
        <w:t>cción de la futura obra de</w:t>
      </w:r>
      <w:r w:rsidR="00A53623">
        <w:rPr>
          <w:lang w:val="es-ES"/>
        </w:rPr>
        <w:t xml:space="preserve"> 214m2</w:t>
      </w:r>
      <w:r w:rsidR="005C1742">
        <w:rPr>
          <w:lang w:val="es-ES"/>
        </w:rPr>
        <w:t xml:space="preserve"> m2 </w:t>
      </w:r>
      <w:r w:rsidR="008D1AEE">
        <w:rPr>
          <w:lang w:val="es-ES"/>
        </w:rPr>
        <w:t xml:space="preserve">ubicada </w:t>
      </w:r>
      <w:r w:rsidR="00AC2C3B">
        <w:rPr>
          <w:lang w:val="es-ES"/>
        </w:rPr>
        <w:t>en</w:t>
      </w:r>
      <w:r w:rsidR="00F432F5">
        <w:rPr>
          <w:lang w:val="es-ES"/>
        </w:rPr>
        <w:t xml:space="preserve"> </w:t>
      </w:r>
      <w:r w:rsidR="00A53623">
        <w:rPr>
          <w:lang w:val="es-ES"/>
        </w:rPr>
        <w:t>la denominación “LAS QUINTAS 2”</w:t>
      </w:r>
      <w:r w:rsidR="00F432F5">
        <w:rPr>
          <w:lang w:val="es-ES"/>
        </w:rPr>
        <w:t xml:space="preserve">, </w:t>
      </w:r>
      <w:r w:rsidR="00A53623">
        <w:rPr>
          <w:lang w:val="es-ES"/>
        </w:rPr>
        <w:t>Padrón Inmobiliario 618978.- Matricula y numero de Orden 168/7987.- Circunscripción: I.- Sección: 24.- Manzana: 2Bis.- Parcela: 105.- Dentro de dicha denominación de mayor extensión, la obra se efectuara en el lote identificado como Número Ocho de la Manzana “W”</w:t>
      </w:r>
      <w:r w:rsidR="004031A4">
        <w:rPr>
          <w:lang w:val="es-ES"/>
        </w:rPr>
        <w:br/>
      </w:r>
      <w:r w:rsidR="004031A4" w:rsidRPr="00E8273F">
        <w:rPr>
          <w:b/>
          <w:lang w:val="es-ES"/>
        </w:rPr>
        <w:t>Segunda: APORTE DE LAS PARTES</w:t>
      </w:r>
      <w:r w:rsidR="002E0D79">
        <w:rPr>
          <w:lang w:val="es-ES"/>
        </w:rPr>
        <w:br/>
      </w:r>
      <w:r w:rsidR="00F432F5">
        <w:rPr>
          <w:lang w:val="es-ES"/>
        </w:rPr>
        <w:br/>
        <w:t xml:space="preserve">El Sr. </w:t>
      </w:r>
      <w:r w:rsidR="00A53623">
        <w:rPr>
          <w:lang w:val="es-ES"/>
        </w:rPr>
        <w:t>Lucas Anastacio</w:t>
      </w:r>
      <w:r w:rsidR="008B4D9C">
        <w:rPr>
          <w:lang w:val="es-ES"/>
        </w:rPr>
        <w:t xml:space="preserve"> aportará</w:t>
      </w:r>
      <w:r w:rsidR="00F432F5">
        <w:rPr>
          <w:lang w:val="es-ES"/>
        </w:rPr>
        <w:t xml:space="preserve"> la suma de U$S </w:t>
      </w:r>
      <w:r w:rsidR="00A53623">
        <w:rPr>
          <w:lang w:val="es-ES"/>
        </w:rPr>
        <w:t>128.400</w:t>
      </w:r>
      <w:r w:rsidR="00CB5BAD">
        <w:rPr>
          <w:lang w:val="es-ES"/>
        </w:rPr>
        <w:t xml:space="preserve"> (dólares</w:t>
      </w:r>
      <w:r w:rsidR="00EC13BB">
        <w:rPr>
          <w:lang w:val="es-ES"/>
        </w:rPr>
        <w:t xml:space="preserve"> estadounidenses</w:t>
      </w:r>
      <w:r w:rsidR="00F432F5">
        <w:rPr>
          <w:lang w:val="es-ES"/>
        </w:rPr>
        <w:t xml:space="preserve"> </w:t>
      </w:r>
      <w:r w:rsidR="00A53623">
        <w:rPr>
          <w:lang w:val="es-ES"/>
        </w:rPr>
        <w:t>ciento veintiocho mil cuatrocientos)</w:t>
      </w:r>
      <w:r w:rsidR="00F432F5">
        <w:rPr>
          <w:lang w:val="es-ES"/>
        </w:rPr>
        <w:t xml:space="preserve"> </w:t>
      </w:r>
      <w:r w:rsidR="009F7034">
        <w:rPr>
          <w:lang w:val="es-ES"/>
        </w:rPr>
        <w:t>r</w:t>
      </w:r>
      <w:r w:rsidR="00F432F5">
        <w:rPr>
          <w:lang w:val="es-ES"/>
        </w:rPr>
        <w:t xml:space="preserve">epresentando un 100% de la inversión para la construcción de </w:t>
      </w:r>
      <w:r w:rsidR="00A53623">
        <w:rPr>
          <w:lang w:val="es-ES"/>
        </w:rPr>
        <w:t>214</w:t>
      </w:r>
      <w:r w:rsidR="005C1742">
        <w:rPr>
          <w:lang w:val="es-ES"/>
        </w:rPr>
        <w:t xml:space="preserve"> </w:t>
      </w:r>
      <w:r w:rsidR="00F432F5">
        <w:rPr>
          <w:lang w:val="es-ES"/>
        </w:rPr>
        <w:t>m2. Aportando</w:t>
      </w:r>
      <w:r w:rsidR="005C1742">
        <w:rPr>
          <w:lang w:val="es-ES"/>
        </w:rPr>
        <w:t xml:space="preserve"> USD </w:t>
      </w:r>
      <w:r w:rsidR="00A53623">
        <w:rPr>
          <w:lang w:val="es-ES"/>
        </w:rPr>
        <w:t>30.0</w:t>
      </w:r>
      <w:r w:rsidR="008815BE">
        <w:rPr>
          <w:lang w:val="es-ES"/>
        </w:rPr>
        <w:t>0</w:t>
      </w:r>
      <w:r w:rsidR="00A53623">
        <w:rPr>
          <w:lang w:val="es-ES"/>
        </w:rPr>
        <w:t>0</w:t>
      </w:r>
      <w:r w:rsidR="005C1742">
        <w:rPr>
          <w:lang w:val="es-ES"/>
        </w:rPr>
        <w:t xml:space="preserve"> (dólares</w:t>
      </w:r>
      <w:r w:rsidR="00F432F5">
        <w:rPr>
          <w:lang w:val="es-ES"/>
        </w:rPr>
        <w:t xml:space="preserve"> estadounidenses </w:t>
      </w:r>
      <w:r w:rsidR="00A53623">
        <w:rPr>
          <w:lang w:val="es-ES"/>
        </w:rPr>
        <w:t>treinta</w:t>
      </w:r>
      <w:r w:rsidR="00F432F5">
        <w:rPr>
          <w:lang w:val="es-ES"/>
        </w:rPr>
        <w:t xml:space="preserve"> mil) </w:t>
      </w:r>
      <w:r w:rsidR="009F7034">
        <w:rPr>
          <w:lang w:val="es-ES"/>
        </w:rPr>
        <w:t xml:space="preserve">el </w:t>
      </w:r>
      <w:r w:rsidR="00A53623">
        <w:rPr>
          <w:lang w:val="es-ES"/>
        </w:rPr>
        <w:t>13</w:t>
      </w:r>
      <w:r w:rsidR="009F7034">
        <w:rPr>
          <w:lang w:val="es-ES"/>
        </w:rPr>
        <w:t xml:space="preserve"> de </w:t>
      </w:r>
      <w:r w:rsidR="00A53623">
        <w:rPr>
          <w:lang w:val="es-ES"/>
        </w:rPr>
        <w:t>marzo</w:t>
      </w:r>
      <w:r w:rsidR="009F7034">
        <w:rPr>
          <w:lang w:val="es-ES"/>
        </w:rPr>
        <w:t xml:space="preserve"> de 202</w:t>
      </w:r>
      <w:r w:rsidR="00A53623">
        <w:rPr>
          <w:lang w:val="es-ES"/>
        </w:rPr>
        <w:t>4</w:t>
      </w:r>
      <w:r w:rsidR="009F7034">
        <w:rPr>
          <w:lang w:val="es-ES"/>
        </w:rPr>
        <w:t xml:space="preserve">, y </w:t>
      </w:r>
      <w:r w:rsidR="00A53623">
        <w:rPr>
          <w:lang w:val="es-ES"/>
        </w:rPr>
        <w:t>15</w:t>
      </w:r>
      <w:r w:rsidR="009F7034">
        <w:rPr>
          <w:lang w:val="es-ES"/>
        </w:rPr>
        <w:t xml:space="preserve"> cuotas a pa</w:t>
      </w:r>
      <w:r w:rsidR="00A53623">
        <w:rPr>
          <w:lang w:val="es-ES"/>
        </w:rPr>
        <w:t xml:space="preserve">rtir de </w:t>
      </w:r>
      <w:r w:rsidR="008815BE">
        <w:rPr>
          <w:lang w:val="es-ES"/>
        </w:rPr>
        <w:t>A</w:t>
      </w:r>
      <w:r w:rsidR="00A53623">
        <w:rPr>
          <w:lang w:val="es-ES"/>
        </w:rPr>
        <w:t>bril</w:t>
      </w:r>
      <w:r w:rsidR="008815BE">
        <w:rPr>
          <w:lang w:val="es-ES"/>
        </w:rPr>
        <w:t xml:space="preserve"> del corriente año</w:t>
      </w:r>
      <w:r w:rsidR="00A53623">
        <w:rPr>
          <w:lang w:val="es-ES"/>
        </w:rPr>
        <w:t xml:space="preserve"> dentro de los primeros 10 </w:t>
      </w:r>
      <w:r w:rsidR="008815BE">
        <w:rPr>
          <w:lang w:val="es-ES"/>
        </w:rPr>
        <w:t>días</w:t>
      </w:r>
      <w:r w:rsidR="00A53623">
        <w:rPr>
          <w:lang w:val="es-ES"/>
        </w:rPr>
        <w:t xml:space="preserve"> de</w:t>
      </w:r>
      <w:r w:rsidR="008815BE">
        <w:rPr>
          <w:lang w:val="es-ES"/>
        </w:rPr>
        <w:t xml:space="preserve"> cada mes </w:t>
      </w:r>
      <w:r w:rsidR="009F7034">
        <w:rPr>
          <w:lang w:val="es-ES"/>
        </w:rPr>
        <w:t xml:space="preserve">de USD </w:t>
      </w:r>
      <w:r w:rsidR="00A53623">
        <w:rPr>
          <w:lang w:val="es-ES"/>
        </w:rPr>
        <w:t>6.560</w:t>
      </w:r>
      <w:r w:rsidR="009F7034">
        <w:rPr>
          <w:lang w:val="es-ES"/>
        </w:rPr>
        <w:t xml:space="preserve"> </w:t>
      </w:r>
      <w:r w:rsidR="00F432F5">
        <w:rPr>
          <w:lang w:val="es-ES"/>
        </w:rPr>
        <w:t>(dólares estadoun</w:t>
      </w:r>
      <w:r w:rsidR="00A53623">
        <w:rPr>
          <w:lang w:val="es-ES"/>
        </w:rPr>
        <w:t xml:space="preserve">idenses </w:t>
      </w:r>
      <w:r w:rsidR="008815BE">
        <w:rPr>
          <w:lang w:val="es-ES"/>
        </w:rPr>
        <w:t>seiscientos</w:t>
      </w:r>
      <w:r w:rsidR="00A53623">
        <w:rPr>
          <w:lang w:val="es-ES"/>
        </w:rPr>
        <w:t xml:space="preserve"> mil quinientos sesenta</w:t>
      </w:r>
      <w:r w:rsidR="00F432F5">
        <w:rPr>
          <w:lang w:val="es-ES"/>
        </w:rPr>
        <w:t xml:space="preserve">). </w:t>
      </w:r>
      <w:r w:rsidR="002E0D79">
        <w:rPr>
          <w:lang w:val="es-ES"/>
        </w:rPr>
        <w:br/>
      </w:r>
      <w:r w:rsidR="00F432F5">
        <w:rPr>
          <w:lang w:val="es-ES"/>
        </w:rPr>
        <w:br/>
      </w:r>
    </w:p>
    <w:p w14:paraId="01F59CBD" w14:textId="3C46C516" w:rsidR="00500932" w:rsidRDefault="00CB5BAD">
      <w:pPr>
        <w:rPr>
          <w:lang w:val="es-ES"/>
        </w:rPr>
      </w:pPr>
      <w:r w:rsidRPr="00E8273F">
        <w:rPr>
          <w:b/>
          <w:lang w:val="es-ES"/>
        </w:rPr>
        <w:t>Tercera: DIFERENCIAS</w:t>
      </w:r>
      <w:r w:rsidR="005E4117">
        <w:rPr>
          <w:b/>
          <w:lang w:val="es-ES"/>
        </w:rPr>
        <w:t xml:space="preserve"> y FINALIZACIÓN</w:t>
      </w:r>
      <w:r w:rsidRPr="00E8273F">
        <w:rPr>
          <w:b/>
          <w:lang w:val="es-ES"/>
        </w:rPr>
        <w:t xml:space="preserve"> DE APORTES</w:t>
      </w:r>
      <w:r>
        <w:rPr>
          <w:lang w:val="es-ES"/>
        </w:rPr>
        <w:br/>
      </w:r>
      <w:r>
        <w:rPr>
          <w:lang w:val="es-ES"/>
        </w:rPr>
        <w:br/>
        <w:t>En el caso de que algunas de las partes en el transcurso del contrato no cumpliera en tiempo y forma con los desembolsos dinerar</w:t>
      </w:r>
      <w:r w:rsidR="005E4117">
        <w:rPr>
          <w:lang w:val="es-ES"/>
        </w:rPr>
        <w:t xml:space="preserve">ios de la cláusula Segunda, la obra se amoldara a los ritmos de dichos desembolsos. Y el final de obra será entregado al </w:t>
      </w:r>
      <w:r w:rsidR="009F7034">
        <w:rPr>
          <w:lang w:val="es-ES"/>
        </w:rPr>
        <w:t xml:space="preserve">Sr </w:t>
      </w:r>
      <w:r w:rsidR="00A53623">
        <w:rPr>
          <w:lang w:val="es-ES"/>
        </w:rPr>
        <w:t xml:space="preserve">Anastacio Lucas </w:t>
      </w:r>
      <w:r w:rsidR="008815BE">
        <w:rPr>
          <w:lang w:val="es-ES"/>
        </w:rPr>
        <w:t>Julián</w:t>
      </w:r>
      <w:r w:rsidR="009F7034">
        <w:rPr>
          <w:lang w:val="es-ES"/>
        </w:rPr>
        <w:t xml:space="preserve"> </w:t>
      </w:r>
      <w:r w:rsidR="005E4117">
        <w:rPr>
          <w:lang w:val="es-ES"/>
        </w:rPr>
        <w:t>una vez finalizados la totalidad de los aportes.</w:t>
      </w:r>
      <w:r>
        <w:rPr>
          <w:lang w:val="es-ES"/>
        </w:rPr>
        <w:br/>
      </w:r>
      <w:r w:rsidRPr="00500932">
        <w:rPr>
          <w:b/>
          <w:lang w:val="es-ES"/>
        </w:rPr>
        <w:br/>
        <w:t>Cuarta: LUGAR DE PAGO</w:t>
      </w:r>
    </w:p>
    <w:p w14:paraId="468AB68E" w14:textId="77777777" w:rsidR="002E0D79" w:rsidRDefault="008462CD">
      <w:pPr>
        <w:rPr>
          <w:b/>
          <w:lang w:val="es-ES"/>
        </w:rPr>
      </w:pPr>
      <w:r>
        <w:rPr>
          <w:lang w:val="es-ES"/>
        </w:rPr>
        <w:t>Los desembolsos dinerarios de</w:t>
      </w:r>
      <w:r w:rsidR="00CB5BAD">
        <w:rPr>
          <w:lang w:val="es-ES"/>
        </w:rPr>
        <w:t xml:space="preserve"> la </w:t>
      </w:r>
      <w:r w:rsidR="00E8273F">
        <w:rPr>
          <w:lang w:val="es-ES"/>
        </w:rPr>
        <w:t>cláusula</w:t>
      </w:r>
      <w:r w:rsidR="00CB5BAD">
        <w:rPr>
          <w:lang w:val="es-ES"/>
        </w:rPr>
        <w:t xml:space="preserve"> segunda deberán ser abonados </w:t>
      </w:r>
      <w:r>
        <w:rPr>
          <w:lang w:val="es-ES"/>
        </w:rPr>
        <w:t xml:space="preserve">durante los primeros 10 (diez) días de cada mes </w:t>
      </w:r>
      <w:r w:rsidR="00CB5BAD">
        <w:rPr>
          <w:lang w:val="es-ES"/>
        </w:rPr>
        <w:t>en las oficinas de Relé Estudio, con domicilio en Chubut 2525, Primer Piso, Oficina 3. Yerba Buena. Tucumán.</w:t>
      </w:r>
      <w:r w:rsidR="00CB5BAD">
        <w:rPr>
          <w:lang w:val="es-ES"/>
        </w:rPr>
        <w:br/>
      </w:r>
      <w:r w:rsidR="00CB5BAD">
        <w:rPr>
          <w:lang w:val="es-ES"/>
        </w:rPr>
        <w:br/>
      </w:r>
      <w:r w:rsidR="002E0D79">
        <w:rPr>
          <w:b/>
          <w:lang w:val="es-ES"/>
        </w:rPr>
        <w:t>Quinta: PLAZO DE EJECUCIÓN</w:t>
      </w:r>
    </w:p>
    <w:p w14:paraId="528A52C2" w14:textId="4CDB65A7" w:rsidR="005E4117" w:rsidRDefault="002E0D79" w:rsidP="005E4117">
      <w:pPr>
        <w:rPr>
          <w:lang w:val="es-ES"/>
        </w:rPr>
      </w:pPr>
      <w:r>
        <w:rPr>
          <w:lang w:val="es-ES"/>
        </w:rPr>
        <w:t xml:space="preserve">La tarea de proyecto, dirección y construcción de </w:t>
      </w:r>
      <w:r w:rsidR="00F432F5">
        <w:rPr>
          <w:lang w:val="es-ES"/>
        </w:rPr>
        <w:t xml:space="preserve">la futura obra ubicada </w:t>
      </w:r>
      <w:r w:rsidR="00A53623">
        <w:rPr>
          <w:lang w:val="es-ES"/>
        </w:rPr>
        <w:t xml:space="preserve">en la denominación “LAS QUINTAS 2”, </w:t>
      </w:r>
      <w:r w:rsidR="008815BE">
        <w:rPr>
          <w:lang w:val="es-ES"/>
        </w:rPr>
        <w:t>Padrón</w:t>
      </w:r>
      <w:r w:rsidR="00A53623">
        <w:rPr>
          <w:lang w:val="es-ES"/>
        </w:rPr>
        <w:t xml:space="preserve"> Inmobiliario 618978.- Matricula y numero de Orden 168/7987.- Circunscripción: I.- Sección: 24.- Manzana: 2Bis.- Parcela: 105.- Dentro de dicha denominación de mayor extensión, la obra se efectuara en el lote identificado como Número Ocho de la Manzana “W”</w:t>
      </w:r>
      <w:r w:rsidR="009F7034">
        <w:rPr>
          <w:lang w:val="es-ES"/>
        </w:rPr>
        <w:t>, destinada a vivienda unifamiliar</w:t>
      </w:r>
      <w:r>
        <w:rPr>
          <w:lang w:val="es-ES"/>
        </w:rPr>
        <w:t xml:space="preserve">, se iniciara el </w:t>
      </w:r>
      <w:r w:rsidR="008462CD">
        <w:rPr>
          <w:lang w:val="es-ES"/>
        </w:rPr>
        <w:t>día</w:t>
      </w:r>
      <w:r w:rsidR="00F432F5">
        <w:rPr>
          <w:lang w:val="es-ES"/>
        </w:rPr>
        <w:t xml:space="preserve"> </w:t>
      </w:r>
      <w:r w:rsidR="00A53623">
        <w:rPr>
          <w:lang w:val="es-ES"/>
        </w:rPr>
        <w:t>11 de Marzo</w:t>
      </w:r>
      <w:r w:rsidR="00F432F5">
        <w:rPr>
          <w:lang w:val="es-ES"/>
        </w:rPr>
        <w:t xml:space="preserve"> </w:t>
      </w:r>
      <w:r>
        <w:rPr>
          <w:lang w:val="es-ES"/>
        </w:rPr>
        <w:t>del corriente año y se finalizará e</w:t>
      </w:r>
      <w:r w:rsidR="00A53623">
        <w:rPr>
          <w:lang w:val="es-ES"/>
        </w:rPr>
        <w:t>n Junio</w:t>
      </w:r>
      <w:r>
        <w:rPr>
          <w:lang w:val="es-ES"/>
        </w:rPr>
        <w:t xml:space="preserve"> del año 202</w:t>
      </w:r>
      <w:r w:rsidR="00A53623">
        <w:rPr>
          <w:lang w:val="es-ES"/>
        </w:rPr>
        <w:t>5</w:t>
      </w:r>
      <w:r w:rsidR="008462CD">
        <w:rPr>
          <w:lang w:val="es-ES"/>
        </w:rPr>
        <w:t>.</w:t>
      </w:r>
      <w:r w:rsidR="005E4117">
        <w:rPr>
          <w:b/>
          <w:lang w:val="es-ES"/>
        </w:rPr>
        <w:br/>
      </w:r>
    </w:p>
    <w:p w14:paraId="1F95BFE9" w14:textId="77777777" w:rsidR="00B94A82" w:rsidRDefault="00E8273F">
      <w:pPr>
        <w:rPr>
          <w:b/>
          <w:lang w:val="es-ES"/>
        </w:rPr>
      </w:pPr>
      <w:r>
        <w:rPr>
          <w:lang w:val="es-ES"/>
        </w:rPr>
        <w:lastRenderedPageBreak/>
        <w:br/>
      </w:r>
    </w:p>
    <w:p w14:paraId="4EF0028B" w14:textId="77777777" w:rsidR="00267F89" w:rsidRDefault="00267F89">
      <w:pPr>
        <w:rPr>
          <w:b/>
          <w:lang w:val="es-ES"/>
        </w:rPr>
      </w:pPr>
      <w:r>
        <w:rPr>
          <w:b/>
          <w:lang w:val="es-ES"/>
        </w:rPr>
        <w:t>Sexta: CALIDAD CONSTRUCTIVA</w:t>
      </w:r>
    </w:p>
    <w:p w14:paraId="689E7179" w14:textId="049B334E" w:rsidR="00557739" w:rsidRPr="00557739" w:rsidRDefault="00557739" w:rsidP="00557739">
      <w:pPr>
        <w:rPr>
          <w:rFonts w:ascii="Calibri" w:hAnsi="Calibri" w:cs="Calibri"/>
          <w:color w:val="000000"/>
          <w:lang w:val="es-ES"/>
        </w:rPr>
      </w:pPr>
      <w:r w:rsidRPr="00811086">
        <w:rPr>
          <w:rStyle w:val="fontstyle01"/>
          <w:lang w:val="es-ES"/>
        </w:rPr>
        <w:t>La vivienda se materializa de manera tradicional</w:t>
      </w:r>
      <w:r>
        <w:rPr>
          <w:rStyle w:val="fontstyle01"/>
          <w:lang w:val="es-ES"/>
        </w:rPr>
        <w:t xml:space="preserve"> con materiales de primera calidad, </w:t>
      </w:r>
      <w:r w:rsidRPr="00811086">
        <w:rPr>
          <w:rStyle w:val="fontstyle01"/>
          <w:lang w:val="es-ES"/>
        </w:rPr>
        <w:t>estructura de</w:t>
      </w:r>
      <w:r>
        <w:rPr>
          <w:rFonts w:ascii="MADETOMMY-Medium-Identity-H" w:hAnsi="MADETOMMY-Medium-Identity-H"/>
          <w:color w:val="231F20"/>
          <w:sz w:val="28"/>
          <w:szCs w:val="28"/>
          <w:lang w:val="es-ES"/>
        </w:rPr>
        <w:t xml:space="preserve"> </w:t>
      </w:r>
      <w:r w:rsidRPr="00811086">
        <w:rPr>
          <w:rStyle w:val="fontstyle01"/>
          <w:lang w:val="es-ES"/>
        </w:rPr>
        <w:t>hormigón armado según calculo</w:t>
      </w:r>
      <w:r w:rsidR="008815BE">
        <w:rPr>
          <w:rStyle w:val="fontstyle01"/>
          <w:lang w:val="es-ES"/>
        </w:rPr>
        <w:t xml:space="preserve">, así como su entrepiso de bovedillas y viguetas según calculo </w:t>
      </w:r>
      <w:r w:rsidRPr="00811086">
        <w:rPr>
          <w:rStyle w:val="fontstyle01"/>
          <w:lang w:val="es-ES"/>
        </w:rPr>
        <w:t>y tanto sus cerramientos como sus tabique</w:t>
      </w:r>
      <w:r w:rsidR="009E68FB">
        <w:rPr>
          <w:rStyle w:val="fontstyle01"/>
          <w:lang w:val="es-ES"/>
        </w:rPr>
        <w:t>s</w:t>
      </w:r>
      <w:r>
        <w:rPr>
          <w:rFonts w:ascii="MADETOMMY-Medium-Identity-H" w:hAnsi="MADETOMMY-Medium-Identity-H"/>
          <w:color w:val="231F20"/>
          <w:sz w:val="28"/>
          <w:szCs w:val="28"/>
          <w:lang w:val="es-ES"/>
        </w:rPr>
        <w:t xml:space="preserve"> </w:t>
      </w:r>
      <w:r w:rsidRPr="00811086">
        <w:rPr>
          <w:rStyle w:val="fontstyle01"/>
          <w:lang w:val="es-ES"/>
        </w:rPr>
        <w:t xml:space="preserve">interiores en mampostería de ladrillo </w:t>
      </w:r>
      <w:r w:rsidR="009E68FB">
        <w:rPr>
          <w:rStyle w:val="fontstyle01"/>
          <w:lang w:val="es-ES"/>
        </w:rPr>
        <w:t>hueco posteriormente revocados,</w:t>
      </w:r>
      <w:r w:rsidRPr="00811086">
        <w:rPr>
          <w:rStyle w:val="fontstyle01"/>
          <w:lang w:val="es-ES"/>
        </w:rPr>
        <w:t xml:space="preserve"> en</w:t>
      </w:r>
      <w:r>
        <w:rPr>
          <w:rStyle w:val="fontstyle01"/>
          <w:lang w:val="es-ES"/>
        </w:rPr>
        <w:t xml:space="preserve"> su</w:t>
      </w:r>
      <w:r w:rsidRPr="00811086">
        <w:rPr>
          <w:rStyle w:val="fontstyle01"/>
          <w:lang w:val="es-ES"/>
        </w:rPr>
        <w:t xml:space="preserve"> interior </w:t>
      </w:r>
      <w:r>
        <w:rPr>
          <w:rStyle w:val="fontstyle01"/>
          <w:lang w:val="es-ES"/>
        </w:rPr>
        <w:t xml:space="preserve">con enduido y pintura látex lavable </w:t>
      </w:r>
      <w:r w:rsidR="00A04E79">
        <w:rPr>
          <w:rStyle w:val="fontstyle01"/>
          <w:lang w:val="es-ES"/>
        </w:rPr>
        <w:t xml:space="preserve">marca </w:t>
      </w:r>
      <w:r>
        <w:rPr>
          <w:rStyle w:val="fontstyle01"/>
          <w:lang w:val="es-ES"/>
        </w:rPr>
        <w:t>y en su</w:t>
      </w:r>
      <w:r w:rsidRPr="00811086">
        <w:rPr>
          <w:rStyle w:val="fontstyle01"/>
          <w:lang w:val="es-ES"/>
        </w:rPr>
        <w:t xml:space="preserve"> exterior</w:t>
      </w:r>
      <w:r>
        <w:rPr>
          <w:rStyle w:val="fontstyle01"/>
          <w:lang w:val="es-ES"/>
        </w:rPr>
        <w:t xml:space="preserve"> con terminación proyectada</w:t>
      </w:r>
      <w:r w:rsidR="00A04E79">
        <w:rPr>
          <w:rStyle w:val="fontstyle01"/>
          <w:lang w:val="es-ES"/>
        </w:rPr>
        <w:t xml:space="preserve"> con materiales marca Tersuave</w:t>
      </w:r>
      <w:r w:rsidR="008815BE">
        <w:rPr>
          <w:rStyle w:val="fontstyle01"/>
          <w:lang w:val="es-ES"/>
        </w:rPr>
        <w:t xml:space="preserve"> o Alba</w:t>
      </w:r>
      <w:r>
        <w:rPr>
          <w:rStyle w:val="fontstyle01"/>
          <w:lang w:val="es-ES"/>
        </w:rPr>
        <w:t xml:space="preserve">. </w:t>
      </w:r>
      <w:r w:rsidR="009E68FB" w:rsidRPr="00811086">
        <w:rPr>
          <w:rStyle w:val="fontstyle01"/>
          <w:lang w:val="es-ES"/>
        </w:rPr>
        <w:t xml:space="preserve">La cubierta </w:t>
      </w:r>
      <w:r w:rsidR="009E68FB">
        <w:rPr>
          <w:rStyle w:val="fontstyle01"/>
          <w:lang w:val="es-ES"/>
        </w:rPr>
        <w:t>será</w:t>
      </w:r>
      <w:r w:rsidR="009E68FB">
        <w:rPr>
          <w:rFonts w:ascii="MADETOMMY-Medium-Identity-H" w:hAnsi="MADETOMMY-Medium-Identity-H"/>
          <w:color w:val="231F20"/>
          <w:sz w:val="28"/>
          <w:szCs w:val="28"/>
          <w:lang w:val="es-ES"/>
        </w:rPr>
        <w:t xml:space="preserve"> </w:t>
      </w:r>
      <w:r w:rsidR="00307039">
        <w:rPr>
          <w:rStyle w:val="fontstyle01"/>
          <w:lang w:val="es-ES"/>
        </w:rPr>
        <w:t xml:space="preserve">resuelta con </w:t>
      </w:r>
      <w:r w:rsidR="009E68FB" w:rsidRPr="00811086">
        <w:rPr>
          <w:rStyle w:val="fontstyle01"/>
          <w:lang w:val="es-ES"/>
        </w:rPr>
        <w:t>estructura metálic</w:t>
      </w:r>
      <w:r w:rsidR="009E68FB">
        <w:rPr>
          <w:rStyle w:val="fontstyle01"/>
          <w:lang w:val="es-ES"/>
        </w:rPr>
        <w:t>a de perfiles y chapa galvanizada</w:t>
      </w:r>
      <w:r w:rsidR="009E68FB" w:rsidRPr="00811086">
        <w:rPr>
          <w:rStyle w:val="fontstyle01"/>
          <w:lang w:val="es-ES"/>
        </w:rPr>
        <w:t xml:space="preserve"> con</w:t>
      </w:r>
      <w:r w:rsidR="009E68FB">
        <w:rPr>
          <w:rFonts w:ascii="MADETOMMY-Medium-Identity-H" w:hAnsi="MADETOMMY-Medium-Identity-H"/>
          <w:color w:val="231F20"/>
          <w:sz w:val="28"/>
          <w:szCs w:val="28"/>
          <w:lang w:val="es-ES"/>
        </w:rPr>
        <w:t xml:space="preserve"> </w:t>
      </w:r>
      <w:r w:rsidR="009E68FB">
        <w:rPr>
          <w:rStyle w:val="fontstyle01"/>
          <w:lang w:val="es-ES"/>
        </w:rPr>
        <w:t>desagües en optima</w:t>
      </w:r>
      <w:r w:rsidR="009E68FB" w:rsidRPr="00811086">
        <w:rPr>
          <w:rStyle w:val="fontstyle01"/>
          <w:lang w:val="es-ES"/>
        </w:rPr>
        <w:t xml:space="preserve"> terminación, la cubierta se encuentra oculta por las</w:t>
      </w:r>
      <w:r w:rsidR="009E68FB">
        <w:rPr>
          <w:rFonts w:ascii="MADETOMMY-Medium-Identity-H" w:hAnsi="MADETOMMY-Medium-Identity-H"/>
          <w:color w:val="231F20"/>
          <w:sz w:val="28"/>
          <w:szCs w:val="28"/>
          <w:lang w:val="es-ES"/>
        </w:rPr>
        <w:t xml:space="preserve"> </w:t>
      </w:r>
      <w:r w:rsidR="009E68FB">
        <w:rPr>
          <w:rStyle w:val="fontstyle01"/>
          <w:lang w:val="es-ES"/>
        </w:rPr>
        <w:t xml:space="preserve">apretadas </w:t>
      </w:r>
      <w:r>
        <w:rPr>
          <w:rStyle w:val="fontstyle01"/>
          <w:lang w:val="es-ES"/>
        </w:rPr>
        <w:t xml:space="preserve">y </w:t>
      </w:r>
      <w:r w:rsidR="009E68FB">
        <w:rPr>
          <w:rStyle w:val="fontstyle01"/>
          <w:lang w:val="es-ES"/>
        </w:rPr>
        <w:t>llevará</w:t>
      </w:r>
      <w:r>
        <w:rPr>
          <w:rStyle w:val="fontstyle01"/>
          <w:lang w:val="es-ES"/>
        </w:rPr>
        <w:t xml:space="preserve"> aislante </w:t>
      </w:r>
      <w:r w:rsidR="009E68FB">
        <w:rPr>
          <w:rStyle w:val="fontstyle01"/>
          <w:lang w:val="es-ES"/>
        </w:rPr>
        <w:t>termo acústico</w:t>
      </w:r>
      <w:r>
        <w:rPr>
          <w:rStyle w:val="fontstyle01"/>
          <w:lang w:val="es-ES"/>
        </w:rPr>
        <w:t xml:space="preserve"> correspondiente</w:t>
      </w:r>
      <w:r w:rsidR="009E68FB">
        <w:rPr>
          <w:rStyle w:val="fontstyle01"/>
          <w:lang w:val="es-ES"/>
        </w:rPr>
        <w:t xml:space="preserve">, por debajo de ella se </w:t>
      </w:r>
      <w:r w:rsidR="00307039">
        <w:rPr>
          <w:rStyle w:val="fontstyle01"/>
          <w:lang w:val="es-ES"/>
        </w:rPr>
        <w:t>realizará</w:t>
      </w:r>
      <w:r w:rsidR="009E68FB">
        <w:rPr>
          <w:rStyle w:val="fontstyle01"/>
          <w:lang w:val="es-ES"/>
        </w:rPr>
        <w:t xml:space="preserve"> cielorraso suspendido de yeso con cortineros en las aberturas</w:t>
      </w:r>
      <w:r>
        <w:rPr>
          <w:rStyle w:val="fontstyle01"/>
          <w:lang w:val="es-ES"/>
        </w:rPr>
        <w:t xml:space="preserve">. </w:t>
      </w:r>
      <w:r w:rsidR="009E68FB">
        <w:rPr>
          <w:rStyle w:val="fontstyle01"/>
          <w:lang w:val="es-ES"/>
        </w:rPr>
        <w:t xml:space="preserve">La instalación </w:t>
      </w:r>
      <w:r w:rsidR="00307039">
        <w:rPr>
          <w:rStyle w:val="fontstyle01"/>
          <w:lang w:val="es-ES"/>
        </w:rPr>
        <w:t>sanitaria contará</w:t>
      </w:r>
      <w:r w:rsidR="009E68FB">
        <w:rPr>
          <w:rStyle w:val="fontstyle01"/>
          <w:lang w:val="es-ES"/>
        </w:rPr>
        <w:t xml:space="preserve"> con elementos de primera calidad</w:t>
      </w:r>
      <w:r w:rsidR="00ED3A66">
        <w:rPr>
          <w:rStyle w:val="fontstyle01"/>
          <w:lang w:val="es-ES"/>
        </w:rPr>
        <w:t xml:space="preserve"> ma</w:t>
      </w:r>
      <w:r w:rsidR="00A04E79">
        <w:rPr>
          <w:rStyle w:val="fontstyle01"/>
          <w:lang w:val="es-ES"/>
        </w:rPr>
        <w:t>r</w:t>
      </w:r>
      <w:r w:rsidR="00ED3A66">
        <w:rPr>
          <w:rStyle w:val="fontstyle01"/>
          <w:lang w:val="es-ES"/>
        </w:rPr>
        <w:t xml:space="preserve">ca </w:t>
      </w:r>
      <w:r w:rsidR="00A04E79">
        <w:rPr>
          <w:rStyle w:val="fontstyle01"/>
          <w:lang w:val="es-ES"/>
        </w:rPr>
        <w:t>D</w:t>
      </w:r>
      <w:r w:rsidR="00ED3A66">
        <w:rPr>
          <w:rStyle w:val="fontstyle01"/>
          <w:lang w:val="es-ES"/>
        </w:rPr>
        <w:t>uratop</w:t>
      </w:r>
      <w:r w:rsidR="009E68FB">
        <w:rPr>
          <w:rStyle w:val="fontstyle01"/>
          <w:lang w:val="es-ES"/>
        </w:rPr>
        <w:t xml:space="preserve">, cisterna </w:t>
      </w:r>
      <w:r w:rsidR="00ED3A66">
        <w:rPr>
          <w:rStyle w:val="fontstyle01"/>
          <w:lang w:val="es-ES"/>
        </w:rPr>
        <w:t xml:space="preserve">marca </w:t>
      </w:r>
      <w:r w:rsidR="00A04E79">
        <w:rPr>
          <w:rStyle w:val="fontstyle01"/>
          <w:lang w:val="es-ES"/>
        </w:rPr>
        <w:t>T</w:t>
      </w:r>
      <w:r w:rsidR="00ED3A66">
        <w:rPr>
          <w:rStyle w:val="fontstyle01"/>
          <w:lang w:val="es-ES"/>
        </w:rPr>
        <w:t xml:space="preserve">inaco </w:t>
      </w:r>
      <w:r w:rsidR="009E68FB">
        <w:rPr>
          <w:rStyle w:val="fontstyle01"/>
          <w:lang w:val="es-ES"/>
        </w:rPr>
        <w:t>y lo necesario para su correcto funcionamiento. El sistema de agua caliente será provisto a través de termotanque eléctrico</w:t>
      </w:r>
      <w:r w:rsidR="00ED3A66">
        <w:rPr>
          <w:rStyle w:val="fontstyle01"/>
          <w:lang w:val="es-ES"/>
        </w:rPr>
        <w:t xml:space="preserve"> marca </w:t>
      </w:r>
      <w:r w:rsidR="00A04E79">
        <w:rPr>
          <w:rStyle w:val="fontstyle01"/>
          <w:lang w:val="es-ES"/>
        </w:rPr>
        <w:t>S</w:t>
      </w:r>
      <w:r w:rsidR="00ED3A66">
        <w:rPr>
          <w:rStyle w:val="fontstyle01"/>
          <w:lang w:val="es-ES"/>
        </w:rPr>
        <w:t>eñorial</w:t>
      </w:r>
      <w:r w:rsidR="00A04E79">
        <w:rPr>
          <w:rStyle w:val="fontstyle01"/>
          <w:lang w:val="es-ES"/>
        </w:rPr>
        <w:t xml:space="preserve"> o E</w:t>
      </w:r>
      <w:r w:rsidR="00ED3A66">
        <w:rPr>
          <w:rStyle w:val="fontstyle01"/>
          <w:lang w:val="es-ES"/>
        </w:rPr>
        <w:t>skabe</w:t>
      </w:r>
      <w:r w:rsidR="009E68FB">
        <w:rPr>
          <w:rStyle w:val="fontstyle01"/>
          <w:lang w:val="es-ES"/>
        </w:rPr>
        <w:t xml:space="preserve">. </w:t>
      </w:r>
      <w:r>
        <w:rPr>
          <w:rStyle w:val="fontstyle01"/>
          <w:lang w:val="es-ES"/>
        </w:rPr>
        <w:t xml:space="preserve">Las </w:t>
      </w:r>
      <w:r w:rsidR="009E68FB">
        <w:rPr>
          <w:rStyle w:val="fontstyle01"/>
          <w:lang w:val="es-ES"/>
        </w:rPr>
        <w:t>camineras</w:t>
      </w:r>
      <w:r>
        <w:rPr>
          <w:rStyle w:val="fontstyle01"/>
          <w:lang w:val="es-ES"/>
        </w:rPr>
        <w:t xml:space="preserve"> de acceso se </w:t>
      </w:r>
      <w:r w:rsidR="009E68FB">
        <w:rPr>
          <w:rStyle w:val="fontstyle01"/>
          <w:lang w:val="es-ES"/>
        </w:rPr>
        <w:t>realizarán</w:t>
      </w:r>
      <w:r>
        <w:rPr>
          <w:rStyle w:val="fontstyle01"/>
          <w:lang w:val="es-ES"/>
        </w:rPr>
        <w:t xml:space="preserve"> con hormigón fratachado, y el piso interior será de porcelanato de alto </w:t>
      </w:r>
      <w:r w:rsidR="009E68FB">
        <w:rPr>
          <w:rStyle w:val="fontstyle01"/>
          <w:lang w:val="es-ES"/>
        </w:rPr>
        <w:t>tránsito</w:t>
      </w:r>
      <w:r w:rsidR="00A04E79">
        <w:rPr>
          <w:rStyle w:val="fontstyle01"/>
          <w:lang w:val="es-ES"/>
        </w:rPr>
        <w:t xml:space="preserve"> marca San Pietro o San Lorenzo</w:t>
      </w:r>
      <w:r>
        <w:rPr>
          <w:rStyle w:val="fontstyle01"/>
          <w:lang w:val="es-ES"/>
        </w:rPr>
        <w:t xml:space="preserve">. </w:t>
      </w:r>
      <w:r w:rsidRPr="00811086">
        <w:rPr>
          <w:rStyle w:val="fontstyle01"/>
          <w:lang w:val="es-ES"/>
        </w:rPr>
        <w:t>Las carpintearías constituidas</w:t>
      </w:r>
      <w:r>
        <w:rPr>
          <w:rFonts w:ascii="MADETOMMY-Medium-Identity-H" w:hAnsi="MADETOMMY-Medium-Identity-H"/>
          <w:color w:val="231F20"/>
          <w:sz w:val="28"/>
          <w:szCs w:val="28"/>
          <w:lang w:val="es-ES"/>
        </w:rPr>
        <w:t xml:space="preserve"> </w:t>
      </w:r>
      <w:r w:rsidRPr="00811086">
        <w:rPr>
          <w:rStyle w:val="fontstyle01"/>
          <w:lang w:val="es-ES"/>
        </w:rPr>
        <w:t xml:space="preserve">en aluminio </w:t>
      </w:r>
      <w:r>
        <w:rPr>
          <w:rStyle w:val="fontstyle01"/>
          <w:lang w:val="es-ES"/>
        </w:rPr>
        <w:t>de color negro</w:t>
      </w:r>
      <w:r w:rsidR="009E68FB">
        <w:rPr>
          <w:rStyle w:val="fontstyle01"/>
          <w:lang w:val="es-ES"/>
        </w:rPr>
        <w:t xml:space="preserve"> línea modena </w:t>
      </w:r>
      <w:r w:rsidRPr="00811086">
        <w:rPr>
          <w:rStyle w:val="fontstyle01"/>
          <w:lang w:val="es-ES"/>
        </w:rPr>
        <w:t xml:space="preserve">y </w:t>
      </w:r>
      <w:r w:rsidR="009E68FB">
        <w:rPr>
          <w:rStyle w:val="fontstyle01"/>
          <w:lang w:val="es-ES"/>
        </w:rPr>
        <w:t>vidrios de seguridad</w:t>
      </w:r>
      <w:r w:rsidR="00ED3A66">
        <w:rPr>
          <w:rStyle w:val="fontstyle01"/>
          <w:lang w:val="es-ES"/>
        </w:rPr>
        <w:t xml:space="preserve"> </w:t>
      </w:r>
      <w:r w:rsidR="00A04E79">
        <w:rPr>
          <w:rStyle w:val="fontstyle01"/>
          <w:lang w:val="es-ES"/>
        </w:rPr>
        <w:t>realizadas por</w:t>
      </w:r>
      <w:r w:rsidR="00ED3A66">
        <w:rPr>
          <w:rStyle w:val="fontstyle01"/>
          <w:lang w:val="es-ES"/>
        </w:rPr>
        <w:t xml:space="preserve"> empresa Abalum</w:t>
      </w:r>
      <w:r w:rsidR="009E68FB">
        <w:rPr>
          <w:rStyle w:val="fontstyle01"/>
          <w:lang w:val="es-ES"/>
        </w:rPr>
        <w:t>. E</w:t>
      </w:r>
      <w:r w:rsidRPr="00811086">
        <w:rPr>
          <w:rStyle w:val="fontstyle01"/>
          <w:lang w:val="es-ES"/>
        </w:rPr>
        <w:t>l uso de madera para la puerta de acceso</w:t>
      </w:r>
      <w:r w:rsidR="00ED3A66">
        <w:rPr>
          <w:rStyle w:val="fontstyle01"/>
          <w:lang w:val="es-ES"/>
        </w:rPr>
        <w:t xml:space="preserve"> resuelta con herrajes Hafale</w:t>
      </w:r>
      <w:r w:rsidR="00A04E79">
        <w:rPr>
          <w:rStyle w:val="fontstyle01"/>
          <w:lang w:val="es-ES"/>
        </w:rPr>
        <w:t xml:space="preserve"> y puertas interiores de madera marca Oblak</w:t>
      </w:r>
      <w:r w:rsidRPr="00811086">
        <w:rPr>
          <w:rStyle w:val="fontstyle01"/>
          <w:lang w:val="es-ES"/>
        </w:rPr>
        <w:t>.</w:t>
      </w:r>
      <w:r w:rsidR="009E68FB">
        <w:rPr>
          <w:rStyle w:val="fontstyle01"/>
          <w:lang w:val="es-ES"/>
        </w:rPr>
        <w:t xml:space="preserve"> Los artefactos de luz serán led y se colocarán tanto en el interior como exterior de vivienda</w:t>
      </w:r>
      <w:r w:rsidR="00ED3A66">
        <w:rPr>
          <w:rStyle w:val="fontstyle01"/>
          <w:lang w:val="es-ES"/>
        </w:rPr>
        <w:t xml:space="preserve"> marca Lucciola</w:t>
      </w:r>
      <w:r w:rsidR="00A04E79">
        <w:rPr>
          <w:rStyle w:val="fontstyle01"/>
          <w:lang w:val="es-ES"/>
        </w:rPr>
        <w:t>, la vivienda contará con cañerías para fibra óptica asi como cañerías para TV y alarma.</w:t>
      </w:r>
      <w:r w:rsidR="009E68FB">
        <w:rPr>
          <w:rStyle w:val="fontstyle01"/>
          <w:lang w:val="es-ES"/>
        </w:rPr>
        <w:t xml:space="preserve"> Los artefactos sanitarios serán marca Ferrum y la grifería, FV. La vivienda estará equipada con muebles bajo mesada en cocina</w:t>
      </w:r>
      <w:r w:rsidR="00A04E79">
        <w:rPr>
          <w:rStyle w:val="fontstyle01"/>
          <w:lang w:val="es-ES"/>
        </w:rPr>
        <w:t xml:space="preserve"> marca Faplac y herrajes Hafele</w:t>
      </w:r>
      <w:r w:rsidR="009E68FB">
        <w:rPr>
          <w:rStyle w:val="fontstyle01"/>
          <w:lang w:val="es-ES"/>
        </w:rPr>
        <w:t>, así como el artefacto propiamente dicho</w:t>
      </w:r>
      <w:r w:rsidR="00A04E79">
        <w:rPr>
          <w:rStyle w:val="fontstyle01"/>
          <w:lang w:val="es-ES"/>
        </w:rPr>
        <w:t xml:space="preserve"> marca Orbis</w:t>
      </w:r>
      <w:r w:rsidR="009E68FB">
        <w:rPr>
          <w:rStyle w:val="fontstyle01"/>
          <w:lang w:val="es-ES"/>
        </w:rPr>
        <w:t>. Tendrá placares resueltos en melanina blanca en su interior y puertas corredizas con melanina texturada</w:t>
      </w:r>
      <w:r w:rsidR="00A04E79">
        <w:rPr>
          <w:rStyle w:val="fontstyle01"/>
          <w:lang w:val="es-ES"/>
        </w:rPr>
        <w:t xml:space="preserve"> marca Faplac y herrajes Hafele</w:t>
      </w:r>
      <w:r w:rsidR="009E68FB">
        <w:rPr>
          <w:rStyle w:val="fontstyle01"/>
          <w:lang w:val="es-ES"/>
        </w:rPr>
        <w:t xml:space="preserve">. Las mesadas de baño y cocina se resolverán con mármol tipo negro </w:t>
      </w:r>
      <w:r w:rsidR="00A04E79">
        <w:rPr>
          <w:rStyle w:val="fontstyle01"/>
          <w:lang w:val="es-ES"/>
        </w:rPr>
        <w:t>Brasil</w:t>
      </w:r>
      <w:r w:rsidR="008815BE">
        <w:rPr>
          <w:rStyle w:val="fontstyle01"/>
          <w:lang w:val="es-ES"/>
        </w:rPr>
        <w:t xml:space="preserve"> o similar.</w:t>
      </w:r>
    </w:p>
    <w:p w14:paraId="21742D23" w14:textId="77777777" w:rsidR="00267F89" w:rsidRDefault="00267F89">
      <w:pPr>
        <w:rPr>
          <w:b/>
          <w:lang w:val="es-ES"/>
        </w:rPr>
      </w:pPr>
    </w:p>
    <w:p w14:paraId="00F46D10" w14:textId="063C33CD" w:rsidR="005E4117" w:rsidRDefault="009E68FB">
      <w:pPr>
        <w:rPr>
          <w:lang w:val="es-ES"/>
        </w:rPr>
      </w:pPr>
      <w:r>
        <w:rPr>
          <w:b/>
          <w:lang w:val="es-ES"/>
        </w:rPr>
        <w:t>Séptima</w:t>
      </w:r>
      <w:r w:rsidR="00E8273F" w:rsidRPr="00E8273F">
        <w:rPr>
          <w:b/>
          <w:lang w:val="es-ES"/>
        </w:rPr>
        <w:t>: RESPONSABILIDAD</w:t>
      </w:r>
      <w:r w:rsidR="00E8273F">
        <w:rPr>
          <w:lang w:val="es-ES"/>
        </w:rPr>
        <w:br/>
      </w:r>
      <w:r w:rsidR="00E8273F">
        <w:rPr>
          <w:lang w:val="es-ES"/>
        </w:rPr>
        <w:br/>
      </w:r>
      <w:r w:rsidR="008815BE">
        <w:rPr>
          <w:lang w:val="es-ES"/>
        </w:rPr>
        <w:t xml:space="preserve">El Sr. Layús </w:t>
      </w:r>
      <w:r w:rsidR="0044097E">
        <w:rPr>
          <w:lang w:val="es-ES"/>
        </w:rPr>
        <w:t>Guillermo</w:t>
      </w:r>
      <w:r w:rsidR="008815BE">
        <w:rPr>
          <w:lang w:val="es-ES"/>
        </w:rPr>
        <w:t xml:space="preserve"> Hugo</w:t>
      </w:r>
      <w:r w:rsidR="0044097E">
        <w:rPr>
          <w:lang w:val="es-ES"/>
        </w:rPr>
        <w:t xml:space="preserve">, con Documento de Identidad Nro. 39.477.114, </w:t>
      </w:r>
      <w:r w:rsidR="00E8273F">
        <w:rPr>
          <w:lang w:val="es-ES"/>
        </w:rPr>
        <w:t>será solidariamen</w:t>
      </w:r>
      <w:r w:rsidR="002E0D79">
        <w:rPr>
          <w:lang w:val="es-ES"/>
        </w:rPr>
        <w:t>te responsable</w:t>
      </w:r>
      <w:r w:rsidR="002E0D79" w:rsidRPr="002E0D79">
        <w:rPr>
          <w:lang w:val="es-ES"/>
        </w:rPr>
        <w:t xml:space="preserve"> </w:t>
      </w:r>
      <w:r w:rsidR="002E0D79">
        <w:rPr>
          <w:lang w:val="es-ES"/>
        </w:rPr>
        <w:t xml:space="preserve">por las contingencias que pudieran surgir durante la ejecución de la obra citada en la cláusula Primera y hasta su aprobación de final de obra. También será responsable </w:t>
      </w:r>
      <w:r w:rsidR="00E8273F">
        <w:rPr>
          <w:lang w:val="es-ES"/>
        </w:rPr>
        <w:t>por los vicios que pudieran surgir finalizada la obra por el plazo establecido por el Art 1055 inc. A. del Código Civil y Comercial de la Nación, sus acordes y concordante y demás leyes complementarias.</w:t>
      </w:r>
      <w:r w:rsidR="00E8273F">
        <w:rPr>
          <w:lang w:val="es-ES"/>
        </w:rPr>
        <w:br/>
      </w:r>
      <w:r w:rsidR="00E8273F">
        <w:rPr>
          <w:lang w:val="es-ES"/>
        </w:rPr>
        <w:br/>
      </w:r>
    </w:p>
    <w:p w14:paraId="3C08AE05" w14:textId="77777777" w:rsidR="0042755E" w:rsidRDefault="009E68FB">
      <w:pPr>
        <w:rPr>
          <w:b/>
          <w:lang w:val="es-ES"/>
        </w:rPr>
      </w:pPr>
      <w:r>
        <w:rPr>
          <w:b/>
          <w:lang w:val="es-ES"/>
        </w:rPr>
        <w:t>Octava</w:t>
      </w:r>
      <w:r w:rsidR="00E8273F" w:rsidRPr="00E8273F">
        <w:rPr>
          <w:b/>
          <w:lang w:val="es-ES"/>
        </w:rPr>
        <w:t>: DOMICILIOS Y COMPETENCIA</w:t>
      </w:r>
      <w:r w:rsidR="00E8273F">
        <w:rPr>
          <w:lang w:val="es-ES"/>
        </w:rPr>
        <w:br/>
      </w:r>
      <w:r w:rsidR="00E8273F">
        <w:rPr>
          <w:lang w:val="es-ES"/>
        </w:rPr>
        <w:br/>
        <w:t>Para todas las notificaciones derivadas del presente convenio, las partes dejan constituidos los domicilios especiales, denunciados en el encabezamiento del presente, en donde tendrán eficacia todas las que se realicen. En caso de litigio, las partes se someterán exclusivamente a la competencia de los tribunales ordinarios de la Provincia de Tucumán, con expresa renuncia a cualesquiera otras que pudieran corresponderles, especialmente al fuero federal.</w:t>
      </w:r>
      <w:r w:rsidR="00E8273F">
        <w:rPr>
          <w:lang w:val="es-ES"/>
        </w:rPr>
        <w:br/>
      </w:r>
      <w:r w:rsidR="00E8273F">
        <w:rPr>
          <w:lang w:val="es-ES"/>
        </w:rPr>
        <w:br/>
      </w:r>
    </w:p>
    <w:p w14:paraId="3408B9EE" w14:textId="00F9A885" w:rsidR="009E68FB" w:rsidRDefault="009E68FB">
      <w:pPr>
        <w:rPr>
          <w:lang w:val="es-ES"/>
        </w:rPr>
      </w:pPr>
      <w:r>
        <w:rPr>
          <w:b/>
          <w:lang w:val="es-ES"/>
        </w:rPr>
        <w:lastRenderedPageBreak/>
        <w:t>Novena</w:t>
      </w:r>
      <w:r w:rsidR="00E8273F" w:rsidRPr="00E8273F">
        <w:rPr>
          <w:b/>
          <w:lang w:val="es-ES"/>
        </w:rPr>
        <w:t>: SELLADO DE LEY</w:t>
      </w:r>
      <w:r w:rsidR="00E8273F">
        <w:rPr>
          <w:lang w:val="es-ES"/>
        </w:rPr>
        <w:br/>
      </w:r>
      <w:r w:rsidR="00E8273F">
        <w:rPr>
          <w:lang w:val="es-ES"/>
        </w:rPr>
        <w:br/>
        <w:t xml:space="preserve">El gasto de sellado del presente contrato será soportado por </w:t>
      </w:r>
      <w:r w:rsidR="005E4117">
        <w:rPr>
          <w:lang w:val="es-ES"/>
        </w:rPr>
        <w:t xml:space="preserve">el Sr </w:t>
      </w:r>
      <w:r w:rsidR="00A53623">
        <w:rPr>
          <w:lang w:val="es-ES"/>
        </w:rPr>
        <w:t>Anastacio Lucas Julian</w:t>
      </w:r>
      <w:r w:rsidR="009F7034">
        <w:rPr>
          <w:lang w:val="es-ES"/>
        </w:rPr>
        <w:t xml:space="preserve"> </w:t>
      </w:r>
      <w:r w:rsidR="005E4117">
        <w:rPr>
          <w:lang w:val="es-ES"/>
        </w:rPr>
        <w:t xml:space="preserve">y el Sr </w:t>
      </w:r>
      <w:r w:rsidR="008815BE">
        <w:rPr>
          <w:lang w:val="es-ES"/>
        </w:rPr>
        <w:t>Layús Guillermo Hugo</w:t>
      </w:r>
      <w:r w:rsidR="005E4117">
        <w:rPr>
          <w:lang w:val="es-ES"/>
        </w:rPr>
        <w:t>.</w:t>
      </w:r>
    </w:p>
    <w:p w14:paraId="4DD1A2AC" w14:textId="3099346F" w:rsidR="00307039" w:rsidRDefault="00E8273F">
      <w:pPr>
        <w:rPr>
          <w:b/>
          <w:lang w:val="es-ES"/>
        </w:rPr>
      </w:pPr>
      <w:r>
        <w:rPr>
          <w:lang w:val="es-ES"/>
        </w:rPr>
        <w:br/>
      </w:r>
      <w:r>
        <w:rPr>
          <w:lang w:val="es-ES"/>
        </w:rPr>
        <w:br/>
      </w:r>
      <w:r w:rsidR="009E68FB">
        <w:rPr>
          <w:b/>
          <w:lang w:val="es-ES"/>
        </w:rPr>
        <w:t>Décima</w:t>
      </w:r>
      <w:r w:rsidRPr="00E8273F">
        <w:rPr>
          <w:b/>
          <w:lang w:val="es-ES"/>
        </w:rPr>
        <w:t>: NORMAS</w:t>
      </w:r>
      <w:r>
        <w:rPr>
          <w:b/>
          <w:lang w:val="es-ES"/>
        </w:rPr>
        <w:br/>
      </w:r>
      <w:r>
        <w:rPr>
          <w:b/>
          <w:lang w:val="es-ES"/>
        </w:rPr>
        <w:br/>
      </w:r>
      <w:r>
        <w:rPr>
          <w:lang w:val="es-ES"/>
        </w:rPr>
        <w:t>El presente contrato se regirá por las normas del Art. 957 y siguientes, sus acordes y concordantes del Código Civil y Comercial de la Nación y leyes supletorias.</w:t>
      </w:r>
      <w:r>
        <w:rPr>
          <w:lang w:val="es-ES"/>
        </w:rPr>
        <w:br/>
      </w:r>
      <w:r>
        <w:rPr>
          <w:lang w:val="es-ES"/>
        </w:rPr>
        <w:br/>
        <w:t>En p</w:t>
      </w:r>
      <w:r w:rsidR="008462CD">
        <w:rPr>
          <w:lang w:val="es-ES"/>
        </w:rPr>
        <w:t>r</w:t>
      </w:r>
      <w:r w:rsidR="005E4117">
        <w:rPr>
          <w:lang w:val="es-ES"/>
        </w:rPr>
        <w:t xml:space="preserve">ueba de conformidad se firman 2 </w:t>
      </w:r>
      <w:r w:rsidR="008462CD">
        <w:rPr>
          <w:lang w:val="es-ES"/>
        </w:rPr>
        <w:t>(seis</w:t>
      </w:r>
      <w:r>
        <w:rPr>
          <w:lang w:val="es-ES"/>
        </w:rPr>
        <w:t>) ejemplares de un mismo tenor y a un solo efecto.</w:t>
      </w:r>
      <w:r>
        <w:rPr>
          <w:lang w:val="es-ES"/>
        </w:rPr>
        <w:br/>
      </w:r>
      <w:r>
        <w:rPr>
          <w:lang w:val="es-ES"/>
        </w:rPr>
        <w:br/>
        <w:t>E</w:t>
      </w:r>
      <w:r w:rsidR="005E4117">
        <w:rPr>
          <w:lang w:val="es-ES"/>
        </w:rPr>
        <w:t>n la ciu</w:t>
      </w:r>
      <w:r w:rsidR="00267F89">
        <w:rPr>
          <w:lang w:val="es-ES"/>
        </w:rPr>
        <w:t xml:space="preserve">dad de Tucumán, a los </w:t>
      </w:r>
      <w:r w:rsidR="00A53623">
        <w:rPr>
          <w:lang w:val="es-ES"/>
        </w:rPr>
        <w:t>13</w:t>
      </w:r>
      <w:r w:rsidR="00267F89">
        <w:rPr>
          <w:lang w:val="es-ES"/>
        </w:rPr>
        <w:t xml:space="preserve"> días del mes de </w:t>
      </w:r>
      <w:r w:rsidR="00A53623">
        <w:rPr>
          <w:lang w:val="es-ES"/>
        </w:rPr>
        <w:t>Marzo</w:t>
      </w:r>
      <w:r w:rsidR="009F7034">
        <w:rPr>
          <w:lang w:val="es-ES"/>
        </w:rPr>
        <w:t xml:space="preserve"> del 202</w:t>
      </w:r>
      <w:r w:rsidR="00A53623">
        <w:rPr>
          <w:lang w:val="es-ES"/>
        </w:rPr>
        <w:t>4</w:t>
      </w:r>
      <w:r w:rsidR="00267F89">
        <w:rPr>
          <w:lang w:val="es-ES"/>
        </w:rPr>
        <w:t>.</w:t>
      </w:r>
      <w:r w:rsidR="00267F89" w:rsidRPr="00E8273F">
        <w:rPr>
          <w:b/>
          <w:lang w:val="es-ES"/>
        </w:rPr>
        <w:t xml:space="preserve"> </w:t>
      </w:r>
    </w:p>
    <w:p w14:paraId="7E5A77B3" w14:textId="77777777" w:rsidR="00307039" w:rsidRDefault="00307039">
      <w:pPr>
        <w:rPr>
          <w:b/>
          <w:lang w:val="es-ES"/>
        </w:rPr>
      </w:pPr>
    </w:p>
    <w:p w14:paraId="6FAEF859" w14:textId="77777777" w:rsidR="00307039" w:rsidRDefault="00307039">
      <w:pPr>
        <w:rPr>
          <w:b/>
          <w:lang w:val="es-ES"/>
        </w:rPr>
      </w:pPr>
    </w:p>
    <w:p w14:paraId="267A64F2" w14:textId="77777777" w:rsidR="00307039" w:rsidRDefault="00307039">
      <w:pPr>
        <w:rPr>
          <w:b/>
          <w:lang w:val="es-ES"/>
        </w:rPr>
      </w:pPr>
    </w:p>
    <w:p w14:paraId="407F6012" w14:textId="77777777" w:rsidR="00307039" w:rsidRDefault="00307039">
      <w:pPr>
        <w:rPr>
          <w:b/>
          <w:lang w:val="es-ES"/>
        </w:rPr>
      </w:pPr>
    </w:p>
    <w:p w14:paraId="7195694E" w14:textId="77777777" w:rsidR="00307039" w:rsidRDefault="00307039">
      <w:pPr>
        <w:rPr>
          <w:b/>
          <w:lang w:val="es-ES"/>
        </w:rPr>
      </w:pPr>
    </w:p>
    <w:p w14:paraId="0BF5BC37" w14:textId="77777777" w:rsidR="00307039" w:rsidRDefault="00307039">
      <w:pPr>
        <w:rPr>
          <w:b/>
          <w:lang w:val="es-ES"/>
        </w:rPr>
      </w:pPr>
    </w:p>
    <w:p w14:paraId="6D424C97" w14:textId="77777777" w:rsidR="00307039" w:rsidRDefault="00307039">
      <w:pPr>
        <w:rPr>
          <w:b/>
          <w:lang w:val="es-ES"/>
        </w:rPr>
      </w:pPr>
    </w:p>
    <w:p w14:paraId="2381290E" w14:textId="77777777" w:rsidR="00307039" w:rsidRDefault="00307039">
      <w:pPr>
        <w:rPr>
          <w:b/>
          <w:lang w:val="es-ES"/>
        </w:rPr>
      </w:pPr>
    </w:p>
    <w:p w14:paraId="2D10BCA7" w14:textId="77777777" w:rsidR="00307039" w:rsidRDefault="00307039">
      <w:pPr>
        <w:rPr>
          <w:b/>
          <w:lang w:val="es-ES"/>
        </w:rPr>
      </w:pPr>
    </w:p>
    <w:p w14:paraId="76221FD7" w14:textId="77777777" w:rsidR="00307039" w:rsidRDefault="00307039">
      <w:pPr>
        <w:rPr>
          <w:b/>
          <w:lang w:val="es-ES"/>
        </w:rPr>
      </w:pPr>
    </w:p>
    <w:p w14:paraId="162C7EC2" w14:textId="77777777" w:rsidR="00307039" w:rsidRDefault="00307039">
      <w:pPr>
        <w:rPr>
          <w:b/>
          <w:lang w:val="es-ES"/>
        </w:rPr>
      </w:pPr>
    </w:p>
    <w:p w14:paraId="4407917F" w14:textId="77777777" w:rsidR="00307039" w:rsidRDefault="00307039">
      <w:pPr>
        <w:rPr>
          <w:b/>
          <w:lang w:val="es-ES"/>
        </w:rPr>
      </w:pPr>
    </w:p>
    <w:p w14:paraId="716597BD" w14:textId="77777777" w:rsidR="00307039" w:rsidRDefault="00307039">
      <w:pPr>
        <w:rPr>
          <w:b/>
          <w:lang w:val="es-ES"/>
        </w:rPr>
      </w:pPr>
    </w:p>
    <w:p w14:paraId="617B2F5C" w14:textId="77777777" w:rsidR="00307039" w:rsidRDefault="00307039">
      <w:pPr>
        <w:rPr>
          <w:b/>
          <w:lang w:val="es-ES"/>
        </w:rPr>
      </w:pPr>
    </w:p>
    <w:p w14:paraId="4DD4C672" w14:textId="77777777" w:rsidR="00307039" w:rsidRDefault="00307039">
      <w:pPr>
        <w:rPr>
          <w:b/>
          <w:lang w:val="es-ES"/>
        </w:rPr>
      </w:pPr>
    </w:p>
    <w:p w14:paraId="76CDDE13" w14:textId="77777777" w:rsidR="00307039" w:rsidRDefault="00307039">
      <w:pPr>
        <w:rPr>
          <w:b/>
          <w:lang w:val="es-ES"/>
        </w:rPr>
      </w:pPr>
    </w:p>
    <w:p w14:paraId="52CD76DD" w14:textId="77777777" w:rsidR="00307039" w:rsidRDefault="00307039">
      <w:pPr>
        <w:rPr>
          <w:b/>
          <w:lang w:val="es-ES"/>
        </w:rPr>
      </w:pPr>
    </w:p>
    <w:p w14:paraId="2F55CEC8" w14:textId="77777777" w:rsidR="00307039" w:rsidRDefault="00307039">
      <w:pPr>
        <w:rPr>
          <w:b/>
          <w:lang w:val="es-ES"/>
        </w:rPr>
      </w:pPr>
    </w:p>
    <w:p w14:paraId="09EAA7F9" w14:textId="77777777" w:rsidR="00307039" w:rsidRDefault="00307039">
      <w:pPr>
        <w:rPr>
          <w:b/>
          <w:lang w:val="es-ES"/>
        </w:rPr>
      </w:pPr>
    </w:p>
    <w:p w14:paraId="0A3AC2B8" w14:textId="77777777" w:rsidR="00307039" w:rsidRDefault="00307039">
      <w:pPr>
        <w:rPr>
          <w:b/>
          <w:lang w:val="es-ES"/>
        </w:rPr>
      </w:pPr>
    </w:p>
    <w:p w14:paraId="0B4CB65C" w14:textId="77777777" w:rsidR="00307039" w:rsidRDefault="00307039">
      <w:pPr>
        <w:rPr>
          <w:b/>
          <w:lang w:val="es-ES"/>
        </w:rPr>
      </w:pPr>
      <w:r>
        <w:rPr>
          <w:b/>
          <w:lang w:val="es-ES"/>
        </w:rPr>
        <w:lastRenderedPageBreak/>
        <w:t>Proyecto</w:t>
      </w:r>
    </w:p>
    <w:p w14:paraId="18FC8CAA" w14:textId="77777777" w:rsidR="00307039" w:rsidRDefault="00307039">
      <w:pPr>
        <w:rPr>
          <w:b/>
          <w:lang w:val="es-ES"/>
        </w:rPr>
      </w:pPr>
      <w:r>
        <w:rPr>
          <w:b/>
          <w:noProof/>
        </w:rPr>
        <mc:AlternateContent>
          <mc:Choice Requires="wps">
            <w:drawing>
              <wp:anchor distT="0" distB="0" distL="114300" distR="114300" simplePos="0" relativeHeight="251660288" behindDoc="0" locked="0" layoutInCell="1" allowOverlap="1" wp14:anchorId="1C4FE82F" wp14:editId="408B2532">
                <wp:simplePos x="0" y="0"/>
                <wp:positionH relativeFrom="column">
                  <wp:posOffset>2552344</wp:posOffset>
                </wp:positionH>
                <wp:positionV relativeFrom="paragraph">
                  <wp:posOffset>173940</wp:posOffset>
                </wp:positionV>
                <wp:extent cx="489702" cy="135653"/>
                <wp:effectExtent l="0" t="0" r="24765" b="17145"/>
                <wp:wrapNone/>
                <wp:docPr id="3" name="Rectángulo 3"/>
                <wp:cNvGraphicFramePr/>
                <a:graphic xmlns:a="http://schemas.openxmlformats.org/drawingml/2006/main">
                  <a:graphicData uri="http://schemas.microsoft.com/office/word/2010/wordprocessingShape">
                    <wps:wsp>
                      <wps:cNvSpPr/>
                      <wps:spPr>
                        <a:xfrm>
                          <a:off x="0" y="0"/>
                          <a:ext cx="489702" cy="1356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5A2B7" id="Rectángulo 3" o:spid="_x0000_s1026" style="position:absolute;margin-left:200.95pt;margin-top:13.7pt;width:38.55pt;height:1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" fillcolor="white [3212]" strokecolor="white [3212]" strokeweight="1pt"/>
            </w:pict>
          </mc:Fallback>
        </mc:AlternateContent>
      </w:r>
    </w:p>
    <w:p w14:paraId="2BAD13CD" w14:textId="77777777" w:rsidR="00307039" w:rsidRDefault="00307039">
      <w:pPr>
        <w:rPr>
          <w:b/>
          <w:lang w:val="es-ES"/>
        </w:rPr>
      </w:pPr>
    </w:p>
    <w:p w14:paraId="29DD623C" w14:textId="77777777" w:rsidR="00307039" w:rsidRDefault="00307039">
      <w:pPr>
        <w:rPr>
          <w:b/>
          <w:lang w:val="es-ES"/>
        </w:rPr>
      </w:pPr>
    </w:p>
    <w:p w14:paraId="2D0E6B91" w14:textId="77777777" w:rsidR="00307039" w:rsidRDefault="00307039">
      <w:pPr>
        <w:rPr>
          <w:b/>
          <w:lang w:val="es-ES"/>
        </w:rPr>
      </w:pPr>
    </w:p>
    <w:p w14:paraId="1D41765D" w14:textId="77777777" w:rsidR="00307039" w:rsidRDefault="00307039">
      <w:pPr>
        <w:rPr>
          <w:b/>
          <w:lang w:val="es-ES"/>
        </w:rPr>
      </w:pPr>
    </w:p>
    <w:p w14:paraId="73669BB5" w14:textId="77777777" w:rsidR="00307039" w:rsidRDefault="00307039">
      <w:pPr>
        <w:rPr>
          <w:b/>
          <w:lang w:val="es-ES"/>
        </w:rPr>
      </w:pPr>
    </w:p>
    <w:p w14:paraId="42706B5C" w14:textId="77777777" w:rsidR="00307039" w:rsidRDefault="00307039">
      <w:pPr>
        <w:rPr>
          <w:b/>
          <w:lang w:val="es-ES"/>
        </w:rPr>
      </w:pPr>
    </w:p>
    <w:p w14:paraId="6DD384F5" w14:textId="77777777" w:rsidR="00307039" w:rsidRDefault="00307039">
      <w:pPr>
        <w:rPr>
          <w:b/>
          <w:lang w:val="es-ES"/>
        </w:rPr>
      </w:pPr>
    </w:p>
    <w:p w14:paraId="66A0915B" w14:textId="77777777" w:rsidR="00307039" w:rsidRDefault="00A04E79">
      <w:pPr>
        <w:rPr>
          <w:b/>
          <w:lang w:val="es-ES"/>
        </w:rPr>
      </w:pPr>
      <w:r w:rsidRPr="00307039">
        <w:rPr>
          <w:b/>
          <w:noProof/>
        </w:rPr>
        <w:drawing>
          <wp:anchor distT="0" distB="0" distL="114300" distR="114300" simplePos="0" relativeHeight="251658240" behindDoc="1" locked="0" layoutInCell="1" allowOverlap="1" wp14:anchorId="351ECC00" wp14:editId="7984F7DC">
            <wp:simplePos x="0" y="0"/>
            <wp:positionH relativeFrom="margin">
              <wp:align>center</wp:align>
            </wp:positionH>
            <wp:positionV relativeFrom="paragraph">
              <wp:posOffset>-147320</wp:posOffset>
            </wp:positionV>
            <wp:extent cx="8313420" cy="3496310"/>
            <wp:effectExtent l="8255" t="0" r="635" b="635"/>
            <wp:wrapTight wrapText="bothSides">
              <wp:wrapPolygon edited="0">
                <wp:start x="21" y="21651"/>
                <wp:lineTo x="21552" y="21651"/>
                <wp:lineTo x="21552" y="114"/>
                <wp:lineTo x="21" y="114"/>
                <wp:lineTo x="21" y="21651"/>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5400000">
                      <a:off x="0" y="0"/>
                      <a:ext cx="8313420" cy="3496310"/>
                    </a:xfrm>
                    <a:prstGeom prst="rect">
                      <a:avLst/>
                    </a:prstGeom>
                  </pic:spPr>
                </pic:pic>
              </a:graphicData>
            </a:graphic>
            <wp14:sizeRelH relativeFrom="page">
              <wp14:pctWidth>0</wp14:pctWidth>
            </wp14:sizeRelH>
            <wp14:sizeRelV relativeFrom="page">
              <wp14:pctHeight>0</wp14:pctHeight>
            </wp14:sizeRelV>
          </wp:anchor>
        </w:drawing>
      </w:r>
    </w:p>
    <w:p w14:paraId="38F52EB2" w14:textId="77777777" w:rsidR="00307039" w:rsidRDefault="00307039">
      <w:pPr>
        <w:rPr>
          <w:b/>
          <w:lang w:val="es-ES"/>
        </w:rPr>
      </w:pPr>
    </w:p>
    <w:p w14:paraId="310D25F3" w14:textId="77777777" w:rsidR="00307039" w:rsidRDefault="00307039">
      <w:pPr>
        <w:rPr>
          <w:b/>
          <w:lang w:val="es-ES"/>
        </w:rPr>
      </w:pPr>
    </w:p>
    <w:p w14:paraId="6075B976" w14:textId="77777777" w:rsidR="00307039" w:rsidRDefault="00307039">
      <w:pPr>
        <w:rPr>
          <w:b/>
          <w:lang w:val="es-ES"/>
        </w:rPr>
      </w:pPr>
    </w:p>
    <w:p w14:paraId="1F58CA12" w14:textId="77777777" w:rsidR="00307039" w:rsidRDefault="00307039">
      <w:pPr>
        <w:rPr>
          <w:b/>
          <w:lang w:val="es-ES"/>
        </w:rPr>
      </w:pPr>
    </w:p>
    <w:p w14:paraId="2C4CE517" w14:textId="77777777" w:rsidR="00307039" w:rsidRDefault="00307039">
      <w:pPr>
        <w:rPr>
          <w:b/>
          <w:lang w:val="es-ES"/>
        </w:rPr>
      </w:pPr>
    </w:p>
    <w:p w14:paraId="1CFD60F3" w14:textId="77777777" w:rsidR="00307039" w:rsidRDefault="00307039">
      <w:pPr>
        <w:rPr>
          <w:b/>
          <w:lang w:val="es-ES"/>
        </w:rPr>
      </w:pPr>
    </w:p>
    <w:p w14:paraId="3F7D0998" w14:textId="77777777" w:rsidR="00307039" w:rsidRDefault="00307039">
      <w:pPr>
        <w:rPr>
          <w:b/>
          <w:lang w:val="es-ES"/>
        </w:rPr>
      </w:pPr>
    </w:p>
    <w:p w14:paraId="3AE5D25A" w14:textId="77777777" w:rsidR="00307039" w:rsidRDefault="00307039">
      <w:pPr>
        <w:rPr>
          <w:b/>
          <w:lang w:val="es-ES"/>
        </w:rPr>
      </w:pPr>
    </w:p>
    <w:p w14:paraId="1DC3A123" w14:textId="77777777" w:rsidR="00307039" w:rsidRDefault="00307039">
      <w:pPr>
        <w:rPr>
          <w:b/>
          <w:lang w:val="es-ES"/>
        </w:rPr>
      </w:pPr>
    </w:p>
    <w:p w14:paraId="75097867" w14:textId="77777777" w:rsidR="00307039" w:rsidRDefault="00307039">
      <w:pPr>
        <w:rPr>
          <w:b/>
          <w:lang w:val="es-ES"/>
        </w:rPr>
      </w:pPr>
    </w:p>
    <w:p w14:paraId="075D0C92" w14:textId="77777777" w:rsidR="00307039" w:rsidRDefault="00307039">
      <w:pPr>
        <w:rPr>
          <w:b/>
          <w:lang w:val="es-ES"/>
        </w:rPr>
      </w:pPr>
    </w:p>
    <w:p w14:paraId="17B7E7FA" w14:textId="77777777" w:rsidR="00307039" w:rsidRDefault="00307039">
      <w:pPr>
        <w:rPr>
          <w:b/>
          <w:lang w:val="es-ES"/>
        </w:rPr>
      </w:pPr>
    </w:p>
    <w:p w14:paraId="054B185F" w14:textId="77777777" w:rsidR="00307039" w:rsidRDefault="00307039">
      <w:pPr>
        <w:rPr>
          <w:b/>
          <w:lang w:val="es-ES"/>
        </w:rPr>
      </w:pPr>
    </w:p>
    <w:p w14:paraId="2CF2B0FB" w14:textId="77777777" w:rsidR="00307039" w:rsidRDefault="00307039">
      <w:pPr>
        <w:rPr>
          <w:b/>
          <w:lang w:val="es-ES"/>
        </w:rPr>
      </w:pPr>
    </w:p>
    <w:p w14:paraId="757C570F" w14:textId="77777777" w:rsidR="00307039" w:rsidRDefault="00307039">
      <w:pPr>
        <w:rPr>
          <w:b/>
          <w:lang w:val="es-ES"/>
        </w:rPr>
      </w:pPr>
    </w:p>
    <w:p w14:paraId="3E24DE66" w14:textId="77777777" w:rsidR="00307039" w:rsidRDefault="00307039">
      <w:pPr>
        <w:rPr>
          <w:b/>
          <w:lang w:val="es-ES"/>
        </w:rPr>
      </w:pPr>
    </w:p>
    <w:p w14:paraId="2774C3F3" w14:textId="77777777" w:rsidR="00307039" w:rsidRDefault="00307039">
      <w:pPr>
        <w:rPr>
          <w:b/>
          <w:lang w:val="es-ES"/>
        </w:rPr>
      </w:pPr>
    </w:p>
    <w:p w14:paraId="458E1366" w14:textId="77777777" w:rsidR="00AC2C3B" w:rsidRDefault="00307039">
      <w:pPr>
        <w:rPr>
          <w:lang w:val="es-ES"/>
        </w:rPr>
      </w:pPr>
      <w:r>
        <w:rPr>
          <w:b/>
          <w:noProof/>
        </w:rPr>
        <w:lastRenderedPageBreak/>
        <mc:AlternateContent>
          <mc:Choice Requires="wps">
            <w:drawing>
              <wp:anchor distT="0" distB="0" distL="114300" distR="114300" simplePos="0" relativeHeight="251662336" behindDoc="0" locked="0" layoutInCell="1" allowOverlap="1" wp14:anchorId="7D25A748" wp14:editId="288F78CF">
                <wp:simplePos x="0" y="0"/>
                <wp:positionH relativeFrom="column">
                  <wp:posOffset>2487295</wp:posOffset>
                </wp:positionH>
                <wp:positionV relativeFrom="paragraph">
                  <wp:posOffset>411480</wp:posOffset>
                </wp:positionV>
                <wp:extent cx="489702" cy="117008"/>
                <wp:effectExtent l="0" t="0" r="24765" b="16510"/>
                <wp:wrapNone/>
                <wp:docPr id="4" name="Rectángulo 4"/>
                <wp:cNvGraphicFramePr/>
                <a:graphic xmlns:a="http://schemas.openxmlformats.org/drawingml/2006/main">
                  <a:graphicData uri="http://schemas.microsoft.com/office/word/2010/wordprocessingShape">
                    <wps:wsp>
                      <wps:cNvSpPr/>
                      <wps:spPr>
                        <a:xfrm>
                          <a:off x="0" y="0"/>
                          <a:ext cx="489702" cy="1170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A0091" id="Rectángulo 4" o:spid="_x0000_s1026" style="position:absolute;margin-left:195.85pt;margin-top:32.4pt;width:38.55pt;height: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" fillcolor="white [3212]" strokecolor="white [3212]" strokeweight="1pt"/>
            </w:pict>
          </mc:Fallback>
        </mc:AlternateContent>
      </w:r>
      <w:r w:rsidRPr="00307039">
        <w:rPr>
          <w:noProof/>
        </w:rPr>
        <w:drawing>
          <wp:anchor distT="0" distB="0" distL="114300" distR="114300" simplePos="0" relativeHeight="251659264" behindDoc="1" locked="0" layoutInCell="1" allowOverlap="1" wp14:anchorId="231A5639" wp14:editId="446A84F3">
            <wp:simplePos x="0" y="0"/>
            <wp:positionH relativeFrom="margin">
              <wp:posOffset>-1268095</wp:posOffset>
            </wp:positionH>
            <wp:positionV relativeFrom="paragraph">
              <wp:posOffset>2663190</wp:posOffset>
            </wp:positionV>
            <wp:extent cx="8246745" cy="3383280"/>
            <wp:effectExtent l="0" t="6667" r="0" b="0"/>
            <wp:wrapTight wrapText="bothSides">
              <wp:wrapPolygon edited="0">
                <wp:start x="-17" y="21557"/>
                <wp:lineTo x="21538" y="21557"/>
                <wp:lineTo x="21538" y="152"/>
                <wp:lineTo x="-17" y="152"/>
                <wp:lineTo x="-17" y="21557"/>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246745" cy="3383280"/>
                    </a:xfrm>
                    <a:prstGeom prst="rect">
                      <a:avLst/>
                    </a:prstGeom>
                  </pic:spPr>
                </pic:pic>
              </a:graphicData>
            </a:graphic>
            <wp14:sizeRelH relativeFrom="page">
              <wp14:pctWidth>0</wp14:pctWidth>
            </wp14:sizeRelH>
            <wp14:sizeRelV relativeFrom="page">
              <wp14:pctHeight>0</wp14:pctHeight>
            </wp14:sizeRelV>
          </wp:anchor>
        </w:drawing>
      </w:r>
      <w:r>
        <w:rPr>
          <w:b/>
          <w:lang w:val="es-ES"/>
        </w:rPr>
        <w:t>Planimetría a Construir</w:t>
      </w:r>
      <w:r w:rsidR="00CB5BAD" w:rsidRPr="00E8273F">
        <w:rPr>
          <w:b/>
          <w:lang w:val="es-ES"/>
        </w:rPr>
        <w:br/>
      </w:r>
      <w:r w:rsidR="00CB5BAD">
        <w:rPr>
          <w:lang w:val="es-ES"/>
        </w:rPr>
        <w:br/>
      </w:r>
      <w:r w:rsidR="00AC2C3B">
        <w:rPr>
          <w:lang w:val="es-ES"/>
        </w:rPr>
        <w:br/>
      </w:r>
    </w:p>
    <w:p w14:paraId="768B0CE3" w14:textId="77777777" w:rsidR="00A04E79" w:rsidRDefault="00A04E79">
      <w:pPr>
        <w:rPr>
          <w:lang w:val="es-ES"/>
        </w:rPr>
      </w:pPr>
    </w:p>
    <w:p w14:paraId="4F7A62B1" w14:textId="77777777" w:rsidR="00A04E79" w:rsidRDefault="00A04E79">
      <w:pPr>
        <w:rPr>
          <w:lang w:val="es-ES"/>
        </w:rPr>
      </w:pPr>
    </w:p>
    <w:p w14:paraId="2528EE74" w14:textId="77777777" w:rsidR="00A04E79" w:rsidRDefault="00A04E79">
      <w:pPr>
        <w:rPr>
          <w:lang w:val="es-ES"/>
        </w:rPr>
      </w:pPr>
    </w:p>
    <w:p w14:paraId="2E509CED" w14:textId="77777777" w:rsidR="00A04E79" w:rsidRDefault="00A04E79">
      <w:pPr>
        <w:rPr>
          <w:lang w:val="es-ES"/>
        </w:rPr>
      </w:pPr>
    </w:p>
    <w:p w14:paraId="65A10032" w14:textId="77777777" w:rsidR="00A04E79" w:rsidRDefault="00A04E79">
      <w:pPr>
        <w:rPr>
          <w:lang w:val="es-ES"/>
        </w:rPr>
      </w:pPr>
    </w:p>
    <w:p w14:paraId="6C915EAB" w14:textId="77777777" w:rsidR="00A04E79" w:rsidRDefault="00A04E79">
      <w:pPr>
        <w:rPr>
          <w:lang w:val="es-ES"/>
        </w:rPr>
      </w:pPr>
    </w:p>
    <w:p w14:paraId="1FE9C487" w14:textId="77777777" w:rsidR="00A04E79" w:rsidRDefault="00A04E79">
      <w:pPr>
        <w:rPr>
          <w:lang w:val="es-ES"/>
        </w:rPr>
      </w:pPr>
    </w:p>
    <w:p w14:paraId="66253300" w14:textId="77777777" w:rsidR="00A04E79" w:rsidRDefault="00A04E79">
      <w:pPr>
        <w:rPr>
          <w:lang w:val="es-ES"/>
        </w:rPr>
      </w:pPr>
    </w:p>
    <w:p w14:paraId="3C227D8A" w14:textId="77777777" w:rsidR="00A04E79" w:rsidRDefault="00A04E79">
      <w:pPr>
        <w:rPr>
          <w:lang w:val="es-ES"/>
        </w:rPr>
      </w:pPr>
    </w:p>
    <w:p w14:paraId="1236D840" w14:textId="77777777" w:rsidR="00A04E79" w:rsidRDefault="00A04E79">
      <w:pPr>
        <w:rPr>
          <w:lang w:val="es-ES"/>
        </w:rPr>
      </w:pPr>
    </w:p>
    <w:p w14:paraId="5D12BCCE" w14:textId="77777777" w:rsidR="00A04E79" w:rsidRDefault="00A04E79">
      <w:pPr>
        <w:rPr>
          <w:lang w:val="es-ES"/>
        </w:rPr>
      </w:pPr>
    </w:p>
    <w:p w14:paraId="32E21576" w14:textId="77777777" w:rsidR="00A04E79" w:rsidRDefault="00A04E79">
      <w:pPr>
        <w:rPr>
          <w:lang w:val="es-ES"/>
        </w:rPr>
      </w:pPr>
    </w:p>
    <w:p w14:paraId="265E158D" w14:textId="77777777" w:rsidR="00A04E79" w:rsidRDefault="00A04E79">
      <w:pPr>
        <w:rPr>
          <w:lang w:val="es-ES"/>
        </w:rPr>
      </w:pPr>
    </w:p>
    <w:p w14:paraId="026D9938" w14:textId="77777777" w:rsidR="00A04E79" w:rsidRDefault="00A04E79">
      <w:pPr>
        <w:rPr>
          <w:lang w:val="es-ES"/>
        </w:rPr>
      </w:pPr>
    </w:p>
    <w:p w14:paraId="419BA866" w14:textId="77777777" w:rsidR="00A04E79" w:rsidRDefault="00A04E79">
      <w:pPr>
        <w:rPr>
          <w:lang w:val="es-ES"/>
        </w:rPr>
      </w:pPr>
    </w:p>
    <w:p w14:paraId="0B982D99" w14:textId="77777777" w:rsidR="00A04E79" w:rsidRDefault="00A04E79">
      <w:pPr>
        <w:rPr>
          <w:lang w:val="es-ES"/>
        </w:rPr>
      </w:pPr>
    </w:p>
    <w:p w14:paraId="6819F735" w14:textId="77777777" w:rsidR="00A04E79" w:rsidRDefault="00A04E79">
      <w:pPr>
        <w:rPr>
          <w:lang w:val="es-ES"/>
        </w:rPr>
      </w:pPr>
    </w:p>
    <w:p w14:paraId="472DA809" w14:textId="77777777" w:rsidR="00A04E79" w:rsidRDefault="00A04E79">
      <w:pPr>
        <w:rPr>
          <w:lang w:val="es-ES"/>
        </w:rPr>
      </w:pPr>
    </w:p>
    <w:p w14:paraId="3D943DCE" w14:textId="77777777" w:rsidR="00A04E79" w:rsidRDefault="00A04E79">
      <w:pPr>
        <w:rPr>
          <w:lang w:val="es-ES"/>
        </w:rPr>
      </w:pPr>
    </w:p>
    <w:p w14:paraId="7B13EE2F" w14:textId="77777777" w:rsidR="00A04E79" w:rsidRDefault="00A04E79">
      <w:pPr>
        <w:rPr>
          <w:lang w:val="es-ES"/>
        </w:rPr>
      </w:pPr>
    </w:p>
    <w:p w14:paraId="46A585EC" w14:textId="77777777" w:rsidR="00A04E79" w:rsidRDefault="00A04E79">
      <w:pPr>
        <w:rPr>
          <w:lang w:val="es-ES"/>
        </w:rPr>
      </w:pPr>
    </w:p>
    <w:p w14:paraId="570F8A85" w14:textId="77777777" w:rsidR="00A04E79" w:rsidRDefault="00A04E79">
      <w:pPr>
        <w:rPr>
          <w:lang w:val="es-ES"/>
        </w:rPr>
      </w:pPr>
    </w:p>
    <w:p w14:paraId="0A41FDB7" w14:textId="77777777" w:rsidR="00A04E79" w:rsidRDefault="00A04E79">
      <w:pPr>
        <w:rPr>
          <w:lang w:val="es-ES"/>
        </w:rPr>
      </w:pPr>
    </w:p>
    <w:p w14:paraId="20AF1074" w14:textId="77777777" w:rsidR="00A04E79" w:rsidRDefault="00A04E79">
      <w:pPr>
        <w:rPr>
          <w:lang w:val="es-ES"/>
        </w:rPr>
      </w:pPr>
    </w:p>
    <w:p w14:paraId="7716E3BD" w14:textId="77777777" w:rsidR="00A04E79" w:rsidRDefault="00A04E79">
      <w:pPr>
        <w:rPr>
          <w:lang w:val="es-ES"/>
        </w:rPr>
      </w:pPr>
    </w:p>
    <w:p w14:paraId="442BD34E" w14:textId="77777777" w:rsidR="00A04E79" w:rsidRDefault="00A04E79">
      <w:pPr>
        <w:rPr>
          <w:lang w:val="es-ES"/>
        </w:rPr>
      </w:pPr>
    </w:p>
    <w:p w14:paraId="605624BC" w14:textId="77777777" w:rsidR="00A04E79" w:rsidRDefault="00A04E79">
      <w:pPr>
        <w:rPr>
          <w:lang w:val="es-ES"/>
        </w:rPr>
      </w:pPr>
    </w:p>
    <w:p w14:paraId="63CC327C" w14:textId="77777777" w:rsidR="00A04E79" w:rsidRDefault="00A04E79">
      <w:pPr>
        <w:rPr>
          <w:lang w:val="es-ES"/>
        </w:rPr>
      </w:pPr>
    </w:p>
    <w:p w14:paraId="2BB9B85B" w14:textId="77777777" w:rsidR="00A04E79" w:rsidRDefault="00A04E79">
      <w:pPr>
        <w:rPr>
          <w:b/>
          <w:lang w:val="es-ES"/>
        </w:rPr>
      </w:pPr>
      <w:r>
        <w:rPr>
          <w:b/>
          <w:lang w:val="es-ES"/>
        </w:rPr>
        <w:lastRenderedPageBreak/>
        <w:t>Planteo Eléctrico</w:t>
      </w:r>
    </w:p>
    <w:p w14:paraId="0EE257D3" w14:textId="77777777" w:rsidR="00A04E79" w:rsidRPr="00AC2C3B" w:rsidRDefault="00A41E1B">
      <w:pPr>
        <w:rPr>
          <w:lang w:val="es-ES"/>
        </w:rPr>
      </w:pPr>
      <w:r>
        <w:rPr>
          <w:b/>
          <w:noProof/>
        </w:rPr>
        <mc:AlternateContent>
          <mc:Choice Requires="wps">
            <w:drawing>
              <wp:anchor distT="0" distB="0" distL="114300" distR="114300" simplePos="0" relativeHeight="251668480" behindDoc="0" locked="0" layoutInCell="1" allowOverlap="1" wp14:anchorId="457B399D" wp14:editId="235E25FC">
                <wp:simplePos x="0" y="0"/>
                <wp:positionH relativeFrom="margin">
                  <wp:posOffset>2521429</wp:posOffset>
                </wp:positionH>
                <wp:positionV relativeFrom="paragraph">
                  <wp:posOffset>99635</wp:posOffset>
                </wp:positionV>
                <wp:extent cx="489702" cy="117008"/>
                <wp:effectExtent l="0" t="0" r="24765" b="16510"/>
                <wp:wrapNone/>
                <wp:docPr id="9" name="Rectángulo 9"/>
                <wp:cNvGraphicFramePr/>
                <a:graphic xmlns:a="http://schemas.openxmlformats.org/drawingml/2006/main">
                  <a:graphicData uri="http://schemas.microsoft.com/office/word/2010/wordprocessingShape">
                    <wps:wsp>
                      <wps:cNvSpPr/>
                      <wps:spPr>
                        <a:xfrm>
                          <a:off x="0" y="0"/>
                          <a:ext cx="489702" cy="1170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073DF" id="Rectángulo 9" o:spid="_x0000_s1026" style="position:absolute;margin-left:198.55pt;margin-top:7.85pt;width:38.55pt;height:9.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" fillcolor="white [3212]" strokecolor="white [3212]" strokeweight="1pt">
                <w10:wrap anchorx="margin"/>
              </v:rect>
            </w:pict>
          </mc:Fallback>
        </mc:AlternateContent>
      </w:r>
      <w:r w:rsidRPr="00A41E1B">
        <w:rPr>
          <w:noProof/>
          <w:lang w:val="es-ES"/>
        </w:rPr>
        <w:drawing>
          <wp:anchor distT="0" distB="0" distL="114300" distR="114300" simplePos="0" relativeHeight="251666432" behindDoc="1" locked="0" layoutInCell="1" allowOverlap="1" wp14:anchorId="6DE4083D" wp14:editId="601D083D">
            <wp:simplePos x="0" y="0"/>
            <wp:positionH relativeFrom="margin">
              <wp:posOffset>-1219835</wp:posOffset>
            </wp:positionH>
            <wp:positionV relativeFrom="paragraph">
              <wp:posOffset>2274570</wp:posOffset>
            </wp:positionV>
            <wp:extent cx="8130540" cy="3440430"/>
            <wp:effectExtent l="1905" t="0" r="5715" b="5715"/>
            <wp:wrapTight wrapText="bothSides">
              <wp:wrapPolygon edited="0">
                <wp:start x="5" y="21612"/>
                <wp:lineTo x="21565" y="21612"/>
                <wp:lineTo x="21565" y="84"/>
                <wp:lineTo x="5" y="84"/>
                <wp:lineTo x="5" y="2161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8130540" cy="3440430"/>
                    </a:xfrm>
                    <a:prstGeom prst="rect">
                      <a:avLst/>
                    </a:prstGeom>
                  </pic:spPr>
                </pic:pic>
              </a:graphicData>
            </a:graphic>
            <wp14:sizeRelH relativeFrom="page">
              <wp14:pctWidth>0</wp14:pctWidth>
            </wp14:sizeRelH>
            <wp14:sizeRelV relativeFrom="page">
              <wp14:pctHeight>0</wp14:pctHeight>
            </wp14:sizeRelV>
          </wp:anchor>
        </w:drawing>
      </w:r>
      <w:r w:rsidR="00A04E79">
        <w:rPr>
          <w:b/>
          <w:noProof/>
        </w:rPr>
        <mc:AlternateContent>
          <mc:Choice Requires="wps">
            <w:drawing>
              <wp:anchor distT="0" distB="0" distL="114300" distR="114300" simplePos="0" relativeHeight="251665408" behindDoc="0" locked="0" layoutInCell="1" allowOverlap="1" wp14:anchorId="54D20492" wp14:editId="18062AE9">
                <wp:simplePos x="0" y="0"/>
                <wp:positionH relativeFrom="column">
                  <wp:posOffset>2472690</wp:posOffset>
                </wp:positionH>
                <wp:positionV relativeFrom="paragraph">
                  <wp:posOffset>83820</wp:posOffset>
                </wp:positionV>
                <wp:extent cx="489702" cy="117008"/>
                <wp:effectExtent l="0" t="0" r="24765" b="16510"/>
                <wp:wrapNone/>
                <wp:docPr id="6" name="Rectángulo 6"/>
                <wp:cNvGraphicFramePr/>
                <a:graphic xmlns:a="http://schemas.openxmlformats.org/drawingml/2006/main">
                  <a:graphicData uri="http://schemas.microsoft.com/office/word/2010/wordprocessingShape">
                    <wps:wsp>
                      <wps:cNvSpPr/>
                      <wps:spPr>
                        <a:xfrm>
                          <a:off x="0" y="0"/>
                          <a:ext cx="489702" cy="1170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8F3AC" id="Rectángulo 6" o:spid="_x0000_s1026" style="position:absolute;margin-left:194.7pt;margin-top:6.6pt;width:38.55pt;height: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" fillcolor="white [3212]" strokecolor="white [3212]" strokeweight="1pt"/>
            </w:pict>
          </mc:Fallback>
        </mc:AlternateContent>
      </w:r>
    </w:p>
    <w:sectPr w:rsidR="00A04E79" w:rsidRPr="00AC2C3B" w:rsidSect="00BD48D5">
      <w:footerReference w:type="default" r:id="rId10"/>
      <w:pgSz w:w="12240" w:h="15840"/>
      <w:pgMar w:top="993" w:right="1701" w:bottom="1276"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B4D14" w14:textId="77777777" w:rsidR="00BD48D5" w:rsidRDefault="00BD48D5" w:rsidP="00E8273F">
      <w:pPr>
        <w:spacing w:after="0" w:line="240" w:lineRule="auto"/>
      </w:pPr>
      <w:r>
        <w:separator/>
      </w:r>
    </w:p>
  </w:endnote>
  <w:endnote w:type="continuationSeparator" w:id="0">
    <w:p w14:paraId="64EA68D4" w14:textId="77777777" w:rsidR="00BD48D5" w:rsidRDefault="00BD48D5" w:rsidP="00E8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DETOMMY-Medium-Identity-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2AACC" w14:textId="77777777" w:rsidR="00E8273F" w:rsidRDefault="00E8273F">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2755E" w:rsidRPr="0042755E">
      <w:rPr>
        <w:caps/>
        <w:noProof/>
        <w:color w:val="5B9BD5" w:themeColor="accent1"/>
        <w:lang w:val="es-ES"/>
      </w:rPr>
      <w:t>2</w:t>
    </w:r>
    <w:r>
      <w:rPr>
        <w:caps/>
        <w:color w:val="5B9BD5" w:themeColor="accent1"/>
      </w:rPr>
      <w:fldChar w:fldCharType="end"/>
    </w:r>
  </w:p>
  <w:p w14:paraId="0F7F270F" w14:textId="77777777" w:rsidR="00E8273F" w:rsidRDefault="00E827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C1D7C" w14:textId="77777777" w:rsidR="00BD48D5" w:rsidRDefault="00BD48D5" w:rsidP="00E8273F">
      <w:pPr>
        <w:spacing w:after="0" w:line="240" w:lineRule="auto"/>
      </w:pPr>
      <w:r>
        <w:separator/>
      </w:r>
    </w:p>
  </w:footnote>
  <w:footnote w:type="continuationSeparator" w:id="0">
    <w:p w14:paraId="534965A0" w14:textId="77777777" w:rsidR="00BD48D5" w:rsidRDefault="00BD48D5" w:rsidP="00E82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C3B"/>
    <w:rsid w:val="00160A11"/>
    <w:rsid w:val="00267F89"/>
    <w:rsid w:val="002E0D79"/>
    <w:rsid w:val="002E4711"/>
    <w:rsid w:val="00307039"/>
    <w:rsid w:val="003972C4"/>
    <w:rsid w:val="004031A4"/>
    <w:rsid w:val="0042755E"/>
    <w:rsid w:val="0044097E"/>
    <w:rsid w:val="004D0C88"/>
    <w:rsid w:val="00500932"/>
    <w:rsid w:val="00513E58"/>
    <w:rsid w:val="00557739"/>
    <w:rsid w:val="005C1742"/>
    <w:rsid w:val="005E4117"/>
    <w:rsid w:val="006847E4"/>
    <w:rsid w:val="006B73CA"/>
    <w:rsid w:val="00726B36"/>
    <w:rsid w:val="007434D1"/>
    <w:rsid w:val="008462CD"/>
    <w:rsid w:val="008815BE"/>
    <w:rsid w:val="008B4D9C"/>
    <w:rsid w:val="008C6912"/>
    <w:rsid w:val="008D1AEE"/>
    <w:rsid w:val="00990A40"/>
    <w:rsid w:val="009E68FB"/>
    <w:rsid w:val="009F7034"/>
    <w:rsid w:val="00A04E79"/>
    <w:rsid w:val="00A41E1B"/>
    <w:rsid w:val="00A53623"/>
    <w:rsid w:val="00AC2C3B"/>
    <w:rsid w:val="00B94A82"/>
    <w:rsid w:val="00BC04DF"/>
    <w:rsid w:val="00BD48D5"/>
    <w:rsid w:val="00C80128"/>
    <w:rsid w:val="00CB5BAD"/>
    <w:rsid w:val="00D330E1"/>
    <w:rsid w:val="00DD1BCB"/>
    <w:rsid w:val="00E8273F"/>
    <w:rsid w:val="00EB568D"/>
    <w:rsid w:val="00EC13BB"/>
    <w:rsid w:val="00ED3A66"/>
    <w:rsid w:val="00F432F5"/>
    <w:rsid w:val="00FA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3124"/>
  <w15:chartTrackingRefBased/>
  <w15:docId w15:val="{5971370C-4248-4C3B-ADD6-9C0AEE79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73F"/>
  </w:style>
  <w:style w:type="paragraph" w:styleId="Piedepgina">
    <w:name w:val="footer"/>
    <w:basedOn w:val="Normal"/>
    <w:link w:val="PiedepginaCar"/>
    <w:uiPriority w:val="99"/>
    <w:unhideWhenUsed/>
    <w:rsid w:val="00E8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73F"/>
  </w:style>
  <w:style w:type="character" w:customStyle="1" w:styleId="fontstyle01">
    <w:name w:val="fontstyle01"/>
    <w:basedOn w:val="Fuentedeprrafopredeter"/>
    <w:rsid w:val="002E0D79"/>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A297-31C1-4059-B0CC-0806492F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Layus</dc:creator>
  <cp:keywords/>
  <dc:description/>
  <cp:lastModifiedBy>Guillermo Hugo Layus</cp:lastModifiedBy>
  <cp:revision>14</cp:revision>
  <cp:lastPrinted>2023-02-11T13:30:00Z</cp:lastPrinted>
  <dcterms:created xsi:type="dcterms:W3CDTF">2022-11-02T21:37:00Z</dcterms:created>
  <dcterms:modified xsi:type="dcterms:W3CDTF">2024-03-18T14:58:00Z</dcterms:modified>
</cp:coreProperties>
</file>