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7724B" w14:textId="77777777" w:rsidR="009C6272" w:rsidRDefault="00A1470E" w:rsidP="002F2B12">
      <w:pPr>
        <w:spacing w:line="480" w:lineRule="auto"/>
        <w:jc w:val="center"/>
        <w:rPr>
          <w:rFonts w:asciiTheme="majorBidi" w:hAnsiTheme="majorBidi" w:cstheme="majorBidi"/>
          <w:sz w:val="40"/>
          <w:szCs w:val="40"/>
        </w:rPr>
      </w:pPr>
      <w:r w:rsidRPr="00A1470E">
        <w:rPr>
          <w:rFonts w:asciiTheme="majorBidi" w:hAnsiTheme="majorBidi" w:cstheme="majorBidi"/>
          <w:sz w:val="40"/>
          <w:szCs w:val="40"/>
        </w:rPr>
        <w:t>Chapter 5: Procedures</w:t>
      </w:r>
    </w:p>
    <w:p w14:paraId="51A27844" w14:textId="6963CF5D" w:rsidR="001D384D" w:rsidRPr="00FB2FDE" w:rsidRDefault="00A1470E" w:rsidP="00FB2FDE">
      <w:pPr>
        <w:pStyle w:val="ListParagraph"/>
        <w:numPr>
          <w:ilvl w:val="0"/>
          <w:numId w:val="1"/>
        </w:numPr>
        <w:spacing w:line="480" w:lineRule="auto"/>
        <w:rPr>
          <w:rFonts w:asciiTheme="majorBidi" w:hAnsiTheme="majorBidi" w:cstheme="majorBidi"/>
          <w:sz w:val="40"/>
          <w:szCs w:val="40"/>
        </w:rPr>
      </w:pPr>
      <w:r>
        <w:rPr>
          <w:rFonts w:asciiTheme="majorBidi" w:hAnsiTheme="majorBidi" w:cstheme="majorBidi"/>
          <w:sz w:val="40"/>
          <w:szCs w:val="40"/>
        </w:rPr>
        <w:t>Protocols</w:t>
      </w:r>
    </w:p>
    <w:p w14:paraId="60ECA0D1" w14:textId="77777777" w:rsidR="009A34E1" w:rsidRPr="009A34E1" w:rsidRDefault="009A34E1" w:rsidP="002F2B12">
      <w:pPr>
        <w:pStyle w:val="ListParagraph"/>
        <w:numPr>
          <w:ilvl w:val="0"/>
          <w:numId w:val="4"/>
        </w:numPr>
        <w:spacing w:before="100" w:beforeAutospacing="1" w:after="100" w:afterAutospacing="1" w:line="480" w:lineRule="auto"/>
        <w:outlineLvl w:val="2"/>
        <w:rPr>
          <w:rFonts w:ascii="Times New Roman" w:eastAsia="Times New Roman" w:hAnsi="Times New Roman" w:cs="Times New Roman"/>
          <w:b/>
          <w:bCs/>
          <w:sz w:val="27"/>
          <w:szCs w:val="27"/>
        </w:rPr>
      </w:pPr>
      <w:r w:rsidRPr="009A34E1">
        <w:rPr>
          <w:rFonts w:ascii="Times New Roman" w:eastAsia="Times New Roman" w:hAnsi="Times New Roman" w:cs="Times New Roman"/>
          <w:b/>
          <w:bCs/>
          <w:sz w:val="27"/>
          <w:szCs w:val="27"/>
        </w:rPr>
        <w:t>I²C Protocol</w:t>
      </w:r>
    </w:p>
    <w:p w14:paraId="70E26324" w14:textId="77777777" w:rsidR="009A34E1" w:rsidRPr="009A34E1" w:rsidRDefault="009A34E1" w:rsidP="00A65690">
      <w:pPr>
        <w:spacing w:before="100" w:beforeAutospacing="1" w:after="100" w:afterAutospacing="1" w:line="480" w:lineRule="auto"/>
        <w:ind w:left="720"/>
        <w:rPr>
          <w:rFonts w:ascii="Times New Roman" w:eastAsia="Times New Roman" w:hAnsi="Times New Roman" w:cs="Times New Roman"/>
          <w:sz w:val="24"/>
          <w:szCs w:val="24"/>
        </w:rPr>
      </w:pPr>
      <w:r w:rsidRPr="009A34E1">
        <w:rPr>
          <w:rFonts w:ascii="Times New Roman" w:eastAsia="Times New Roman" w:hAnsi="Times New Roman" w:cs="Times New Roman"/>
          <w:sz w:val="24"/>
          <w:szCs w:val="24"/>
        </w:rPr>
        <w:t xml:space="preserve">The </w:t>
      </w:r>
      <w:r w:rsidRPr="001D384D">
        <w:rPr>
          <w:rFonts w:ascii="Times New Roman" w:eastAsia="Times New Roman" w:hAnsi="Times New Roman" w:cs="Times New Roman"/>
          <w:sz w:val="24"/>
          <w:szCs w:val="24"/>
        </w:rPr>
        <w:t>Inter-Integrated Circuit (I²C)</w:t>
      </w:r>
      <w:r w:rsidR="00270618">
        <w:rPr>
          <w:rFonts w:ascii="Times New Roman" w:eastAsia="Times New Roman" w:hAnsi="Times New Roman" w:cs="Times New Roman"/>
          <w:sz w:val="24"/>
          <w:szCs w:val="24"/>
        </w:rPr>
        <w:t xml:space="preserve"> protocol is used to communicate</w:t>
      </w:r>
      <w:r w:rsidRPr="009A34E1">
        <w:rPr>
          <w:rFonts w:ascii="Times New Roman" w:eastAsia="Times New Roman" w:hAnsi="Times New Roman" w:cs="Times New Roman"/>
          <w:sz w:val="24"/>
          <w:szCs w:val="24"/>
        </w:rPr>
        <w:t xml:space="preserve"> the ESP32 microcontroller and the physiological and environmental sensors integrated into the </w:t>
      </w:r>
      <w:r w:rsidR="001D384D">
        <w:rPr>
          <w:rFonts w:ascii="Times New Roman" w:eastAsia="Times New Roman" w:hAnsi="Times New Roman" w:cs="Times New Roman"/>
          <w:sz w:val="24"/>
          <w:szCs w:val="24"/>
        </w:rPr>
        <w:t xml:space="preserve">smart migraine monitoring </w:t>
      </w:r>
      <w:r w:rsidRPr="009A34E1">
        <w:rPr>
          <w:rFonts w:ascii="Times New Roman" w:eastAsia="Times New Roman" w:hAnsi="Times New Roman" w:cs="Times New Roman"/>
          <w:sz w:val="24"/>
          <w:szCs w:val="24"/>
        </w:rPr>
        <w:t>device</w:t>
      </w:r>
      <w:r w:rsidR="00270618">
        <w:rPr>
          <w:rFonts w:ascii="Times New Roman" w:eastAsia="Times New Roman" w:hAnsi="Times New Roman" w:cs="Times New Roman"/>
          <w:sz w:val="24"/>
          <w:szCs w:val="24"/>
        </w:rPr>
        <w:t xml:space="preserve"> together</w:t>
      </w:r>
      <w:r w:rsidRPr="009A34E1">
        <w:rPr>
          <w:rFonts w:ascii="Times New Roman" w:eastAsia="Times New Roman" w:hAnsi="Times New Roman" w:cs="Times New Roman"/>
          <w:sz w:val="24"/>
          <w:szCs w:val="24"/>
        </w:rPr>
        <w:t xml:space="preserve">. In this project, the </w:t>
      </w:r>
      <w:r w:rsidRPr="001D384D">
        <w:rPr>
          <w:rFonts w:ascii="Times New Roman" w:eastAsia="Times New Roman" w:hAnsi="Times New Roman" w:cs="Times New Roman"/>
          <w:sz w:val="24"/>
          <w:szCs w:val="24"/>
        </w:rPr>
        <w:t>MAX30105 heart rate sensor</w:t>
      </w:r>
      <w:r w:rsidRPr="009A34E1">
        <w:rPr>
          <w:rFonts w:ascii="Times New Roman" w:eastAsia="Times New Roman" w:hAnsi="Times New Roman" w:cs="Times New Roman"/>
          <w:sz w:val="24"/>
          <w:szCs w:val="24"/>
        </w:rPr>
        <w:t xml:space="preserve"> and the </w:t>
      </w:r>
      <w:r w:rsidRPr="001D384D">
        <w:rPr>
          <w:rFonts w:ascii="Times New Roman" w:eastAsia="Times New Roman" w:hAnsi="Times New Roman" w:cs="Times New Roman"/>
          <w:sz w:val="24"/>
          <w:szCs w:val="24"/>
        </w:rPr>
        <w:t>HTU21D temperature and humidity sensor</w:t>
      </w:r>
      <w:r w:rsidR="00270618">
        <w:rPr>
          <w:rFonts w:ascii="Times New Roman" w:eastAsia="Times New Roman" w:hAnsi="Times New Roman" w:cs="Times New Roman"/>
          <w:sz w:val="24"/>
          <w:szCs w:val="24"/>
        </w:rPr>
        <w:t xml:space="preserve"> both performs</w:t>
      </w:r>
      <w:r w:rsidR="001D384D">
        <w:rPr>
          <w:rFonts w:ascii="Times New Roman" w:eastAsia="Times New Roman" w:hAnsi="Times New Roman" w:cs="Times New Roman"/>
          <w:sz w:val="24"/>
          <w:szCs w:val="24"/>
        </w:rPr>
        <w:t xml:space="preserve"> using this protocol</w:t>
      </w:r>
      <w:r w:rsidRPr="009A34E1">
        <w:rPr>
          <w:rFonts w:ascii="Times New Roman" w:eastAsia="Times New Roman" w:hAnsi="Times New Roman" w:cs="Times New Roman"/>
          <w:sz w:val="24"/>
          <w:szCs w:val="24"/>
        </w:rPr>
        <w:t>.</w:t>
      </w:r>
      <w:r w:rsidR="001D384D">
        <w:rPr>
          <w:rFonts w:ascii="Times New Roman" w:eastAsia="Times New Roman" w:hAnsi="Times New Roman" w:cs="Times New Roman"/>
          <w:sz w:val="24"/>
          <w:szCs w:val="24"/>
        </w:rPr>
        <w:t xml:space="preserve"> In fact, the </w:t>
      </w:r>
      <w:r w:rsidR="001D384D" w:rsidRPr="009A34E1">
        <w:rPr>
          <w:rFonts w:ascii="Times New Roman" w:eastAsia="Times New Roman" w:hAnsi="Times New Roman" w:cs="Times New Roman"/>
          <w:sz w:val="24"/>
          <w:szCs w:val="24"/>
        </w:rPr>
        <w:t>I²C communication uses two shared lines</w:t>
      </w:r>
      <w:r w:rsidR="001D384D">
        <w:rPr>
          <w:rFonts w:ascii="Times New Roman" w:eastAsia="Times New Roman" w:hAnsi="Times New Roman" w:cs="Times New Roman"/>
          <w:sz w:val="24"/>
          <w:szCs w:val="24"/>
        </w:rPr>
        <w:t xml:space="preserve"> which are SDA (Serial Data Line) that is used for data transfer and SCL (Serial Clock Line) which is used for synchronization. This protocol was selected in order to reduce wiring complexity and GPIO usage because </w:t>
      </w:r>
      <w:r w:rsidR="00270618">
        <w:rPr>
          <w:rFonts w:ascii="Times New Roman" w:eastAsia="Times New Roman" w:hAnsi="Times New Roman" w:cs="Times New Roman"/>
          <w:sz w:val="24"/>
          <w:szCs w:val="24"/>
        </w:rPr>
        <w:t>it allows multiple sensors to operate on the same bus. In addition,</w:t>
      </w:r>
      <w:r w:rsidR="004853F8">
        <w:rPr>
          <w:rFonts w:ascii="Times New Roman" w:eastAsia="Times New Roman" w:hAnsi="Times New Roman" w:cs="Times New Roman"/>
          <w:sz w:val="24"/>
          <w:szCs w:val="24"/>
        </w:rPr>
        <w:t xml:space="preserve"> what makes it even better is that</w:t>
      </w:r>
      <w:r w:rsidR="00270618">
        <w:rPr>
          <w:rFonts w:ascii="Times New Roman" w:eastAsia="Times New Roman" w:hAnsi="Times New Roman" w:cs="Times New Roman"/>
          <w:sz w:val="24"/>
          <w:szCs w:val="24"/>
        </w:rPr>
        <w:t xml:space="preserve"> </w:t>
      </w:r>
      <w:r w:rsidR="004853F8">
        <w:rPr>
          <w:rFonts w:ascii="Times New Roman" w:eastAsia="Times New Roman" w:hAnsi="Times New Roman" w:cs="Times New Roman"/>
          <w:sz w:val="24"/>
          <w:szCs w:val="24"/>
        </w:rPr>
        <w:t xml:space="preserve">this protocol provides reliable short-distance communication power consumption, which is essential for a battery-powered wearable device. The </w:t>
      </w:r>
      <w:r w:rsidR="004853F8" w:rsidRPr="001D384D">
        <w:rPr>
          <w:rFonts w:ascii="Times New Roman" w:eastAsia="Times New Roman" w:hAnsi="Times New Roman" w:cs="Times New Roman"/>
          <w:sz w:val="24"/>
          <w:szCs w:val="24"/>
        </w:rPr>
        <w:t>I²C</w:t>
      </w:r>
      <w:r w:rsidR="004853F8">
        <w:rPr>
          <w:rFonts w:ascii="Times New Roman" w:eastAsia="Times New Roman" w:hAnsi="Times New Roman" w:cs="Times New Roman"/>
          <w:sz w:val="24"/>
          <w:szCs w:val="24"/>
        </w:rPr>
        <w:t xml:space="preserve"> guides the ESP32 to continuously retrieve real-time physiological and environmental data needed for the process of migraine tracking. </w:t>
      </w:r>
    </w:p>
    <w:p w14:paraId="38024787" w14:textId="77777777" w:rsidR="009A34E1" w:rsidRDefault="009A34E1" w:rsidP="002F2B12">
      <w:pPr>
        <w:pStyle w:val="Heading3"/>
        <w:numPr>
          <w:ilvl w:val="0"/>
          <w:numId w:val="4"/>
        </w:numPr>
        <w:spacing w:line="480" w:lineRule="auto"/>
        <w:rPr>
          <w:rStyle w:val="Strong"/>
          <w:b/>
          <w:bCs/>
        </w:rPr>
      </w:pPr>
      <w:r>
        <w:rPr>
          <w:rStyle w:val="Strong"/>
          <w:b/>
          <w:bCs/>
        </w:rPr>
        <w:t>Analog-to-Digital Conversion (ADC)</w:t>
      </w:r>
    </w:p>
    <w:p w14:paraId="7D5D556E" w14:textId="6F5C1EA2" w:rsidR="009A34E1" w:rsidRPr="002F2B12" w:rsidRDefault="004853F8" w:rsidP="00A65690">
      <w:pPr>
        <w:pStyle w:val="Heading3"/>
        <w:spacing w:line="480" w:lineRule="auto"/>
        <w:ind w:left="720"/>
        <w:rPr>
          <w:b w:val="0"/>
          <w:bCs w:val="0"/>
          <w:sz w:val="24"/>
          <w:szCs w:val="24"/>
        </w:rPr>
      </w:pPr>
      <w:r>
        <w:rPr>
          <w:b w:val="0"/>
          <w:bCs w:val="0"/>
          <w:sz w:val="24"/>
          <w:szCs w:val="24"/>
        </w:rPr>
        <w:t xml:space="preserve">In this device, some internal measurements and control signals within the system rely on analog voltage levels. Therefore, in order to convert these analog signals into digital values that can be handled by the microcontroller we used the ESP32’s internal Analog to Digital converter. </w:t>
      </w:r>
      <w:r w:rsidR="00647A15">
        <w:rPr>
          <w:b w:val="0"/>
          <w:bCs w:val="0"/>
          <w:sz w:val="24"/>
          <w:szCs w:val="24"/>
        </w:rPr>
        <w:t xml:space="preserve">By converting input voltages into discrete digital values, the ADC </w:t>
      </w:r>
      <w:r w:rsidR="00647A15">
        <w:rPr>
          <w:b w:val="0"/>
          <w:bCs w:val="0"/>
          <w:sz w:val="24"/>
          <w:szCs w:val="24"/>
        </w:rPr>
        <w:lastRenderedPageBreak/>
        <w:t xml:space="preserve">enables precise interpretation of system states and sensor-related variations. To guarantee that all collected data can be reliably managed, sent and analyzed, this conversion phase is crucial.  </w:t>
      </w:r>
    </w:p>
    <w:p w14:paraId="00A354A0" w14:textId="77777777" w:rsidR="009A34E1" w:rsidRDefault="009A34E1" w:rsidP="002F2B12">
      <w:pPr>
        <w:pStyle w:val="Heading3"/>
        <w:numPr>
          <w:ilvl w:val="0"/>
          <w:numId w:val="4"/>
        </w:numPr>
        <w:spacing w:line="480" w:lineRule="auto"/>
        <w:rPr>
          <w:rStyle w:val="Strong"/>
          <w:b/>
          <w:bCs/>
        </w:rPr>
      </w:pPr>
      <w:r>
        <w:rPr>
          <w:rStyle w:val="Strong"/>
          <w:b/>
          <w:bCs/>
        </w:rPr>
        <w:t>Wi-Fi Communication Protocol</w:t>
      </w:r>
    </w:p>
    <w:p w14:paraId="1BD4E846" w14:textId="183F971D" w:rsidR="003B31F2" w:rsidRPr="002F2B12" w:rsidRDefault="00647A15" w:rsidP="00A65690">
      <w:pPr>
        <w:pStyle w:val="Heading3"/>
        <w:spacing w:line="480" w:lineRule="auto"/>
        <w:ind w:left="720"/>
        <w:rPr>
          <w:sz w:val="24"/>
          <w:szCs w:val="24"/>
        </w:rPr>
      </w:pPr>
      <w:r w:rsidRPr="003B31F2">
        <w:rPr>
          <w:rStyle w:val="Strong"/>
          <w:sz w:val="24"/>
          <w:szCs w:val="24"/>
        </w:rPr>
        <w:t>The Wi-Fi communication is used to transmit sensor data from the wearable device to a remote server for further processing and examination. The ESP32 microcontroller establishes a wireless network connection and transmits</w:t>
      </w:r>
      <w:r w:rsidR="003B31F2" w:rsidRPr="003B31F2">
        <w:rPr>
          <w:rStyle w:val="Strong"/>
          <w:sz w:val="24"/>
          <w:szCs w:val="24"/>
        </w:rPr>
        <w:t xml:space="preserve"> structured data packets including</w:t>
      </w:r>
      <w:r w:rsidRPr="003B31F2">
        <w:rPr>
          <w:rStyle w:val="Strong"/>
          <w:sz w:val="24"/>
          <w:szCs w:val="24"/>
        </w:rPr>
        <w:t xml:space="preserve"> heart rate, temperature and humidity readings</w:t>
      </w:r>
      <w:r w:rsidR="003B31F2" w:rsidRPr="003B31F2">
        <w:rPr>
          <w:rStyle w:val="Strong"/>
          <w:sz w:val="24"/>
          <w:szCs w:val="24"/>
        </w:rPr>
        <w:t xml:space="preserve">. This communication protocol was chosen over short-range wireless technologies due to its greater data speed and stability. This makes it possible to save, analyze and display migraine related real-time data through smooth connection with cloud-based platforms and mobile applications. </w:t>
      </w:r>
    </w:p>
    <w:p w14:paraId="51DF9723" w14:textId="77777777" w:rsidR="001D384D" w:rsidRDefault="001D384D" w:rsidP="002F2B12">
      <w:pPr>
        <w:pStyle w:val="Heading3"/>
        <w:numPr>
          <w:ilvl w:val="0"/>
          <w:numId w:val="4"/>
        </w:numPr>
        <w:spacing w:line="480" w:lineRule="auto"/>
        <w:rPr>
          <w:rStyle w:val="Strong"/>
          <w:b/>
          <w:bCs/>
        </w:rPr>
      </w:pPr>
      <w:r>
        <w:rPr>
          <w:rStyle w:val="Strong"/>
          <w:b/>
          <w:bCs/>
        </w:rPr>
        <w:t>HTTP / REST Communication Protocol</w:t>
      </w:r>
    </w:p>
    <w:p w14:paraId="09B609C6" w14:textId="77777777" w:rsidR="0017520E" w:rsidRPr="00321FC8" w:rsidRDefault="0017520E" w:rsidP="00A65690">
      <w:pPr>
        <w:pStyle w:val="Heading3"/>
        <w:spacing w:line="480" w:lineRule="auto"/>
        <w:ind w:left="720"/>
        <w:rPr>
          <w:sz w:val="24"/>
          <w:szCs w:val="24"/>
        </w:rPr>
      </w:pPr>
      <w:r w:rsidRPr="00321FC8">
        <w:rPr>
          <w:rStyle w:val="Strong"/>
          <w:sz w:val="24"/>
          <w:szCs w:val="24"/>
        </w:rPr>
        <w:t xml:space="preserve">The transaction of data between the ESP32 and the backend sever is implemented using HTTP-based RESTful communication. Sensor data is formatted in JSON and transmitted using HTTP requests. </w:t>
      </w:r>
      <w:r w:rsidR="00D668D2" w:rsidRPr="00321FC8">
        <w:rPr>
          <w:rStyle w:val="Strong"/>
          <w:sz w:val="24"/>
          <w:szCs w:val="24"/>
        </w:rPr>
        <w:t xml:space="preserve">This protocol ensures platform independence and makes it easier to integrate between the embedded system, cloud services and the mobile application. Moreover, it powers future scalability such as the integration of AI-based migraine prediction algorithms on the server side. </w:t>
      </w:r>
    </w:p>
    <w:p w14:paraId="27A1A9E1" w14:textId="77777777" w:rsidR="001D384D" w:rsidRDefault="001D384D" w:rsidP="002F2B12">
      <w:pPr>
        <w:pStyle w:val="Heading3"/>
        <w:numPr>
          <w:ilvl w:val="0"/>
          <w:numId w:val="4"/>
        </w:numPr>
        <w:spacing w:line="480" w:lineRule="auto"/>
        <w:rPr>
          <w:rStyle w:val="Strong"/>
          <w:b/>
          <w:bCs/>
        </w:rPr>
      </w:pPr>
      <w:r>
        <w:rPr>
          <w:rStyle w:val="Strong"/>
          <w:b/>
          <w:bCs/>
        </w:rPr>
        <w:t>GPIO Control Protocol</w:t>
      </w:r>
    </w:p>
    <w:p w14:paraId="7FFED202" w14:textId="77777777" w:rsidR="00D668D2" w:rsidRPr="00321FC8" w:rsidRDefault="00EE2402" w:rsidP="00A65690">
      <w:pPr>
        <w:pStyle w:val="Heading3"/>
        <w:spacing w:line="480" w:lineRule="auto"/>
        <w:ind w:left="720"/>
        <w:rPr>
          <w:sz w:val="24"/>
          <w:szCs w:val="24"/>
        </w:rPr>
      </w:pPr>
      <w:r w:rsidRPr="00321FC8">
        <w:rPr>
          <w:rStyle w:val="Strong"/>
          <w:sz w:val="24"/>
          <w:szCs w:val="24"/>
        </w:rPr>
        <w:lastRenderedPageBreak/>
        <w:t>The ESP32 general purp</w:t>
      </w:r>
      <w:r w:rsidR="00D668D2" w:rsidRPr="00321FC8">
        <w:rPr>
          <w:rStyle w:val="Strong"/>
          <w:sz w:val="24"/>
          <w:szCs w:val="24"/>
        </w:rPr>
        <w:t xml:space="preserve">ose Input/Output (GPIO) interface is used to manipulate the vibration motor through an external switching circuit. The GPIO pin drives the gate of an N-channel MOSFET, permitting the microcontroller to activate or deactivate the motor safely. </w:t>
      </w:r>
      <w:r w:rsidR="002C71F1" w:rsidRPr="00321FC8">
        <w:rPr>
          <w:rStyle w:val="Strong"/>
          <w:sz w:val="24"/>
          <w:szCs w:val="24"/>
        </w:rPr>
        <w:t xml:space="preserve">This protocol can guarantee that the ESP32 remains electrically protected while providing instant feedback to the user when migraine-related alerts are generated. </w:t>
      </w:r>
    </w:p>
    <w:p w14:paraId="6DCB9C8C" w14:textId="3AF48F29" w:rsidR="009A34E1" w:rsidRDefault="003F7501" w:rsidP="003F7501">
      <w:pPr>
        <w:pStyle w:val="ListParagraph"/>
        <w:numPr>
          <w:ilvl w:val="0"/>
          <w:numId w:val="4"/>
        </w:numPr>
        <w:spacing w:line="480" w:lineRule="auto"/>
        <w:rPr>
          <w:rFonts w:asciiTheme="majorBidi" w:hAnsiTheme="majorBidi" w:cstheme="majorBidi"/>
          <w:b/>
          <w:bCs/>
          <w:sz w:val="27"/>
          <w:szCs w:val="27"/>
        </w:rPr>
      </w:pPr>
      <w:r w:rsidRPr="003F7501">
        <w:rPr>
          <w:rFonts w:asciiTheme="majorBidi" w:hAnsiTheme="majorBidi" w:cstheme="majorBidi"/>
          <w:b/>
          <w:bCs/>
          <w:sz w:val="27"/>
          <w:szCs w:val="27"/>
        </w:rPr>
        <w:t>Network Time Protocol (NTP)</w:t>
      </w:r>
    </w:p>
    <w:p w14:paraId="5324EF2F" w14:textId="6173B841" w:rsidR="003F7501" w:rsidRDefault="00A65690" w:rsidP="003F7501">
      <w:pPr>
        <w:spacing w:line="480" w:lineRule="auto"/>
        <w:ind w:left="720"/>
        <w:rPr>
          <w:rFonts w:asciiTheme="majorBidi" w:hAnsiTheme="majorBidi" w:cstheme="majorBidi"/>
          <w:sz w:val="24"/>
          <w:szCs w:val="24"/>
        </w:rPr>
      </w:pPr>
      <w:r w:rsidRPr="00A65690">
        <w:rPr>
          <w:rFonts w:asciiTheme="majorBidi" w:hAnsiTheme="majorBidi" w:cstheme="majorBidi"/>
          <w:sz w:val="24"/>
          <w:szCs w:val="24"/>
        </w:rPr>
        <w:t>To ensure accurate timestamping of physiological data, the device utilizes the Network Time Protocol (NTP). Since the ESP32 lacks a built-in Real-Time Clock (RTC) battery to maintain time when powered off, it connects to an NTP server (e.g., pool.ntp.org) upon startup. This protocol synchronizes the internal system time with Coordinated Universal Time (UTC), allowing the system to tag every heart rate and temperature reading with a precise timestamp before sending it to the database. This is critical for generating historical migraine trends in the application.</w:t>
      </w:r>
    </w:p>
    <w:p w14:paraId="2F708CFA" w14:textId="06402667" w:rsidR="00A65690" w:rsidRDefault="00A65690" w:rsidP="00A65690">
      <w:pPr>
        <w:pStyle w:val="ListParagraph"/>
        <w:numPr>
          <w:ilvl w:val="0"/>
          <w:numId w:val="4"/>
        </w:numPr>
        <w:spacing w:line="480" w:lineRule="auto"/>
        <w:rPr>
          <w:rFonts w:asciiTheme="majorBidi" w:hAnsiTheme="majorBidi" w:cstheme="majorBidi"/>
          <w:b/>
          <w:bCs/>
          <w:sz w:val="27"/>
          <w:szCs w:val="27"/>
        </w:rPr>
      </w:pPr>
      <w:r w:rsidRPr="00A65690">
        <w:rPr>
          <w:rFonts w:asciiTheme="majorBidi" w:hAnsiTheme="majorBidi" w:cstheme="majorBidi"/>
          <w:b/>
          <w:bCs/>
          <w:sz w:val="27"/>
          <w:szCs w:val="27"/>
        </w:rPr>
        <w:t>Universal Asynchronous Receiver-Transmitter (UART)</w:t>
      </w:r>
    </w:p>
    <w:p w14:paraId="660DF35D" w14:textId="50FE4BED" w:rsidR="00A65690" w:rsidRPr="00321FC8" w:rsidRDefault="00321FC8" w:rsidP="00A65690">
      <w:pPr>
        <w:pStyle w:val="ListParagraph"/>
        <w:spacing w:line="480" w:lineRule="auto"/>
        <w:rPr>
          <w:rFonts w:asciiTheme="majorBidi" w:hAnsiTheme="majorBidi" w:cstheme="majorBidi"/>
          <w:sz w:val="24"/>
          <w:szCs w:val="24"/>
        </w:rPr>
      </w:pPr>
      <w:r w:rsidRPr="00321FC8">
        <w:rPr>
          <w:rFonts w:asciiTheme="majorBidi" w:hAnsiTheme="majorBidi" w:cstheme="majorBidi"/>
          <w:sz w:val="24"/>
          <w:szCs w:val="24"/>
        </w:rPr>
        <w:t>The UART protocol is employed for serial communication between the ESP32 microcontroller and the workstation via the USB interface. Operating at a baud rate of 115200 bps, this protocol facilitates real-time debugging and system monitoring during the development phase. It allows the developers to view sensor outputs, connection statuses (Wi-Fi/Firebase), and error logs (e.g., "SSL Handshake Failed") directly on the Serial Monitor, ensuring that the hardware and software integration functions as expected.</w:t>
      </w:r>
    </w:p>
    <w:p w14:paraId="46B3ADB8" w14:textId="09517869" w:rsidR="00321FC8" w:rsidRDefault="00321FC8" w:rsidP="00321FC8">
      <w:pPr>
        <w:pStyle w:val="ListParagraph"/>
        <w:numPr>
          <w:ilvl w:val="0"/>
          <w:numId w:val="4"/>
        </w:numPr>
        <w:spacing w:line="480" w:lineRule="auto"/>
        <w:rPr>
          <w:rFonts w:asciiTheme="majorBidi" w:hAnsiTheme="majorBidi" w:cstheme="majorBidi"/>
          <w:b/>
          <w:bCs/>
          <w:sz w:val="27"/>
          <w:szCs w:val="27"/>
        </w:rPr>
      </w:pPr>
      <w:r w:rsidRPr="00321FC8">
        <w:rPr>
          <w:rFonts w:asciiTheme="majorBidi" w:hAnsiTheme="majorBidi" w:cstheme="majorBidi"/>
          <w:b/>
          <w:bCs/>
          <w:sz w:val="27"/>
          <w:szCs w:val="27"/>
        </w:rPr>
        <w:t>SSL/TLS Encryption Protocol</w:t>
      </w:r>
    </w:p>
    <w:p w14:paraId="1584FF28" w14:textId="691B40BA" w:rsidR="00321FC8" w:rsidRDefault="00321FC8" w:rsidP="00321FC8">
      <w:pPr>
        <w:pStyle w:val="ListParagraph"/>
        <w:spacing w:line="480" w:lineRule="auto"/>
        <w:rPr>
          <w:rFonts w:asciiTheme="majorBidi" w:hAnsiTheme="majorBidi" w:cstheme="majorBidi"/>
          <w:sz w:val="24"/>
          <w:szCs w:val="24"/>
        </w:rPr>
      </w:pPr>
      <w:r w:rsidRPr="00321FC8">
        <w:rPr>
          <w:rFonts w:asciiTheme="majorBidi" w:hAnsiTheme="majorBidi" w:cstheme="majorBidi"/>
          <w:sz w:val="24"/>
          <w:szCs w:val="24"/>
        </w:rPr>
        <w:lastRenderedPageBreak/>
        <w:t>Given that the device transmits sensitive health data (heart rate and migraine risk), security is paramount. The communication between the ESP32 and the Firebase Realtime Database is secured using the Secure Sockets Layer (SSL) / Transport Layer Security (TLS) protocol. This encryption layer ensures that the JSON data packets transmitted over HTTP are encrypted, preventing unauthorized interception or tampering of the user's physiological data during transmission over the network.</w:t>
      </w:r>
    </w:p>
    <w:p w14:paraId="07C67A34" w14:textId="77777777" w:rsidR="00321FC8" w:rsidRPr="00321FC8" w:rsidRDefault="00321FC8" w:rsidP="00321FC8">
      <w:pPr>
        <w:pStyle w:val="ListParagraph"/>
        <w:spacing w:line="480" w:lineRule="auto"/>
        <w:rPr>
          <w:rFonts w:asciiTheme="majorBidi" w:hAnsiTheme="majorBidi" w:cstheme="majorBidi"/>
          <w:b/>
          <w:bCs/>
          <w:sz w:val="24"/>
          <w:szCs w:val="24"/>
        </w:rPr>
      </w:pPr>
    </w:p>
    <w:p w14:paraId="37419096" w14:textId="4DAAD76D" w:rsidR="00A1470E" w:rsidRDefault="00321FC8" w:rsidP="002F2B12">
      <w:pPr>
        <w:pStyle w:val="ListParagraph"/>
        <w:numPr>
          <w:ilvl w:val="0"/>
          <w:numId w:val="1"/>
        </w:numPr>
        <w:spacing w:line="480" w:lineRule="auto"/>
        <w:rPr>
          <w:rFonts w:asciiTheme="majorBidi" w:hAnsiTheme="majorBidi" w:cstheme="majorBidi"/>
          <w:sz w:val="40"/>
          <w:szCs w:val="40"/>
        </w:rPr>
      </w:pPr>
      <w:r>
        <w:rPr>
          <w:rFonts w:asciiTheme="majorBidi" w:hAnsiTheme="majorBidi" w:cstheme="majorBidi"/>
          <w:sz w:val="40"/>
          <w:szCs w:val="40"/>
        </w:rPr>
        <w:t>Algorithms and Calibrations</w:t>
      </w:r>
    </w:p>
    <w:p w14:paraId="7D575BB8" w14:textId="77777777" w:rsidR="00321FC8" w:rsidRPr="00321FC8" w:rsidRDefault="00321FC8" w:rsidP="00321FC8">
      <w:pPr>
        <w:pStyle w:val="NormalWeb"/>
        <w:spacing w:line="480" w:lineRule="auto"/>
        <w:ind w:left="360"/>
        <w:rPr>
          <w:b/>
          <w:bCs/>
          <w:sz w:val="28"/>
          <w:szCs w:val="28"/>
        </w:rPr>
      </w:pPr>
      <w:r w:rsidRPr="00321FC8">
        <w:rPr>
          <w:b/>
          <w:bCs/>
          <w:sz w:val="28"/>
          <w:szCs w:val="28"/>
        </w:rPr>
        <w:t>1. Battery Level Calibration Algorithm</w:t>
      </w:r>
    </w:p>
    <w:p w14:paraId="1B669B01" w14:textId="77777777" w:rsidR="00321FC8" w:rsidRDefault="00321FC8" w:rsidP="00321FC8">
      <w:pPr>
        <w:pStyle w:val="NormalWeb"/>
        <w:spacing w:line="480" w:lineRule="auto"/>
        <w:ind w:left="360"/>
      </w:pPr>
      <w:r>
        <w:t>To monitor the 3.7V LiPo battery using the ESP32’s 3.3V ADC, a voltage divider circuit was implemented. However, raw ADC readings often deviate due to component tolerances. A software calibration algorithm was applied to convert the analog signal into a precise battery percentage:</w:t>
      </w:r>
    </w:p>
    <w:p w14:paraId="4A554443" w14:textId="77777777" w:rsidR="00321FC8" w:rsidRDefault="00321FC8" w:rsidP="00321FC8">
      <w:pPr>
        <w:pStyle w:val="NormalWeb"/>
        <w:numPr>
          <w:ilvl w:val="0"/>
          <w:numId w:val="5"/>
        </w:numPr>
        <w:tabs>
          <w:tab w:val="clear" w:pos="720"/>
          <w:tab w:val="num" w:pos="1080"/>
        </w:tabs>
        <w:spacing w:line="480" w:lineRule="auto"/>
        <w:ind w:left="1080"/>
      </w:pPr>
      <w:r>
        <w:rPr>
          <w:b/>
          <w:bCs/>
        </w:rPr>
        <w:t>Voltage Calculation:</w:t>
      </w:r>
      <w:r>
        <w:t xml:space="preserve"> The raw analog value (0–4095) is converted to voltage using a tuned calibration factor (</w:t>
      </w:r>
      <w:r>
        <w:rPr>
          <w:rStyle w:val="math-inline"/>
        </w:rPr>
        <w:t>$\</w:t>
      </w:r>
      <w:proofErr w:type="spellStart"/>
      <w:r>
        <w:rPr>
          <w:rStyle w:val="math-inline"/>
        </w:rPr>
        <w:t>approx</w:t>
      </w:r>
      <w:proofErr w:type="spellEnd"/>
      <w:r>
        <w:rPr>
          <w:rStyle w:val="math-inline"/>
        </w:rPr>
        <w:t xml:space="preserve"> 1.11$</w:t>
      </w:r>
      <w:r>
        <w:t>) to account for the voltage drop across the regulator and divider components.</w:t>
      </w:r>
    </w:p>
    <w:p w14:paraId="4428A272" w14:textId="77777777" w:rsidR="00321FC8" w:rsidRDefault="00321FC8" w:rsidP="00321FC8">
      <w:pPr>
        <w:pStyle w:val="NormalWeb"/>
        <w:numPr>
          <w:ilvl w:val="0"/>
          <w:numId w:val="5"/>
        </w:numPr>
        <w:tabs>
          <w:tab w:val="clear" w:pos="720"/>
          <w:tab w:val="num" w:pos="1080"/>
        </w:tabs>
        <w:spacing w:line="480" w:lineRule="auto"/>
        <w:ind w:left="1080"/>
      </w:pPr>
      <w:r>
        <w:rPr>
          <w:b/>
          <w:bCs/>
        </w:rPr>
        <w:t>Percentage Mapping:</w:t>
      </w:r>
      <w:r>
        <w:t xml:space="preserve"> The algorithm maps the usable voltage range of the LiPo battery (</w:t>
      </w:r>
      <w:r>
        <w:rPr>
          <w:b/>
          <w:bCs/>
        </w:rPr>
        <w:t>3.2V empty</w:t>
      </w:r>
      <w:r>
        <w:t xml:space="preserve"> to </w:t>
      </w:r>
      <w:r>
        <w:rPr>
          <w:b/>
          <w:bCs/>
        </w:rPr>
        <w:t>4.05V full</w:t>
      </w:r>
      <w:r>
        <w:t>) to a 0–100% scale. This ensures the user receives an accurate "Low Battery" warning before the system voltage drops below the operating threshold of the sensors.</w:t>
      </w:r>
    </w:p>
    <w:p w14:paraId="65ECBCAA" w14:textId="77777777" w:rsidR="00321FC8" w:rsidRPr="00321FC8" w:rsidRDefault="00321FC8" w:rsidP="00321FC8">
      <w:pPr>
        <w:pStyle w:val="NormalWeb"/>
        <w:spacing w:line="480" w:lineRule="auto"/>
        <w:ind w:left="360"/>
        <w:rPr>
          <w:b/>
          <w:bCs/>
          <w:sz w:val="28"/>
          <w:szCs w:val="28"/>
        </w:rPr>
      </w:pPr>
      <w:r w:rsidRPr="00321FC8">
        <w:rPr>
          <w:b/>
          <w:bCs/>
          <w:sz w:val="28"/>
          <w:szCs w:val="28"/>
        </w:rPr>
        <w:t>2. Heart Rate Signal Averaging</w:t>
      </w:r>
    </w:p>
    <w:p w14:paraId="460EAA03" w14:textId="77777777" w:rsidR="00321FC8" w:rsidRDefault="00321FC8" w:rsidP="00321FC8">
      <w:pPr>
        <w:pStyle w:val="NormalWeb"/>
        <w:spacing w:line="480" w:lineRule="auto"/>
        <w:ind w:left="360"/>
      </w:pPr>
      <w:r>
        <w:lastRenderedPageBreak/>
        <w:t xml:space="preserve">The MAX30105 sensor detects minute changes in blood volume (photoplethysmography). To prevent noise and sudden spikes from causing false readings (e.g., a momentary jump to 200 BPM), the firmware implements a Moving Average Filter. The system stores the last four valid beats in a rolling buffer </w:t>
      </w:r>
      <w:proofErr w:type="gramStart"/>
      <w:r>
        <w:t>rates[</w:t>
      </w:r>
      <w:proofErr w:type="gramEnd"/>
      <w:r>
        <w:t>] and calculates the mean value (beatAvg). This smoothed value is what is transmitted to the database, ensuring that the "Current Heart Rate" displayed on the app remains stable and reliable.</w:t>
      </w:r>
    </w:p>
    <w:p w14:paraId="2E1759E0" w14:textId="77777777" w:rsidR="00321FC8" w:rsidRDefault="00321FC8" w:rsidP="00321FC8">
      <w:pPr>
        <w:pStyle w:val="ListParagraph"/>
        <w:spacing w:line="480" w:lineRule="auto"/>
        <w:rPr>
          <w:rFonts w:asciiTheme="majorBidi" w:hAnsiTheme="majorBidi" w:cstheme="majorBidi"/>
          <w:sz w:val="40"/>
          <w:szCs w:val="40"/>
        </w:rPr>
      </w:pPr>
    </w:p>
    <w:p w14:paraId="6954895B" w14:textId="77777777" w:rsidR="00013ABC" w:rsidRDefault="00013ABC" w:rsidP="002F2B12">
      <w:pPr>
        <w:spacing w:line="480" w:lineRule="auto"/>
        <w:rPr>
          <w:rFonts w:asciiTheme="majorBidi" w:hAnsiTheme="majorBidi" w:cstheme="majorBidi"/>
          <w:sz w:val="40"/>
          <w:szCs w:val="40"/>
        </w:rPr>
      </w:pPr>
    </w:p>
    <w:p w14:paraId="6B26511B" w14:textId="77777777" w:rsidR="00013ABC" w:rsidRPr="00013ABC" w:rsidRDefault="00013ABC" w:rsidP="002F2B12">
      <w:pPr>
        <w:spacing w:line="480" w:lineRule="auto"/>
        <w:rPr>
          <w:rFonts w:asciiTheme="majorBidi" w:hAnsiTheme="majorBidi" w:cstheme="majorBidi"/>
          <w:sz w:val="40"/>
          <w:szCs w:val="40"/>
        </w:rPr>
      </w:pPr>
    </w:p>
    <w:p w14:paraId="38026BF9" w14:textId="0EEFCCD5" w:rsidR="009A34E1" w:rsidRPr="00A875F6" w:rsidRDefault="009A34E1" w:rsidP="00A875F6">
      <w:pPr>
        <w:spacing w:line="480" w:lineRule="auto"/>
        <w:rPr>
          <w:rFonts w:asciiTheme="majorBidi" w:hAnsiTheme="majorBidi" w:cstheme="majorBidi"/>
          <w:sz w:val="40"/>
          <w:szCs w:val="40"/>
        </w:rPr>
      </w:pPr>
    </w:p>
    <w:sectPr w:rsidR="009A34E1" w:rsidRPr="00A87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817BB7"/>
    <w:multiLevelType w:val="multilevel"/>
    <w:tmpl w:val="DBF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8315B"/>
    <w:multiLevelType w:val="multilevel"/>
    <w:tmpl w:val="7724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A64A2"/>
    <w:multiLevelType w:val="hybridMultilevel"/>
    <w:tmpl w:val="D82214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EE7FAC"/>
    <w:multiLevelType w:val="hybridMultilevel"/>
    <w:tmpl w:val="9CDC3770"/>
    <w:lvl w:ilvl="0" w:tplc="CD70E6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041191"/>
    <w:multiLevelType w:val="hybridMultilevel"/>
    <w:tmpl w:val="8D0ED156"/>
    <w:lvl w:ilvl="0" w:tplc="3FFE6E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C2F"/>
    <w:rsid w:val="00013ABC"/>
    <w:rsid w:val="0017520E"/>
    <w:rsid w:val="001D384D"/>
    <w:rsid w:val="00270618"/>
    <w:rsid w:val="002C71F1"/>
    <w:rsid w:val="002F2B12"/>
    <w:rsid w:val="00321FC8"/>
    <w:rsid w:val="00367276"/>
    <w:rsid w:val="003B31F2"/>
    <w:rsid w:val="003F7501"/>
    <w:rsid w:val="0040260D"/>
    <w:rsid w:val="004853F8"/>
    <w:rsid w:val="00647A15"/>
    <w:rsid w:val="0083401C"/>
    <w:rsid w:val="009A34E1"/>
    <w:rsid w:val="009C6272"/>
    <w:rsid w:val="00A1470E"/>
    <w:rsid w:val="00A65690"/>
    <w:rsid w:val="00A875F6"/>
    <w:rsid w:val="00B73B63"/>
    <w:rsid w:val="00D668D2"/>
    <w:rsid w:val="00E25C2F"/>
    <w:rsid w:val="00EB5241"/>
    <w:rsid w:val="00EC7E14"/>
    <w:rsid w:val="00EE2402"/>
    <w:rsid w:val="00FB2F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0AE21"/>
  <w15:chartTrackingRefBased/>
  <w15:docId w15:val="{CCF530B1-7EA6-4644-AC6E-50FFD1AD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A34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70E"/>
    <w:pPr>
      <w:ind w:left="720"/>
      <w:contextualSpacing/>
    </w:pPr>
  </w:style>
  <w:style w:type="character" w:customStyle="1" w:styleId="Heading3Char">
    <w:name w:val="Heading 3 Char"/>
    <w:basedOn w:val="DefaultParagraphFont"/>
    <w:link w:val="Heading3"/>
    <w:uiPriority w:val="9"/>
    <w:rsid w:val="009A34E1"/>
    <w:rPr>
      <w:rFonts w:ascii="Times New Roman" w:eastAsia="Times New Roman" w:hAnsi="Times New Roman" w:cs="Times New Roman"/>
      <w:b/>
      <w:bCs/>
      <w:sz w:val="27"/>
      <w:szCs w:val="27"/>
    </w:rPr>
  </w:style>
  <w:style w:type="character" w:styleId="Strong">
    <w:name w:val="Strong"/>
    <w:basedOn w:val="DefaultParagraphFont"/>
    <w:uiPriority w:val="22"/>
    <w:qFormat/>
    <w:rsid w:val="009A34E1"/>
    <w:rPr>
      <w:b/>
      <w:bCs/>
    </w:rPr>
  </w:style>
  <w:style w:type="paragraph" w:styleId="NormalWeb">
    <w:name w:val="Normal (Web)"/>
    <w:basedOn w:val="Normal"/>
    <w:uiPriority w:val="99"/>
    <w:unhideWhenUsed/>
    <w:rsid w:val="009A34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21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63125">
      <w:bodyDiv w:val="1"/>
      <w:marLeft w:val="0"/>
      <w:marRight w:val="0"/>
      <w:marTop w:val="0"/>
      <w:marBottom w:val="0"/>
      <w:divBdr>
        <w:top w:val="none" w:sz="0" w:space="0" w:color="auto"/>
        <w:left w:val="none" w:sz="0" w:space="0" w:color="auto"/>
        <w:bottom w:val="none" w:sz="0" w:space="0" w:color="auto"/>
        <w:right w:val="none" w:sz="0" w:space="0" w:color="auto"/>
      </w:divBdr>
    </w:div>
    <w:div w:id="993795958">
      <w:bodyDiv w:val="1"/>
      <w:marLeft w:val="0"/>
      <w:marRight w:val="0"/>
      <w:marTop w:val="0"/>
      <w:marBottom w:val="0"/>
      <w:divBdr>
        <w:top w:val="none" w:sz="0" w:space="0" w:color="auto"/>
        <w:left w:val="none" w:sz="0" w:space="0" w:color="auto"/>
        <w:bottom w:val="none" w:sz="0" w:space="0" w:color="auto"/>
        <w:right w:val="none" w:sz="0" w:space="0" w:color="auto"/>
      </w:divBdr>
    </w:div>
    <w:div w:id="1572691996">
      <w:bodyDiv w:val="1"/>
      <w:marLeft w:val="0"/>
      <w:marRight w:val="0"/>
      <w:marTop w:val="0"/>
      <w:marBottom w:val="0"/>
      <w:divBdr>
        <w:top w:val="none" w:sz="0" w:space="0" w:color="auto"/>
        <w:left w:val="none" w:sz="0" w:space="0" w:color="auto"/>
        <w:bottom w:val="none" w:sz="0" w:space="0" w:color="auto"/>
        <w:right w:val="none" w:sz="0" w:space="0" w:color="auto"/>
      </w:divBdr>
    </w:div>
    <w:div w:id="1617829171">
      <w:bodyDiv w:val="1"/>
      <w:marLeft w:val="0"/>
      <w:marRight w:val="0"/>
      <w:marTop w:val="0"/>
      <w:marBottom w:val="0"/>
      <w:divBdr>
        <w:top w:val="none" w:sz="0" w:space="0" w:color="auto"/>
        <w:left w:val="none" w:sz="0" w:space="0" w:color="auto"/>
        <w:bottom w:val="none" w:sz="0" w:space="0" w:color="auto"/>
        <w:right w:val="none" w:sz="0" w:space="0" w:color="auto"/>
      </w:divBdr>
    </w:div>
    <w:div w:id="1812206525">
      <w:bodyDiv w:val="1"/>
      <w:marLeft w:val="0"/>
      <w:marRight w:val="0"/>
      <w:marTop w:val="0"/>
      <w:marBottom w:val="0"/>
      <w:divBdr>
        <w:top w:val="none" w:sz="0" w:space="0" w:color="auto"/>
        <w:left w:val="none" w:sz="0" w:space="0" w:color="auto"/>
        <w:bottom w:val="none" w:sz="0" w:space="0" w:color="auto"/>
        <w:right w:val="none" w:sz="0" w:space="0" w:color="auto"/>
      </w:divBdr>
    </w:div>
    <w:div w:id="187426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Nicolas Darwish</cp:lastModifiedBy>
  <cp:revision>2</cp:revision>
  <dcterms:created xsi:type="dcterms:W3CDTF">2025-12-18T21:07:00Z</dcterms:created>
  <dcterms:modified xsi:type="dcterms:W3CDTF">2025-12-18T21:07:00Z</dcterms:modified>
</cp:coreProperties>
</file>