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Ball Corp (BCRS) DEV Deployment Release Notes
</w:t>
      </w:r>
    </w:p>
    <w:p>
      <w:pPr>
        <w:pStyle w:val="Heading2"/>
        <w:spacing w:after="300" w:before="300"/>
      </w:pPr>
      <w:r>
        <w:t xml:space="preserve">April 7, 2026
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Deployment Information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Item</w:t>
            </w:r>
          </w:p>
        </w:tc>
        <w:tc>
          <w:tcPr>
            <w:tcW w:type="pct" w:w="50%"/>
          </w:tcPr>
          <w:p>
            <w:r>
              <w:t xml:space="preserve">Details</w:t>
            </w:r>
          </w:p>
        </w:tc>
      </w:tr>
      <w:tr>
        <w:tc>
          <w:tcPr>
            <w:tcW w:type="pct" w:w="50%"/>
          </w:tcPr>
          <w:p>
            <w:r>
              <w:t xml:space="preserve">Deployment Date</w:t>
            </w:r>
          </w:p>
        </w:tc>
        <w:tc>
          <w:tcPr>
            <w:tcW w:type="pct" w:w="50%"/>
          </w:tcPr>
          <w:p>
            <w:r>
              <w:t xml:space="preserve">April 7, 2026</w:t>
            </w:r>
          </w:p>
        </w:tc>
      </w:tr>
      <w:tr>
        <w:tc>
          <w:tcPr>
            <w:tcW w:type="pct" w:w="50%"/>
          </w:tcPr>
          <w:p>
            <w:r>
              <w:t xml:space="preserve">Environment</w:t>
            </w:r>
          </w:p>
        </w:tc>
        <w:tc>
          <w:tcPr>
            <w:tcW w:type="pct" w:w="50%"/>
          </w:tcPr>
          <w:p>
            <w:r>
              <w:t xml:space="preserve">Development</w:t>
            </w:r>
          </w:p>
        </w:tc>
      </w:tr>
      <w:tr>
        <w:tc>
          <w:tcPr>
            <w:tcW w:type="pct" w:w="50%"/>
          </w:tcPr>
          <w:p>
            <w:r>
              <w:t xml:space="preserve">Repository</w:t>
            </w:r>
          </w:p>
        </w:tc>
        <w:tc>
          <w:tcPr>
            <w:tcW w:type="pct" w:w="50%"/>
          </w:tcPr>
          <w:p>
            <w:r>
              <w:t xml:space="preserve">TBD</w:t>
            </w:r>
          </w:p>
        </w:tc>
      </w:tr>
      <w:tr>
        <w:tc>
          <w:tcPr>
            <w:tcW w:type="pct" w:w="50%"/>
          </w:tcPr>
          <w:p>
            <w:r>
              <w:t xml:space="preserve">Branch</w:t>
            </w:r>
          </w:p>
        </w:tc>
        <w:tc>
          <w:tcPr>
            <w:tcW w:type="pct" w:w="50%"/>
          </w:tcPr>
          <w:p>
            <w:r>
              <w:t xml:space="preserve">TBD</w:t>
            </w:r>
          </w:p>
        </w:tc>
      </w:tr>
      <w:tr>
        <w:tc>
          <w:tcPr>
            <w:tcW w:type="pct" w:w="50%"/>
          </w:tcPr>
          <w:p>
            <w:r>
              <w:t xml:space="preserve">Pull Request</w:t>
            </w:r>
          </w:p>
        </w:tc>
        <w:tc>
          <w:tcPr>
            <w:tcW w:type="pct" w:w="50%"/>
          </w:tcPr>
          <w:p>
            <w:r>
              <w:t xml:space="preserve">TBD</w:t>
            </w:r>
          </w:p>
        </w:tc>
      </w:tr>
      <w:tr>
        <w:tc>
          <w:tcPr>
            <w:tcW w:type="pct" w:w="50%"/>
          </w:tcPr>
          <w:p>
            <w:r>
              <w:t xml:space="preserve">Pipeline</w:t>
            </w:r>
          </w:p>
        </w:tc>
        <w:tc>
          <w:tcPr>
            <w:tcW w:type="pct" w:w="50%"/>
          </w:tcPr>
          <w:p>
            <w:r>
              <w:t xml:space="preserve">TBD</w:t>
            </w:r>
          </w:p>
        </w:tc>
      </w:tr>
      <w:tr>
        <w:tc>
          <w:tcPr>
            <w:tcW w:type="pct" w:w="50%"/>
          </w:tcPr>
          <w:p>
            <w:r>
              <w:t xml:space="preserve">Deployment Ticket</w:t>
            </w:r>
          </w:p>
        </w:tc>
        <w:tc>
          <w:tcPr>
            <w:tcW w:type="pct" w:w="50%"/>
          </w:tcPr>
          <w:p>
            <w:r>
              <w:t xml:space="preserve">[BCRS-23](https://akumina.atlassian.net/browse/BCRS-23)</w:t>
            </w:r>
          </w:p>
        </w:tc>
      </w:tr>
      <w:tr>
        <w:tc>
          <w:tcPr>
            <w:tcW w:type="pct" w:w="50%"/>
          </w:tcPr>
          <w:p>
            <w:r>
              <w:t xml:space="preserve">Total Tickets</w:t>
            </w:r>
          </w:p>
        </w:tc>
        <w:tc>
          <w:tcPr>
            <w:tcW w:type="pct" w:w="50%"/>
          </w:tcPr>
          <w:p>
            <w:r>
              <w:t xml:space="preserve">3</w:t>
            </w:r>
          </w:p>
        </w:tc>
      </w:tr>
      <w:tr>
        <w:tc>
          <w:tcPr>
            <w:tcW w:type="pct" w:w="50%"/>
          </w:tcPr>
          <w:p>
            <w:r>
              <w:t xml:space="preserve">Manual Steps Required</w:t>
            </w:r>
          </w:p>
        </w:tc>
        <w:tc>
          <w:tcPr>
            <w:tcW w:type="pct" w:w="50%"/>
          </w:tcPr>
          <w:p>
            <w:r>
              <w:t xml:space="preserve">No</w:t>
            </w:r>
          </w:p>
        </w:tc>
      </w:tr>
      <w:tr>
        <w:tc>
          <w:tcPr>
            <w:tcW w:type="pct" w:w="50%"/>
          </w:tcPr>
          <w:p>
            <w:r>
              <w:t xml:space="preserve">Release Label</w:t>
            </w:r>
          </w:p>
        </w:tc>
        <w:tc>
          <w:tcPr>
            <w:tcW w:type="pct" w:w="50%"/>
          </w:tcPr>
          <w:p>
            <w:r>
              <w:t xml:space="preserve">`1.26.04.06.01`</w:t>
            </w:r>
          </w:p>
        </w:tc>
      </w:tr>
    </w:tbl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Executive Summary
</w:t>
      </w:r>
    </w:p>
    <w:p>
      <w:pPr>
        <w:spacing w:before="100" w:after="100"/>
      </w:pPr>
      <w:r>
        <w:t xml:space="preserve">This DEV deployment includes </w:t>
      </w:r>
      <w:r>
        <w:rPr>
          <w:b/>
          <w:bCs/>
        </w:rPr>
        <w:t xml:space="preserve">3 items</w:t>
      </w:r>
      <w:r>
        <w:t xml:space="preserve"> in </w:t>
      </w:r>
      <w:r>
        <w:rPr>
          <w:b/>
          <w:bCs/>
        </w:rPr>
        <w:t xml:space="preserve">Ready to Deploy to Client Dev</w:t>
      </w:r>
      <w:r>
        <w:t xml:space="preserve"> status.
</w:t>
      </w:r>
    </w:p>
    <w:p>
      <w:pPr>
        <w:spacing w:before="100" w:after="100"/>
      </w:pPr>
      <w:r>
        <w:rPr>
          <w:b/>
          <w:bCs/>
        </w:rPr>
        <w:t xml:space="preserve">Included in this deployment: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**BCRS-20**: Remove Recognize button from Employee Profile pages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**BCRS-22**: Move Toolbox icon to the left of Save Bookmark icon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**BCRS-18**: Improve Calendar widget load performance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Tickets Included in This Deployment
</w:t>
      </w:r>
    </w:p>
    <w:p>
      <w:pPr>
        <w:pStyle w:val="Heading3"/>
        <w:spacing w:after="200" w:before="200"/>
      </w:pPr>
      <w:r>
        <w:t xml:space="preserve">**[BCRS-20](https://akumina.atlassian.net/browse/BCRS-20) - Remove "Recognize" Button from Employee Profile Pages**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**Type**: Task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**Priority**: Medium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**Status**: Ready to Deploy to Client Dev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**Labels**: `1.26.04.06.01`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Remove the native Recognize entry point from employee profile pages.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Reduce UI confusion because the client uses a separate enterprise recognition platform.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Confirm whether removal is configuration-based or requires CSS override.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Ensure profile layout remains stable after button removal.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**Manual Steps**: None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Validate button is removed in profile header.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Validate no layout shifts and no console errors.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3"/>
        <w:spacing w:after="200" w:before="200"/>
      </w:pPr>
      <w:r>
        <w:t xml:space="preserve">**[BCRS-22](https://akumina.atlassian.net/browse/BCRS-22) - Move toolbox icon to the left of the save bookmark icon on the navigation bar**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**Type**: Task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**Priority**: Medium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**Status**: Ready to Deploy to Client Dev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**Labels**: `1.26.04.06.01`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Reorder navigation icons to improve usability and align with design expectations.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Position Toolbox icon immediately to the left of Save Bookmark icon.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Preserve nav spacing and interaction behavior.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**Manual Steps**: None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Validate icon order on desktop and responsive breakpoints.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Validate no regressions in navigation interactions.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3"/>
        <w:spacing w:after="200" w:before="200"/>
      </w:pPr>
      <w:r>
        <w:t xml:space="preserve">**[BCRS-18](https://akumina.atlassian.net/browse/BCRS-18) - Calendar Widget - Slow Load Performance (10+ seconds)**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**Type**: Bug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**Priority**: Medium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**Status**: Ready to Deploy to Client Dev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**Labels**: `product-issue`, `1.26.04.06.01`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Calendar widget load time is consistently 10+ seconds.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HAR capture was collected for root cause analysis.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Apply remediation to reduce render/load time and remove bottlenecks.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Validate API/network/render performance after fix.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**Manual Steps**: None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Validate improved load time target under normal conditions.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Validate no JavaScript console errors and no duplicate network calls.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Pre-Deployment Checklist
</w:t>
      </w:r>
    </w:p>
    <w:p>
      <w:pPr>
        <w:spacing w:before="100"/>
      </w:pPr>
      <w:r>
        <w:t xml:space="preserve">☐ Confirm all included tickets remain in **Ready to Deploy to Client Dev**.</w:t>
      </w:r>
    </w:p>
    <w:p>
      <w:pPr>
        <w:spacing w:before="100"/>
      </w:pPr>
      <w:r>
        <w:t xml:space="preserve">☐ Confirm target DEV environment variables and storage settings.</w:t>
      </w:r>
    </w:p>
    <w:p>
      <w:pPr>
        <w:spacing w:before="100"/>
      </w:pPr>
      <w:r>
        <w:t xml:space="preserve">☐ Confirm branch and PR are finalized for deployment.</w:t>
      </w:r>
    </w:p>
    <w:p>
      <w:pPr>
        <w:spacing w:before="100"/>
      </w:pPr>
      <w:r>
        <w:t xml:space="preserve">☐ Confirm rollback package/reference is documented.</w:t>
      </w:r>
    </w:p>
    <w:p>
      <w:pPr>
        <w:spacing w:before="100"/>
      </w:pPr>
      <w:r>
        <w:t xml:space="preserve">☐ Confirm deployment owner and validation owner are assigned.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Deployment Steps
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Deploy prepared package/branch to Client DEV.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Validate deployment completion in pipeline/log output.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Run smoke checks for profile page, navigation bar, and calendar widget.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Execute focused verification for BCRS-20, BCRS-22, and BCRS-18.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Document results in deployment ticket `BCRS-23`.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Post-Deployment Verification
</w:t>
      </w:r>
    </w:p>
    <w:p>
      <w:pPr>
        <w:spacing w:before="100"/>
      </w:pPr>
      <w:r>
        <w:t xml:space="preserve">☐ BCRS-20: Recognize button is no longer visible on profile pages.</w:t>
      </w:r>
    </w:p>
    <w:p>
      <w:pPr>
        <w:spacing w:before="100"/>
      </w:pPr>
      <w:r>
        <w:t xml:space="preserve">☐ BCRS-20: No profile layout regressions or console errors.</w:t>
      </w:r>
    </w:p>
    <w:p>
      <w:pPr>
        <w:spacing w:before="100"/>
      </w:pPr>
      <w:r>
        <w:t xml:space="preserve">☐ BCRS-22: Toolbox icon is left of Save Bookmark icon across breakpoints.</w:t>
      </w:r>
    </w:p>
    <w:p>
      <w:pPr>
        <w:spacing w:before="100"/>
      </w:pPr>
      <w:r>
        <w:t xml:space="preserve">☐ BCRS-22: Navigation functionality remains stable.</w:t>
      </w:r>
    </w:p>
    <w:p>
      <w:pPr>
        <w:spacing w:before="100"/>
      </w:pPr>
      <w:r>
        <w:t xml:space="preserve">☐ BCRS-18: Calendar widget load time is improved from baseline.</w:t>
      </w:r>
    </w:p>
    <w:p>
      <w:pPr>
        <w:spacing w:before="100"/>
      </w:pPr>
      <w:r>
        <w:t xml:space="preserve">☐ BCRS-18: No API/network regressions observed.</w:t>
      </w:r>
    </w:p>
    <w:p>
      <w:pPr>
        <w:spacing w:before="100"/>
      </w:pPr>
      <w:r>
        <w:t xml:space="preserve">☐ Validation evidence is posted to `BCRS-23`.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Rollback Plan
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Redeploy previous known-good DEV artifact/package.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Restore prior configuration/styles for affected components if needed.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Re-validate profile page, nav bar, and calendar widget behavior.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Add rollback rationale, timestamp, and owner details to `BCRS-23`.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2026-04-07T13:13:05.354Z</dcterms:created>
  <dcterms:modified xsi:type="dcterms:W3CDTF">2026-04-07T13:13:05.355Z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