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JM Smuckers - Development Deployment</w:t>
      </w:r>
    </w:p>
    <w:p>
      <w:pPr>
        <w:pStyle w:val="Heading2"/>
        <w:spacing w:after="400"/>
        <w:jc w:val="center"/>
      </w:pPr>
      <w:r>
        <w:t xml:space="preserve">Release Notes - February 24,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1F2"/>
          </w:tcPr>
          <w:p>
            <w:r>
              <w:t xml:space="preserve">Deployment Date</w:t>
            </w:r>
          </w:p>
        </w:tc>
        <w:tc>
          <w:p>
            <w:r>
              <w:t xml:space="preserve">February 24, 2026</w:t>
            </w:r>
          </w:p>
        </w:tc>
      </w:tr>
      <w:tr>
        <w:tc>
          <w:tcPr>
            <w:shd w:fill="D9E1F2"/>
          </w:tcPr>
          <w:p>
            <w:r>
              <w:t xml:space="preserve">Environment</w:t>
            </w:r>
          </w:p>
        </w:tc>
        <w:tc>
          <w:p>
            <w:r>
              <w:t xml:space="preserve">Development</w:t>
            </w:r>
          </w:p>
        </w:tc>
      </w:tr>
      <w:tr>
        <w:tc>
          <w:tcPr>
            <w:shd w:fill="D9E1F2"/>
          </w:tcPr>
          <w:p>
            <w:r>
              <w:t xml:space="preserve">Branch</w:t>
            </w:r>
          </w:p>
        </w:tc>
        <w:tc>
          <w:p>
            <w:r>
              <w:t xml:space="preserve">TBD</w:t>
            </w:r>
          </w:p>
        </w:tc>
      </w:tr>
      <w:tr>
        <w:tc>
          <w:tcPr>
            <w:shd w:fill="D9E1F2"/>
          </w:tcPr>
          <w:p>
            <w:r>
              <w:t xml:space="preserve">Pull Request</w:t>
            </w:r>
          </w:p>
        </w:tc>
        <w:tc>
          <w:p>
            <w:r>
              <w:t xml:space="preserve">TBD</w:t>
            </w:r>
          </w:p>
        </w:tc>
      </w:tr>
      <w:tr>
        <w:tc>
          <w:tcPr>
            <w:shd w:fill="D9E1F2"/>
          </w:tcPr>
          <w:p>
            <w:r>
              <w:t xml:space="preserve">Pipeline</w:t>
            </w:r>
          </w:p>
        </w:tc>
        <w:tc>
          <w:p>
            <w:r>
              <w:t xml:space="preserve">JMSmuckers-Headless-Dev</w:t>
            </w:r>
          </w:p>
        </w:tc>
      </w:tr>
    </w:tbl>
    <w:p>
      <w:pPr>
        <w:spacing w:after="400"/>
      </w:pPr>
    </w:p>
    <w:p>
      <w:pPr>
        <w:pStyle w:val="Heading2"/>
        <w:spacing w:before="400" w:after="200"/>
      </w:pPr>
      <w:r>
        <w:t xml:space="preserve">Deployment Summary</w:t>
      </w:r>
    </w:p>
    <w:p>
      <w:pPr>
        <w:spacing w:after="200"/>
      </w:pPr>
      <w:r>
        <w:t xml:space="preserve">This deployment includes 4 items focused on branding updates and a new custom widget feature for employee spotlights.</w:t>
      </w:r>
    </w:p>
    <w:p>
      <w:pPr>
        <w:spacing w:after="100"/>
      </w:pPr>
      <w:r>
        <w:rPr>
          <w:b/>
          <w:bCs/>
        </w:rPr>
        <w:t xml:space="preserve">Key Highlights:</w:t>
      </w:r>
    </w:p>
    <w:p>
      <w:pPr>
        <w:spacing w:after="50"/>
        <w:ind w:left="720"/>
      </w:pPr>
      <w:r>
        <w:t xml:space="preserve">• New 'Our People' custom widget for employee announcements (promotions, new hires, moves)</w:t>
      </w:r>
    </w:p>
    <w:p>
      <w:pPr>
        <w:spacing w:after="50"/>
        <w:ind w:left="720"/>
      </w:pPr>
      <w:r>
        <w:t xml:space="preserve">• Branding updates across greeting widget, People Directory, and event cards</w:t>
      </w:r>
    </w:p>
    <w:p>
      <w:pPr>
        <w:spacing w:after="400"/>
        <w:ind w:left="720"/>
      </w:pPr>
      <w:r>
        <w:t xml:space="preserve">• Color scheme alignment with JM Smuckers brand guidelines (teal and cream accents)</w:t>
      </w:r>
    </w:p>
    <w:p>
      <w:pPr>
        <w:pStyle w:val="Heading2"/>
        <w:spacing w:before="400" w:after="200"/>
      </w:pPr>
      <w:r>
        <w:t xml:space="preserve">Changes Included</w:t>
      </w:r>
    </w:p>
    <w:p>
      <w:pPr>
        <w:pStyle w:val="Heading3"/>
        <w:spacing w:before="200" w:after="100"/>
      </w:pPr>
      <w:r>
        <w:t xml:space="preserve">Branding (3 items)</w:t>
      </w:r>
    </w:p>
    <w:p>
      <w:pPr>
        <w:spacing w:after="50"/>
        <w:ind w:left="720"/>
      </w:pPr>
      <w:r>
        <w:t xml:space="preserve">• JMSMUC-130: Update greeting widget and search button branding</w:t>
      </w:r>
    </w:p>
    <w:p>
      <w:pPr>
        <w:spacing w:after="50"/>
        <w:ind w:left="720"/>
      </w:pPr>
      <w:r>
        <w:t xml:space="preserve">• JMSMUC-132: Update People Directory Background images</w:t>
      </w:r>
    </w:p>
    <w:p>
      <w:pPr>
        <w:spacing w:after="50"/>
        <w:ind w:left="720"/>
      </w:pPr>
      <w:r>
        <w:t xml:space="preserve">• JMSMUC-114: Update events card branding GE-002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User Features &amp; Widgets (1 item)</w:t>
      </w:r>
    </w:p>
    <w:p>
      <w:pPr>
        <w:spacing w:after="50"/>
        <w:ind w:left="720"/>
      </w:pPr>
      <w:r>
        <w:t xml:space="preserve">• JMSMUC-99: Our People - Custom Widget</w:t>
      </w:r>
    </w:p>
    <w:p>
      <w:pPr>
        <w:spacing w:after="200"/>
      </w:pPr>
    </w:p>
    <w:p>
      <w:pPr>
        <w:spacing w:after="400"/>
      </w:pPr>
    </w:p>
    <w:p>
      <w:pPr>
        <w:pStyle w:val="Heading2"/>
        <w:spacing w:before="400" w:after="200"/>
      </w:pPr>
      <w:r>
        <w:t xml:space="preserve">Detailed Ticket Information</w:t>
      </w:r>
    </w:p>
    <w:p>
      <w:pPr>
        <w:pStyle w:val="Heading3"/>
        <w:spacing w:before="300" w:after="100"/>
      </w:pPr>
      <w:r>
        <w:t xml:space="preserve">JMSMUC-99: Our People - Custom Widget</w:t>
      </w:r>
    </w:p>
    <w:p>
      <w:pPr>
        <w:spacing w:after="100"/>
      </w:pPr>
      <w:r>
        <w:rPr>
          <w:b/>
          <w:bCs/>
        </w:rPr>
        <w:t xml:space="preserve">Type: </w:t>
      </w:r>
      <w:r>
        <w:t xml:space="preserve">Story</w:t>
      </w:r>
      <w:r>
        <w:rPr>
          <w:b/>
          <w:bCs/>
        </w:rPr>
        <w:t xml:space="preserve"> | Priority: </w:t>
      </w:r>
      <w:r>
        <w:t xml:space="preserve">High</w:t>
      </w:r>
      <w:r>
        <w:rPr>
          <w:b/>
          <w:bCs/>
        </w:rPr>
        <w:t xml:space="preserve"> | Category: </w:t>
      </w:r>
      <w:r>
        <w:t xml:space="preserve">User Features &amp; Widgets</w:t>
      </w:r>
    </w:p>
    <w:p>
      <w:pPr>
        <w:spacing w:after="200"/>
      </w:pPr>
      <w:r>
        <w:t xml:space="preserve">Replicate the current 'Our People' widget using Akumina's out-of-the-box Spotlight widget as a base. Display chronological carousel with detail page, correct fields/tags, distributed authoring, and multilingual tokens. Widget shows employee cards with M365 profile pictures, manual job title/location, tags (Welcome, Promotion), and post date.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JMSMUC-130: Update greeting widget and search button branding</w:t>
      </w:r>
    </w:p>
    <w:p>
      <w:pPr>
        <w:spacing w:after="100"/>
      </w:pPr>
      <w:r>
        <w:rPr>
          <w:b/>
          <w:bCs/>
        </w:rPr>
        <w:t xml:space="preserve">Type: </w:t>
      </w:r>
      <w:r>
        <w:t xml:space="preserve">Task</w:t>
      </w:r>
      <w:r>
        <w:rPr>
          <w:b/>
          <w:bCs/>
        </w:rPr>
        <w:t xml:space="preserve"> | Priority: </w:t>
      </w:r>
      <w:r>
        <w:t xml:space="preserve">High</w:t>
      </w:r>
      <w:r>
        <w:rPr>
          <w:b/>
          <w:bCs/>
        </w:rPr>
        <w:t xml:space="preserve"> | Category: </w:t>
      </w:r>
      <w:r>
        <w:t xml:space="preserve">Branding</w:t>
      </w:r>
    </w:p>
    <w:p>
      <w:pPr>
        <w:spacing w:after="200"/>
      </w:pPr>
      <w:r>
        <w:t xml:space="preserve">Change the date display color to teal in the greeting widget and update search button styling to match JM Smuckers brand guidelines.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JMSMUC-132: Update People Directory Background images</w:t>
      </w:r>
    </w:p>
    <w:p>
      <w:pPr>
        <w:spacing w:after="100"/>
      </w:pPr>
      <w:r>
        <w:rPr>
          <w:b/>
          <w:bCs/>
        </w:rPr>
        <w:t xml:space="preserve">Type: </w:t>
      </w:r>
      <w:r>
        <w:t xml:space="preserve">Task</w:t>
      </w:r>
      <w:r>
        <w:rPr>
          <w:b/>
          <w:bCs/>
        </w:rPr>
        <w:t xml:space="preserve"> | Priority: </w:t>
      </w:r>
      <w:r>
        <w:t xml:space="preserve">Medium</w:t>
      </w:r>
      <w:r>
        <w:rPr>
          <w:b/>
          <w:bCs/>
        </w:rPr>
        <w:t xml:space="preserve"> | Category: </w:t>
      </w:r>
      <w:r>
        <w:t xml:space="preserve">Branding</w:t>
      </w:r>
    </w:p>
    <w:p>
      <w:pPr>
        <w:spacing w:after="200"/>
      </w:pPr>
      <w:r>
        <w:t xml:space="preserve">Replace existing People Directory background image(s) in Hive 6.4. Update via Widget Configuration and/or theme-level styling. Validate responsive behavior across desktop, tablet, and mobile devices.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JMSMUC-114: Update events card branding GE-002</w:t>
      </w:r>
    </w:p>
    <w:p>
      <w:pPr>
        <w:spacing w:after="100"/>
      </w:pPr>
      <w:r>
        <w:rPr>
          <w:b/>
          <w:bCs/>
        </w:rPr>
        <w:t xml:space="preserve">Type: </w:t>
      </w:r>
      <w:r>
        <w:t xml:space="preserve">Task</w:t>
      </w:r>
      <w:r>
        <w:rPr>
          <w:b/>
          <w:bCs/>
        </w:rPr>
        <w:t xml:space="preserve"> | Priority: </w:t>
      </w:r>
      <w:r>
        <w:t xml:space="preserve">Medium</w:t>
      </w:r>
      <w:r>
        <w:rPr>
          <w:b/>
          <w:bCs/>
        </w:rPr>
        <w:t xml:space="preserve"> | Category: </w:t>
      </w:r>
      <w:r>
        <w:t xml:space="preserve">Branding</w:t>
      </w:r>
    </w:p>
    <w:p>
      <w:pPr>
        <w:spacing w:after="200"/>
      </w:pPr>
      <w:r>
        <w:t xml:space="preserve">Update Event cards styling per GE-002 design specifications: Change background color from white to #FFF7E5 (cream), keep title font black, ensure responsive layout.</w:t>
      </w:r>
    </w:p>
    <w:p>
      <w:pPr>
        <w:spacing w:after="200"/>
      </w:pPr>
    </w:p>
    <w:p>
      <w:pPr>
        <w:pStyle w:val="Heading2"/>
        <w:spacing w:before="400" w:after="200"/>
      </w:pPr>
      <w:r>
        <w:t xml:space="preserve">Manual Deployment Steps Required</w:t>
      </w:r>
    </w:p>
    <w:p>
      <w:pPr>
        <w:spacing w:after="200"/>
      </w:pPr>
      <w:r>
        <w:rPr>
          <w:b/>
          <w:bCs/>
        </w:rPr>
        <w:t xml:space="preserve">⚠️ IMPORTANT: </w:t>
      </w:r>
      <w:r>
        <w:t xml:space="preserve">The following ticket requires additional manual configuration and verification steps after the automated pipeline completes:</w:t>
      </w:r>
    </w:p>
    <w:p>
      <w:pPr>
        <w:pStyle w:val="Heading3"/>
        <w:spacing w:before="150" w:after="100"/>
      </w:pPr>
      <w:r>
        <w:t xml:space="preserve">JMSMUC-99: Our People - Custom Widget</w:t>
      </w:r>
    </w:p>
    <w:p>
      <w:pPr>
        <w:spacing w:after="150"/>
      </w:pPr>
      <w:r>
        <w:rPr>
          <w:b/>
          <w:bCs/>
        </w:rPr>
        <w:t xml:space="preserve">Manual Steps: </w:t>
      </w:r>
      <w:r>
        <w:t xml:space="preserve">1) Create Smucker Team list in SharePoint; 2) Add site columns to Spotlight content type; 3) Create content app; 4) Import SpotlightWidget/GenericItem; 5) Setup friendlyURL to current environment; 6) Setup TaxonomyRoute list; 7) Clear configuration cache; 8) Create spotlightdetail page and add widget; 9) Create employeespotlightlist page and add widget; 10) Test with multiple user profiles across all departments.</w:t>
      </w:r>
    </w:p>
    <w:p>
      <w:pPr>
        <w:spacing w:after="200"/>
      </w:pPr>
    </w:p>
    <w:p>
      <w:pPr>
        <w:pStyle w:val="Heading2"/>
        <w:spacing w:before="400" w:after="200"/>
      </w:pPr>
      <w:r>
        <w:t xml:space="preserve">Deployment Notes</w:t>
      </w:r>
    </w:p>
    <w:p>
      <w:pPr>
        <w:spacing w:after="100"/>
      </w:pPr>
      <w:r>
        <w:rPr>
          <w:b/>
          <w:bCs/>
        </w:rPr>
        <w:t xml:space="preserve">Total Tickets in Deployment: </w:t>
      </w:r>
      <w:r>
        <w:t xml:space="preserve">4 items</w:t>
      </w:r>
    </w:p>
    <w:p>
      <w:pPr>
        <w:spacing w:after="100"/>
      </w:pPr>
      <w:r>
        <w:rPr>
          <w:b/>
          <w:bCs/>
        </w:rPr>
        <w:t xml:space="preserve">Automated Deployment: </w:t>
      </w:r>
      <w:r>
        <w:t xml:space="preserve">3 tickets</w:t>
      </w:r>
    </w:p>
    <w:p>
      <w:pPr>
        <w:spacing w:after="200"/>
      </w:pPr>
      <w:r>
        <w:rPr>
          <w:b/>
          <w:bCs/>
        </w:rPr>
        <w:t xml:space="preserve">Manual Deployment Required: </w:t>
      </w:r>
      <w:r>
        <w:t xml:space="preserve">1 ticket (see Manual Deployment Steps section)</w:t>
      </w:r>
    </w:p>
    <w:p>
      <w:pPr>
        <w:spacing w:after="400"/>
      </w:pPr>
      <w:r>
        <w:rPr>
          <w:b/>
          <w:bCs/>
        </w:rPr>
        <w:t xml:space="preserve">Important: </w:t>
      </w:r>
      <w:r>
        <w:t xml:space="preserve">Complete the automated pipeline deployment first, then execute all manual steps for JMSMUC-99 before marking this deployment as complete.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2026-02-24T17:18:31.311Z</dcterms:created>
  <dcterms:modified xsi:type="dcterms:W3CDTF">2026-02-24T17:18:31.312Z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