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LA Courts (LAC) - PROD Environment Deployment
</w:t>
      </w:r>
    </w:p>
    <w:p>
      <w:pPr>
        <w:pStyle w:val="Heading2"/>
        <w:spacing w:after="300" w:before="300"/>
      </w:pPr>
      <w:r>
        <w:t xml:space="preserve">Release 1.26.02.25 - February 25, 2026
</w:t>
      </w:r>
    </w:p>
    <w:p/>
    <w:p>
      <w:pPr>
        <w:pStyle w:val="Heading3"/>
        <w:spacing w:after="200" w:before="200"/>
      </w:pPr>
      <w:r>
        <w:t xml:space="preserve">Deployment Information
</w:t>
      </w:r>
    </w:p>
    <w:p>
      <w:pPr>
        <w:pStyle w:val="ListParagraph"/>
        <w:numPr>
          <w:ilvl w:val="0"/>
          <w:numId w:val="1"/>
        </w:numPr>
      </w:pPr>
      <w:r>
        <w:t xml:space="preserve">**Environment**: PRODUCTION</w:t>
      </w:r>
    </w:p>
    <w:p>
      <w:pPr>
        <w:pStyle w:val="ListParagraph"/>
        <w:numPr>
          <w:ilvl w:val="0"/>
          <w:numId w:val="1"/>
        </w:numPr>
      </w:pPr>
      <w:r>
        <w:t xml:space="preserve">**Date**: TBD (After DEV validation)</w:t>
      </w:r>
    </w:p>
    <w:p>
      <w:pPr>
        <w:pStyle w:val="ListParagraph"/>
        <w:numPr>
          <w:ilvl w:val="0"/>
          <w:numId w:val="1"/>
        </w:numPr>
      </w:pPr>
      <w:r>
        <w:t xml:space="preserve">**Branch**: 1.26.02.25</w:t>
      </w:r>
    </w:p>
    <w:p>
      <w:pPr>
        <w:pStyle w:val="ListParagraph"/>
        <w:numPr>
          <w:ilvl w:val="0"/>
          <w:numId w:val="1"/>
        </w:numPr>
      </w:pPr>
      <w:r>
        <w:t xml:space="preserve">**Deployment Ticket**: LAC-231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Included Tickets
</w:t>
      </w:r>
    </w:p>
    <w:p/>
    <w:p>
      <w:pPr>
        <w:pStyle w:val="Heading3"/>
        <w:spacing w:after="200" w:before="200"/>
      </w:pPr>
      <w:r>
        <w:t xml:space="preserve">LAC-226: Video Change Sort Configuration - Search
</w:t>
      </w:r>
    </w:p>
    <w:p>
      <w:pPr>
        <w:spacing w:after="100"/>
      </w:pPr>
      <w:r>
        <w:rPr>
          <w:b/>
          <w:bCs/>
        </w:rPr>
        <w:t xml:space="preserve">Type</w:t>
      </w:r>
      <w:r>
        <w:t xml:space="preserve">: Task  
</w:t>
      </w:r>
    </w:p>
    <w:p>
      <w:pPr>
        <w:spacing w:after="100"/>
      </w:pPr>
      <w:r>
        <w:rPr>
          <w:b/>
          <w:bCs/>
        </w:rPr>
        <w:t xml:space="preserve">Priority</w:t>
      </w:r>
      <w:r>
        <w:t xml:space="preserve">: Medium  
</w:t>
      </w:r>
    </w:p>
    <w:p>
      <w:pPr>
        <w:spacing w:after="100"/>
      </w:pPr>
      <w:r>
        <w:rPr>
          <w:b/>
          <w:bCs/>
        </w:rPr>
        <w:t xml:space="preserve">Status</w:t>
      </w:r>
      <w:r>
        <w:t xml:space="preserve">: In Progress  
</w:t>
      </w:r>
    </w:p>
    <w:p>
      <w:pPr>
        <w:spacing w:after="100"/>
      </w:pPr>
      <w:r>
        <w:rPr>
          <w:b/>
          <w:bCs/>
        </w:rPr>
        <w:t xml:space="preserve">Assignee</w:t>
      </w:r>
      <w:r>
        <w:t xml:space="preserve">: Diego Rosa
</w:t>
      </w:r>
    </w:p>
    <w:p/>
    <w:p>
      <w:pPr>
        <w:spacing w:after="100"/>
      </w:pPr>
      <w:r>
        <w:rPr>
          <w:b/>
          <w:bCs/>
        </w:rPr>
        <w:t xml:space="preserve">Description</w:t>
      </w:r>
      <w:r>
        <w:t xml:space="preserve">:
</w:t>
      </w:r>
    </w:p>
    <w:p>
      <w:pPr>
        <w:spacing w:after="200"/>
      </w:pPr>
      <w:r>
        <w:t xml:space="preserve">Change sort configuration for video search.</w:t>
      </w:r>
    </w:p>
    <w:p/>
    <w:p>
      <w:pPr>
        <w:spacing w:after="100"/>
      </w:pPr>
      <w:r>
        <w:rPr>
          <w:b/>
          <w:bCs/>
        </w:rPr>
        <w:t xml:space="preserve">Manual Steps</w:t>
      </w:r>
      <w:r>
        <w:t xml:space="preserve">:
</w:t>
      </w:r>
    </w:p>
    <w:p>
      <w:pPr>
        <w:spacing w:after="200"/>
      </w:pPr>
      <w:r>
        <w:t xml:space="preserve">1. Add 2 new properties to Akumina.AddIn.StreamChannelWidget:</w:t>
      </w:r>
    </w:p>
    <w:p>
      <w:pPr>
        <w:pStyle w:val="ListParagraph"/>
        <w:numPr>
          <w:ilvl w:val="0"/>
          <w:numId w:val="1"/>
        </w:numPr>
      </w:pPr>
      <w:r>
        <w:t xml:space="preserve">`spsortfield` - `{propertyfriendlynames.friendlyname_sortfield}` - `{"PropertyName":"","DisplayName":""}`</w:t>
      </w:r>
    </w:p>
    <w:p>
      <w:pPr>
        <w:pStyle w:val="ListParagraph"/>
        <w:numPr>
          <w:ilvl w:val="0"/>
          <w:numId w:val="1"/>
        </w:numPr>
      </w:pPr>
      <w:r>
        <w:t xml:space="preserve">`spsortorder` - `{propertyfriendlynames.friendlyname_sortorder}` - `{"Ascending":"asc","Descending":"desc"}`</w:t>
      </w:r>
    </w:p>
    <w:p>
      <w:pPr>
        <w:spacing w:after="300"/>
      </w:pPr>
    </w:p>
    <w:p/>
    <w:p>
      <w:pPr>
        <w:spacing w:after="200"/>
      </w:pPr>
      <w:r>
        <w:t xml:space="preserve">2. Set the widget instance the sortfield and sortorder, for LAC is:</w:t>
      </w:r>
    </w:p>
    <w:p>
      <w:pPr>
        <w:pStyle w:val="ListParagraph"/>
        <w:numPr>
          <w:ilvl w:val="0"/>
          <w:numId w:val="1"/>
        </w:numPr>
      </w:pPr>
      <w:r>
        <w:t xml:space="preserve">`spsortfield`: `[{"PropertyName": "FileName", "DisplayName": "Created Date"}]`</w:t>
      </w:r>
    </w:p>
    <w:p>
      <w:pPr>
        <w:pStyle w:val="ListParagraph"/>
        <w:numPr>
          <w:ilvl w:val="0"/>
          <w:numId w:val="1"/>
        </w:numPr>
      </w:pPr>
      <w:r>
        <w:t xml:space="preserve">`spsortorder`: `desc`</w:t>
      </w:r>
    </w:p>
    <w:p>
      <w:pPr>
        <w:spacing w:after="300"/>
      </w:pPr>
    </w:p>
    <w:p/>
    <w:p>
      <w:pPr>
        <w:spacing w:after="100"/>
      </w:pPr>
      <w:r>
        <w:rPr>
          <w:b/>
          <w:bCs/>
        </w:rPr>
        <w:t xml:space="preserve">Impact</w:t>
      </w:r>
      <w:r>
        <w:t xml:space="preserve">: Users will see video search results sorted by creation date in descending order.
</w:t>
      </w:r>
    </w:p>
    <w:p/>
    <w:p>
      <w:pPr>
        <w:spacing w:after="200"/>
      </w:pPr>
      <w:r>
        <w:t xml:space="preserve">---</w:t>
      </w:r>
    </w:p>
    <w:p/>
    <w:p>
      <w:pPr>
        <w:pStyle w:val="Heading3"/>
        <w:spacing w:after="200" w:before="200"/>
      </w:pPr>
      <w:r>
        <w:t xml:space="preserve">LAC-227: Remove Resource Directory from Global Search
</w:t>
      </w:r>
    </w:p>
    <w:p>
      <w:pPr>
        <w:spacing w:after="100"/>
      </w:pPr>
      <w:r>
        <w:rPr>
          <w:b/>
          <w:bCs/>
        </w:rPr>
        <w:t xml:space="preserve">Type</w:t>
      </w:r>
      <w:r>
        <w:t xml:space="preserve">: Task  
</w:t>
      </w:r>
    </w:p>
    <w:p>
      <w:pPr>
        <w:spacing w:after="100"/>
      </w:pPr>
      <w:r>
        <w:rPr>
          <w:b/>
          <w:bCs/>
        </w:rPr>
        <w:t xml:space="preserve">Priority</w:t>
      </w:r>
      <w:r>
        <w:t xml:space="preserve">: Medium  
</w:t>
      </w:r>
    </w:p>
    <w:p>
      <w:pPr>
        <w:spacing w:after="100"/>
      </w:pPr>
      <w:r>
        <w:rPr>
          <w:b/>
          <w:bCs/>
        </w:rPr>
        <w:t xml:space="preserve">Status</w:t>
      </w:r>
      <w:r>
        <w:t xml:space="preserve">: Client Validation  
</w:t>
      </w:r>
    </w:p>
    <w:p>
      <w:pPr>
        <w:spacing w:after="100"/>
      </w:pPr>
      <w:r>
        <w:rPr>
          <w:b/>
          <w:bCs/>
        </w:rPr>
        <w:t xml:space="preserve">Assignee</w:t>
      </w:r>
      <w:r>
        <w:t xml:space="preserve">: Diego Rosa
</w:t>
      </w:r>
    </w:p>
    <w:p/>
    <w:p>
      <w:pPr>
        <w:spacing w:after="100"/>
      </w:pPr>
      <w:r>
        <w:rPr>
          <w:b/>
          <w:bCs/>
        </w:rPr>
        <w:t xml:space="preserve">Description</w:t>
      </w:r>
      <w:r>
        <w:t xml:space="preserve">:
</w:t>
      </w:r>
    </w:p>
    <w:p>
      <w:pPr>
        <w:spacing w:after="200"/>
      </w:pPr>
      <w:r>
        <w:t xml:space="preserve">Remove Resource Directory results from global search.</w:t>
      </w:r>
    </w:p>
    <w:p/>
    <w:p>
      <w:pPr>
        <w:spacing w:after="100"/>
      </w:pPr>
      <w:r>
        <w:rPr>
          <w:b/>
          <w:bCs/>
        </w:rPr>
        <w:t xml:space="preserve">Manual Steps</w:t>
      </w:r>
      <w:r>
        <w:t xml:space="preserve">:
</w:t>
      </w:r>
    </w:p>
    <w:p>
      <w:pPr>
        <w:spacing w:after="200"/>
      </w:pPr>
      <w:r>
        <w:t xml:space="preserve">1. Add to typeahead widget the following querycallback: `lacourtsearchquerycallback`</w:t>
      </w:r>
    </w:p>
    <w:p>
      <w:pPr>
        <w:spacing w:after="200"/>
      </w:pPr>
      <w:r>
        <w:t xml:space="preserve">2. Add to global search widget the following querycallback: `lacourtsearchquerycallback`</w:t>
      </w:r>
    </w:p>
    <w:p/>
    <w:p>
      <w:pPr>
        <w:spacing w:after="100"/>
      </w:pPr>
      <w:r>
        <w:rPr>
          <w:b/>
          <w:bCs/>
        </w:rPr>
        <w:t xml:space="preserve">Impact</w:t>
      </w:r>
      <w:r>
        <w:t xml:space="preserve">: Users will no longer see Resource Directory items in global search results, providing a cleaner and more focused search experience.
</w:t>
      </w:r>
    </w:p>
    <w:p/>
    <w:p>
      <w:pPr>
        <w:spacing w:after="200"/>
      </w:pPr>
      <w:r>
        <w:t xml:space="preserve">---</w:t>
      </w:r>
    </w:p>
    <w:p/>
    <w:p>
      <w:pPr>
        <w:pStyle w:val="Heading3"/>
        <w:spacing w:after="200" w:before="200"/>
      </w:pPr>
      <w:r>
        <w:t xml:space="preserve">LAC-228: Hide notification bell and notification settings from header across all delivery and subsites
</w:t>
      </w:r>
    </w:p>
    <w:p>
      <w:pPr>
        <w:spacing w:after="100"/>
      </w:pPr>
      <w:r>
        <w:rPr>
          <w:b/>
          <w:bCs/>
        </w:rPr>
        <w:t xml:space="preserve">Type</w:t>
      </w:r>
      <w:r>
        <w:t xml:space="preserve">: Task  
</w:t>
      </w:r>
    </w:p>
    <w:p>
      <w:pPr>
        <w:spacing w:after="100"/>
      </w:pPr>
      <w:r>
        <w:rPr>
          <w:b/>
          <w:bCs/>
        </w:rPr>
        <w:t xml:space="preserve">Priority</w:t>
      </w:r>
      <w:r>
        <w:t xml:space="preserve">: Medium  
</w:t>
      </w:r>
    </w:p>
    <w:p>
      <w:pPr>
        <w:spacing w:after="100"/>
      </w:pPr>
      <w:r>
        <w:rPr>
          <w:b/>
          <w:bCs/>
        </w:rPr>
        <w:t xml:space="preserve">Status</w:t>
      </w:r>
      <w:r>
        <w:t xml:space="preserve">: Ready for Dev Deploy  
</w:t>
      </w:r>
    </w:p>
    <w:p>
      <w:pPr>
        <w:spacing w:after="100"/>
      </w:pPr>
      <w:r>
        <w:rPr>
          <w:b/>
          <w:bCs/>
        </w:rPr>
        <w:t xml:space="preserve">Assignee</w:t>
      </w:r>
      <w:r>
        <w:t xml:space="preserve">: Theresa Ferris
</w:t>
      </w:r>
    </w:p>
    <w:p/>
    <w:p>
      <w:pPr>
        <w:spacing w:after="100"/>
      </w:pPr>
      <w:r>
        <w:rPr>
          <w:b/>
          <w:bCs/>
        </w:rPr>
        <w:t xml:space="preserve">Description</w:t>
      </w:r>
      <w:r>
        <w:t xml:space="preserve">:
</w:t>
      </w:r>
    </w:p>
    <w:p>
      <w:pPr>
        <w:spacing w:after="200"/>
      </w:pPr>
      <w:r>
        <w:t xml:space="preserve">Remove notification bell and notification settings from header across all delivery and subsites.</w:t>
      </w:r>
    </w:p>
    <w:p/>
    <w:p>
      <w:pPr>
        <w:spacing w:after="100"/>
      </w:pPr>
      <w:r>
        <w:rPr>
          <w:b/>
          <w:bCs/>
        </w:rPr>
        <w:t xml:space="preserve">Changes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Remove notification bell from header</w:t>
      </w:r>
    </w:p>
    <w:p>
      <w:pPr>
        <w:pStyle w:val="ListParagraph"/>
        <w:numPr>
          <w:ilvl w:val="0"/>
          <w:numId w:val="1"/>
        </w:numPr>
      </w:pPr>
      <w:r>
        <w:t xml:space="preserve">Remove notification settings from header</w:t>
      </w:r>
    </w:p>
    <w:p>
      <w:pPr>
        <w:pStyle w:val="ListParagraph"/>
        <w:numPr>
          <w:ilvl w:val="0"/>
          <w:numId w:val="1"/>
        </w:numPr>
      </w:pPr>
      <w:r>
        <w:t xml:space="preserve">Shift bookmark flag closer to profile image (in notification bell's place)</w:t>
      </w:r>
    </w:p>
    <w:p>
      <w:pPr>
        <w:pStyle w:val="ListParagraph"/>
        <w:numPr>
          <w:ilvl w:val="0"/>
          <w:numId w:val="1"/>
        </w:numPr>
      </w:pPr>
      <w:r>
        <w:t xml:space="preserve">Leave Search box where it is</w:t>
      </w:r>
    </w:p>
    <w:p>
      <w:pPr>
        <w:pStyle w:val="ListParagraph"/>
        <w:numPr>
          <w:ilvl w:val="0"/>
          <w:numId w:val="1"/>
        </w:numPr>
      </w:pPr>
      <w:r>
        <w:t xml:space="preserve">Includes mobile views</w:t>
      </w:r>
    </w:p>
    <w:p>
      <w:pPr>
        <w:spacing w:after="300"/>
      </w:pPr>
    </w:p>
    <w:p/>
    <w:p>
      <w:pPr>
        <w:spacing w:after="100"/>
      </w:pPr>
      <w:r>
        <w:rPr>
          <w:b/>
          <w:bCs/>
        </w:rPr>
        <w:t xml:space="preserve">Impact</w:t>
      </w:r>
      <w:r>
        <w:t xml:space="preserve">: Cleaner header interface with simplified user experience. Bookmark functionality remains accessible.
</w:t>
      </w:r>
    </w:p>
    <w:p/>
    <w:p>
      <w:pPr>
        <w:spacing w:after="200"/>
      </w:pPr>
      <w:r>
        <w:t xml:space="preserve">---</w:t>
      </w:r>
    </w:p>
    <w:p/>
    <w:p>
      <w:pPr>
        <w:pStyle w:val="Heading3"/>
        <w:spacing w:after="200" w:before="200"/>
      </w:pPr>
      <w:r>
        <w:t xml:space="preserve">LAC-229: Employee Profile - Birthday and mobile phone not pulling in data
</w:t>
      </w:r>
    </w:p>
    <w:p>
      <w:pPr>
        <w:spacing w:after="100"/>
      </w:pPr>
      <w:r>
        <w:rPr>
          <w:b/>
          <w:bCs/>
        </w:rPr>
        <w:t xml:space="preserve">Type</w:t>
      </w:r>
      <w:r>
        <w:t xml:space="preserve">: Task  
</w:t>
      </w:r>
    </w:p>
    <w:p>
      <w:pPr>
        <w:spacing w:after="100"/>
      </w:pPr>
      <w:r>
        <w:rPr>
          <w:b/>
          <w:bCs/>
        </w:rPr>
        <w:t xml:space="preserve">Priority</w:t>
      </w:r>
      <w:r>
        <w:t xml:space="preserve">: Medium  
</w:t>
      </w:r>
    </w:p>
    <w:p>
      <w:pPr>
        <w:spacing w:after="100"/>
      </w:pPr>
      <w:r>
        <w:rPr>
          <w:b/>
          <w:bCs/>
        </w:rPr>
        <w:t xml:space="preserve">Status</w:t>
      </w:r>
      <w:r>
        <w:t xml:space="preserve">: Ready for Dev Deploy  
</w:t>
      </w:r>
    </w:p>
    <w:p>
      <w:pPr>
        <w:spacing w:after="100"/>
      </w:pPr>
      <w:r>
        <w:rPr>
          <w:b/>
          <w:bCs/>
        </w:rPr>
        <w:t xml:space="preserve">Assignee</w:t>
      </w:r>
      <w:r>
        <w:t xml:space="preserve">: Theresa Ferris
</w:t>
      </w:r>
    </w:p>
    <w:p/>
    <w:p>
      <w:pPr>
        <w:spacing w:after="100"/>
      </w:pPr>
      <w:r>
        <w:rPr>
          <w:b/>
          <w:bCs/>
        </w:rPr>
        <w:t xml:space="preserve">Description</w:t>
      </w:r>
      <w:r>
        <w:t xml:space="preserve">:
</w:t>
      </w:r>
    </w:p>
    <w:p>
      <w:pPr>
        <w:spacing w:after="200"/>
      </w:pPr>
      <w:r>
        <w:t xml:space="preserve">Remove Birthday, Mobile phone, and Fax fields when a user edits their own employee detail page to eliminate confusion for the user.</w:t>
      </w:r>
    </w:p>
    <w:p/>
    <w:p>
      <w:pPr>
        <w:spacing w:after="100"/>
      </w:pPr>
      <w:r>
        <w:rPr>
          <w:b/>
          <w:bCs/>
        </w:rPr>
        <w:t xml:space="preserve">Changes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Remove Birthday field from employee edit page</w:t>
      </w:r>
    </w:p>
    <w:p>
      <w:pPr>
        <w:pStyle w:val="ListParagraph"/>
        <w:numPr>
          <w:ilvl w:val="0"/>
          <w:numId w:val="1"/>
        </w:numPr>
      </w:pPr>
      <w:r>
        <w:t xml:space="preserve">Remove Mobile phone field from employee edit page</w:t>
      </w:r>
    </w:p>
    <w:p>
      <w:pPr>
        <w:pStyle w:val="ListParagraph"/>
        <w:numPr>
          <w:ilvl w:val="0"/>
          <w:numId w:val="1"/>
        </w:numPr>
      </w:pPr>
      <w:r>
        <w:t xml:space="preserve">Remove Fax field from employee edit page</w:t>
      </w:r>
    </w:p>
    <w:p>
      <w:pPr>
        <w:spacing w:after="300"/>
      </w:pPr>
    </w:p>
    <w:p/>
    <w:p>
      <w:pPr>
        <w:spacing w:after="100"/>
      </w:pPr>
      <w:r>
        <w:rPr>
          <w:b/>
          <w:bCs/>
        </w:rPr>
        <w:t xml:space="preserve">Impact</w:t>
      </w:r>
      <w:r>
        <w:t xml:space="preserve">: Users will no longer see non-functional fields when editing their profile, reducing confusion.
</w:t>
      </w: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Pre-Deployment Checklist
</w:t>
      </w:r>
    </w:p>
    <w:p>
      <w:pPr>
        <w:pStyle w:val="ListParagraph"/>
        <w:numPr>
          <w:ilvl w:val="0"/>
          <w:numId w:val="1"/>
        </w:numPr>
      </w:pPr>
      <w:r>
        <w:t xml:space="preserve">[ ] All features successfully validated in DEV environment</w:t>
      </w:r>
    </w:p>
    <w:p>
      <w:pPr>
        <w:pStyle w:val="ListParagraph"/>
        <w:numPr>
          <w:ilvl w:val="0"/>
          <w:numId w:val="1"/>
        </w:numPr>
      </w:pPr>
      <w:r>
        <w:t xml:space="preserve">[ ] UAT sign-off received for all tickets</w:t>
      </w:r>
    </w:p>
    <w:p>
      <w:pPr>
        <w:pStyle w:val="ListParagraph"/>
        <w:numPr>
          <w:ilvl w:val="0"/>
          <w:numId w:val="1"/>
        </w:numPr>
      </w:pPr>
      <w:r>
        <w:t xml:space="preserve">[ ] Change Control Board (CCB) approval obtained</w:t>
      </w:r>
    </w:p>
    <w:p>
      <w:pPr>
        <w:pStyle w:val="ListParagraph"/>
        <w:numPr>
          <w:ilvl w:val="0"/>
          <w:numId w:val="1"/>
        </w:numPr>
      </w:pPr>
      <w:r>
        <w:t xml:space="preserve">[ ] Stakeholders notified of deployment schedule</w:t>
      </w:r>
    </w:p>
    <w:p>
      <w:pPr>
        <w:pStyle w:val="ListParagraph"/>
        <w:numPr>
          <w:ilvl w:val="0"/>
          <w:numId w:val="1"/>
        </w:numPr>
      </w:pPr>
      <w:r>
        <w:t xml:space="preserve">[ ] Backup of current PROD environment completed</w:t>
      </w:r>
    </w:p>
    <w:p>
      <w:pPr>
        <w:pStyle w:val="ListParagraph"/>
        <w:numPr>
          <w:ilvl w:val="0"/>
          <w:numId w:val="1"/>
        </w:numPr>
      </w:pPr>
      <w:r>
        <w:t xml:space="preserve">[ ] Rollback plan reviewed and approved</w:t>
      </w:r>
    </w:p>
    <w:p>
      <w:pPr>
        <w:pStyle w:val="ListParagraph"/>
        <w:numPr>
          <w:ilvl w:val="0"/>
          <w:numId w:val="1"/>
        </w:numPr>
      </w:pPr>
      <w:r>
        <w:t xml:space="preserve">[ ] Deployment window scheduled and communicated</w:t>
      </w:r>
    </w:p>
    <w:p>
      <w:pPr>
        <w:pStyle w:val="ListParagraph"/>
        <w:numPr>
          <w:ilvl w:val="0"/>
          <w:numId w:val="1"/>
        </w:numPr>
      </w:pPr>
      <w:r>
        <w:t xml:space="preserve">[ ] Support team briefed on changes</w:t>
      </w:r>
    </w:p>
    <w:p>
      <w:pPr>
        <w:spacing w:after="300"/>
      </w:pPr>
    </w:p>
    <w:p/>
    <w:p>
      <w:pPr>
        <w:pStyle w:val="Heading2"/>
        <w:spacing w:after="300" w:before="300"/>
      </w:pPr>
      <w:r>
        <w:t xml:space="preserve">Deployment Steps
</w:t>
      </w:r>
    </w:p>
    <w:p>
      <w:pPr>
        <w:spacing w:after="200"/>
      </w:pPr>
      <w:r>
        <w:t xml:space="preserve">1. Create backup of PROD environment</w:t>
      </w:r>
    </w:p>
    <w:p>
      <w:pPr>
        <w:spacing w:after="200"/>
      </w:pPr>
      <w:r>
        <w:t xml:space="preserve">2. Deploy branch 1.26.02.25 to PROD</w:t>
      </w:r>
    </w:p>
    <w:p>
      <w:pPr>
        <w:spacing w:after="200"/>
      </w:pPr>
      <w:r>
        <w:t xml:space="preserve">3. Execute manual configuration steps:</w:t>
      </w:r>
    </w:p>
    <w:p>
      <w:pPr>
        <w:pStyle w:val="ListParagraph"/>
        <w:numPr>
          <w:ilvl w:val="0"/>
          <w:numId w:val="1"/>
        </w:numPr>
      </w:pPr>
      <w:r>
        <w:t xml:space="preserve">LAC-226: Configure StreamChannelWidget properties for video search sorting</w:t>
      </w:r>
    </w:p>
    <w:p>
      <w:pPr>
        <w:pStyle w:val="ListParagraph"/>
        <w:numPr>
          <w:ilvl w:val="0"/>
          <w:numId w:val="1"/>
        </w:numPr>
      </w:pPr>
      <w:r>
        <w:t xml:space="preserve">LAC-227: Add lacourtsearchquerycallback to typeahead and global search widgets</w:t>
      </w:r>
    </w:p>
    <w:p>
      <w:pPr>
        <w:spacing w:after="300"/>
      </w:pPr>
    </w:p>
    <w:p>
      <w:pPr>
        <w:spacing w:after="200"/>
      </w:pPr>
      <w:r>
        <w:t xml:space="preserve">4. Verify all deployments</w:t>
      </w:r>
    </w:p>
    <w:p>
      <w:pPr>
        <w:spacing w:after="200"/>
      </w:pPr>
      <w:r>
        <w:t xml:space="preserve">5. Execute post-deployment verification steps</w:t>
      </w:r>
    </w:p>
    <w:p/>
    <w:p>
      <w:pPr>
        <w:pStyle w:val="Heading2"/>
        <w:spacing w:after="300" w:before="300"/>
      </w:pPr>
      <w:r>
        <w:t xml:space="preserve">Post-Deployment Verification
</w:t>
      </w:r>
    </w:p>
    <w:p>
      <w:pPr>
        <w:pStyle w:val="ListParagraph"/>
        <w:numPr>
          <w:ilvl w:val="0"/>
          <w:numId w:val="1"/>
        </w:numPr>
      </w:pPr>
      <w:r>
        <w:t xml:space="preserve">[ ] Verify video search sort configuration (LAC-226)</w:t>
      </w:r>
    </w:p>
    <w:p>
      <w:pPr>
        <w:pStyle w:val="ListParagraph"/>
        <w:numPr>
          <w:ilvl w:val="0"/>
          <w:numId w:val="1"/>
        </w:numPr>
      </w:pPr>
      <w:r>
        <w:t xml:space="preserve">Verify widget properties are correctly configured</w:t>
      </w:r>
    </w:p>
    <w:p>
      <w:pPr>
        <w:pStyle w:val="ListParagraph"/>
        <w:numPr>
          <w:ilvl w:val="0"/>
          <w:numId w:val="1"/>
        </w:numPr>
      </w:pPr>
      <w:r>
        <w:t xml:space="preserve">Search for videos</w:t>
      </w:r>
    </w:p>
    <w:p>
      <w:pPr>
        <w:pStyle w:val="ListParagraph"/>
        <w:numPr>
          <w:ilvl w:val="0"/>
          <w:numId w:val="1"/>
        </w:numPr>
      </w:pPr>
      <w:r>
        <w:t xml:space="preserve">Confirm results are sorted by creation date (descending)</w:t>
      </w:r>
    </w:p>
    <w:p>
      <w:pPr>
        <w:spacing w:after="300"/>
      </w:pPr>
    </w:p>
    <w:p/>
    <w:p>
      <w:pPr>
        <w:pStyle w:val="ListParagraph"/>
        <w:numPr>
          <w:ilvl w:val="0"/>
          <w:numId w:val="1"/>
        </w:numPr>
      </w:pPr>
      <w:r>
        <w:t xml:space="preserve">[ ] Verify Resource Directory is removed from global search (LAC-227)</w:t>
      </w:r>
    </w:p>
    <w:p>
      <w:pPr>
        <w:pStyle w:val="ListParagraph"/>
        <w:numPr>
          <w:ilvl w:val="0"/>
          <w:numId w:val="1"/>
        </w:numPr>
      </w:pPr>
      <w:r>
        <w:t xml:space="preserve">Perform global search and verify Resource Directory results are excluded</w:t>
      </w:r>
    </w:p>
    <w:p>
      <w:pPr>
        <w:pStyle w:val="ListParagraph"/>
        <w:numPr>
          <w:ilvl w:val="0"/>
          <w:numId w:val="1"/>
        </w:numPr>
      </w:pPr>
      <w:r>
        <w:t xml:space="preserve">Test typeahead search excludes Resource Directory items</w:t>
      </w:r>
    </w:p>
    <w:p>
      <w:pPr>
        <w:pStyle w:val="ListParagraph"/>
        <w:numPr>
          <w:ilvl w:val="0"/>
          <w:numId w:val="1"/>
        </w:numPr>
      </w:pPr>
      <w:r>
        <w:t xml:space="preserve">Verify lacourtsearchquerycallback is properly configured on both widgets</w:t>
      </w:r>
    </w:p>
    <w:p>
      <w:pPr>
        <w:spacing w:after="300"/>
      </w:pPr>
    </w:p>
    <w:p/>
    <w:p>
      <w:pPr>
        <w:pStyle w:val="ListParagraph"/>
        <w:numPr>
          <w:ilvl w:val="0"/>
          <w:numId w:val="1"/>
        </w:numPr>
      </w:pPr>
      <w:r>
        <w:t xml:space="preserve">[ ] Verify notification bell and settings are hidden from header (LAC-228)</w:t>
      </w:r>
    </w:p>
    <w:p>
      <w:pPr>
        <w:pStyle w:val="ListParagraph"/>
        <w:numPr>
          <w:ilvl w:val="0"/>
          <w:numId w:val="1"/>
        </w:numPr>
      </w:pPr>
      <w:r>
        <w:t xml:space="preserve">Check desktop view across all sites</w:t>
      </w:r>
    </w:p>
    <w:p>
      <w:pPr>
        <w:pStyle w:val="ListParagraph"/>
        <w:numPr>
          <w:ilvl w:val="0"/>
          <w:numId w:val="1"/>
        </w:numPr>
      </w:pPr>
      <w:r>
        <w:t xml:space="preserve">Check mobile view across all sites</w:t>
      </w:r>
    </w:p>
    <w:p>
      <w:pPr>
        <w:pStyle w:val="ListParagraph"/>
        <w:numPr>
          <w:ilvl w:val="0"/>
          <w:numId w:val="1"/>
        </w:numPr>
      </w:pPr>
      <w:r>
        <w:t xml:space="preserve">Confirm bookmark flag is positioned correctly</w:t>
      </w:r>
    </w:p>
    <w:p>
      <w:pPr>
        <w:spacing w:after="300"/>
      </w:pPr>
    </w:p>
    <w:p/>
    <w:p>
      <w:pPr>
        <w:pStyle w:val="ListParagraph"/>
        <w:numPr>
          <w:ilvl w:val="0"/>
          <w:numId w:val="1"/>
        </w:numPr>
      </w:pPr>
      <w:r>
        <w:t xml:space="preserve">[ ] Verify employee profile fields are removed from edit page (LAC-229)</w:t>
      </w:r>
    </w:p>
    <w:p>
      <w:pPr>
        <w:pStyle w:val="ListParagraph"/>
        <w:numPr>
          <w:ilvl w:val="0"/>
          <w:numId w:val="1"/>
        </w:numPr>
      </w:pPr>
      <w:r>
        <w:t xml:space="preserve">Log in as test user</w:t>
      </w:r>
    </w:p>
    <w:p>
      <w:pPr>
        <w:pStyle w:val="ListParagraph"/>
        <w:numPr>
          <w:ilvl w:val="0"/>
          <w:numId w:val="1"/>
        </w:numPr>
      </w:pPr>
      <w:r>
        <w:t xml:space="preserve">Navigate to employee profile</w:t>
      </w:r>
    </w:p>
    <w:p>
      <w:pPr>
        <w:pStyle w:val="ListParagraph"/>
        <w:numPr>
          <w:ilvl w:val="0"/>
          <w:numId w:val="1"/>
        </w:numPr>
      </w:pPr>
      <w:r>
        <w:t xml:space="preserve">Click Edit</w:t>
      </w:r>
    </w:p>
    <w:p>
      <w:pPr>
        <w:pStyle w:val="ListParagraph"/>
        <w:numPr>
          <w:ilvl w:val="0"/>
          <w:numId w:val="1"/>
        </w:numPr>
      </w:pPr>
      <w:r>
        <w:t xml:space="preserve">Confirm Birthday, Mobile phone, and Fax fields are not displayed</w:t>
      </w:r>
    </w:p>
    <w:p>
      <w:pPr>
        <w:spacing w:after="300"/>
      </w:pPr>
    </w:p>
    <w:p/>
    <w:p>
      <w:pPr>
        <w:pStyle w:val="ListParagraph"/>
        <w:numPr>
          <w:ilvl w:val="0"/>
          <w:numId w:val="1"/>
        </w:numPr>
      </w:pPr>
      <w:r>
        <w:t xml:space="preserve">[ ] Smoke test all critical functionality</w:t>
      </w:r>
    </w:p>
    <w:p>
      <w:pPr>
        <w:pStyle w:val="ListParagraph"/>
        <w:numPr>
          <w:ilvl w:val="0"/>
          <w:numId w:val="1"/>
        </w:numPr>
      </w:pPr>
      <w:r>
        <w:t xml:space="preserve">[ ] Monitor application logs for errors</w:t>
      </w:r>
    </w:p>
    <w:p>
      <w:pPr>
        <w:pStyle w:val="ListParagraph"/>
        <w:numPr>
          <w:ilvl w:val="0"/>
          <w:numId w:val="1"/>
        </w:numPr>
      </w:pPr>
      <w:r>
        <w:t xml:space="preserve">[ ] Notify stakeholders of deployment completion</w:t>
      </w:r>
    </w:p>
    <w:p>
      <w:pPr>
        <w:spacing w:after="300"/>
      </w:pPr>
    </w:p>
    <w:p/>
    <w:p>
      <w:pPr>
        <w:pStyle w:val="Heading2"/>
        <w:spacing w:after="300" w:before="300"/>
      </w:pPr>
      <w:r>
        <w:t xml:space="preserve">Rollback Plan
</w:t>
      </w:r>
    </w:p>
    <w:p>
      <w:pPr>
        <w:spacing w:after="200"/>
      </w:pPr>
      <w:r>
        <w:t xml:space="preserve">If critical issues are encountered:</w:t>
      </w:r>
    </w:p>
    <w:p>
      <w:pPr>
        <w:spacing w:after="200"/>
      </w:pPr>
      <w:r>
        <w:t xml:space="preserve">1. Revert to pre-deployment backup</w:t>
      </w:r>
    </w:p>
    <w:p>
      <w:pPr>
        <w:spacing w:after="200"/>
      </w:pPr>
      <w:r>
        <w:t xml:space="preserve">2. Restore previous application version</w:t>
      </w:r>
    </w:p>
    <w:p>
      <w:pPr>
        <w:spacing w:after="200"/>
      </w:pPr>
      <w:r>
        <w:t xml:space="preserve">3. Notify all stakeholders immediately</w:t>
      </w:r>
    </w:p>
    <w:p>
      <w:pPr>
        <w:spacing w:after="200"/>
      </w:pPr>
      <w:r>
        <w:t xml:space="preserve">4. Document issues and create incident report</w:t>
      </w:r>
    </w:p>
    <w:p>
      <w:pPr>
        <w:spacing w:after="200"/>
      </w:pPr>
      <w:r>
        <w:t xml:space="preserve">5. Schedule post-mortem meeting</w:t>
      </w:r>
    </w:p>
    <w:p/>
    <w:p>
      <w:pPr>
        <w:pStyle w:val="Heading2"/>
        <w:spacing w:after="300" w:before="300"/>
      </w:pPr>
      <w:r>
        <w:t xml:space="preserve">Communication Plan
</w:t>
      </w:r>
    </w:p>
    <w:p>
      <w:pPr>
        <w:pStyle w:val="ListParagraph"/>
        <w:numPr>
          <w:ilvl w:val="0"/>
          <w:numId w:val="1"/>
        </w:numPr>
      </w:pPr>
      <w:r>
        <w:t xml:space="preserve">**Pre-Deployment**: Email to all users 24 hours prior</w:t>
      </w:r>
    </w:p>
    <w:p>
      <w:pPr>
        <w:pStyle w:val="ListParagraph"/>
        <w:numPr>
          <w:ilvl w:val="0"/>
          <w:numId w:val="1"/>
        </w:numPr>
      </w:pPr>
      <w:r>
        <w:t xml:space="preserve">**During Deployment**: Status updates via internal communication channels</w:t>
      </w:r>
    </w:p>
    <w:p>
      <w:pPr>
        <w:pStyle w:val="ListParagraph"/>
        <w:numPr>
          <w:ilvl w:val="0"/>
          <w:numId w:val="1"/>
        </w:numPr>
      </w:pPr>
      <w:r>
        <w:t xml:space="preserve">**Post-Deployment**: Confirmation email with summary of changes</w:t>
      </w:r>
    </w:p>
    <w:p>
      <w:pPr>
        <w:pStyle w:val="ListParagraph"/>
        <w:numPr>
          <w:ilvl w:val="0"/>
          <w:numId w:val="1"/>
        </w:numPr>
      </w:pPr>
      <w:r>
        <w:t xml:space="preserve">**Support**: Help desk briefed and ready for questions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spacing w:after="100"/>
      </w:pPr>
      <w:r>
        <w:rPr>
          <w:b/>
          <w:bCs/>
        </w:rPr>
        <w:t xml:space="preserve">Prepared by</w:t>
      </w:r>
      <w:r>
        <w:t xml:space="preserve">: Automated Release Notes Generator  
</w:t>
      </w:r>
    </w:p>
    <w:p>
      <w:pPr>
        <w:spacing w:after="100"/>
      </w:pPr>
      <w:r>
        <w:rPr>
          <w:b/>
          <w:bCs/>
        </w:rPr>
        <w:t xml:space="preserve">Date</w:t>
      </w:r>
      <w:r>
        <w:t xml:space="preserve">: February 25, 2026  
</w:t>
      </w:r>
    </w:p>
    <w:p>
      <w:pPr>
        <w:spacing w:after="100"/>
      </w:pPr>
      <w:r>
        <w:rPr>
          <w:b/>
          <w:bCs/>
        </w:rPr>
        <w:t xml:space="preserve">Requires DEV Validation</w:t>
      </w:r>
      <w:r>
        <w:t xml:space="preserve">: Yes
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2026-02-25T20:13:11.032Z</dcterms:created>
  <dcterms:modified xsi:type="dcterms:W3CDTF">2026-02-25T20:13:11.032Z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