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21.png" ContentType="image/png"/>
  <Override PartName="/word/media/rId55.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50 Shades of Quarkus RESTful Services</w:t>
      </w:r>
    </w:p>
    <w:p>
      <w:pPr>
        <w:pStyle w:val="Author"/>
      </w:pPr>
      <w:r>
        <w:t xml:space="preserve">Nicolas Duminil</w:t>
      </w:r>
    </w:p>
    <w:p>
      <w:pPr>
        <w:pStyle w:val="Date"/>
      </w:pPr>
      <w:r>
        <w:t xml:space="preserve">February 2025</w:t>
      </w:r>
    </w:p>
    <w:p>
      <w:pPr>
        <w:pStyle w:val="AbstractTitle"/>
      </w:pPr>
      <w:r>
        <w:t xml:space="preserve">Abstract</w:t>
      </w:r>
    </w:p>
    <w:p>
      <w:pPr>
        <w:pStyle w:val="Abstract"/>
      </w:pPr>
      <w:r>
        <w:t xml:space="preserve">This booklet explores the diverse landscape of RESTful services implementation using</w:t>
      </w:r>
      <w:r>
        <w:t xml:space="preserve"> </w:t>
      </w:r>
      <w:r>
        <w:t xml:space="preserve">Quarkus, a modern Kubernetes-native Java framework. Starting with a historical</w:t>
      </w:r>
      <w:r>
        <w:t xml:space="preserve"> </w:t>
      </w:r>
      <w:r>
        <w:t xml:space="preserve">perspective on REST (</w:t>
      </w:r>
      <w:r>
        <w:rPr>
          <w:i/>
          <w:iCs/>
        </w:rPr>
        <w:t xml:space="preserve">Representational State Transfer</w:t>
      </w:r>
      <w:r>
        <w:t xml:space="preserve">) architecture, which originated</w:t>
      </w:r>
      <w:r>
        <w:t xml:space="preserve"> </w:t>
      </w:r>
      <w:r>
        <w:t xml:space="preserve">from Roy Fielding’s doctoral dissertation in 2000, the article examines how this</w:t>
      </w:r>
      <w:r>
        <w:t xml:space="preserve"> </w:t>
      </w:r>
      <w:r>
        <w:t xml:space="preserve">25-year-old architectural style continues to evolve and present challenges in</w:t>
      </w:r>
      <w:r>
        <w:t xml:space="preserve"> </w:t>
      </w:r>
      <w:r>
        <w:t xml:space="preserve">today’s software development landscape.</w:t>
      </w:r>
    </w:p>
    <w:p>
      <w:pPr>
        <w:pStyle w:val="Abstract"/>
      </w:pPr>
      <w:r>
        <w:t xml:space="preserve">Despite REST’s long-standing presence in the industry and its widespread adoption,</w:t>
      </w:r>
      <w:r>
        <w:t xml:space="preserve"> </w:t>
      </w:r>
      <w:r>
        <w:t xml:space="preserve">developers still encounter various complexities and nuances in implementing RESTful</w:t>
      </w:r>
      <w:r>
        <w:t xml:space="preserve"> </w:t>
      </w:r>
      <w:r>
        <w:t xml:space="preserve">services effectively. The article aims to shed light on different approaches and</w:t>
      </w:r>
      <w:r>
        <w:t xml:space="preserve"> </w:t>
      </w:r>
      <w:r>
        <w:t xml:space="preserve">patterns for building RESTful services using Quarkus, demonstrating how this</w:t>
      </w:r>
      <w:r>
        <w:t xml:space="preserve"> </w:t>
      </w:r>
      <w:r>
        <w:t xml:space="preserve">cutting-edge framework addresses common challenges while maintaining compliance with</w:t>
      </w:r>
      <w:r>
        <w:t xml:space="preserve"> </w:t>
      </w:r>
      <w:r>
        <w:t xml:space="preserve">REST principles.</w:t>
      </w:r>
    </w:p>
    <w:p>
      <w:pPr>
        <w:pStyle w:val="Abstract"/>
      </w:pPr>
      <w:r>
        <w:t xml:space="preserve">Through practical examples and real-world scenarios, the article illustrates the</w:t>
      </w:r>
      <w:r>
        <w:t xml:space="preserve"> </w:t>
      </w:r>
      <w:r>
        <w:t xml:space="preserve">various</w:t>
      </w:r>
      <w:r>
        <w:t xml:space="preserve"> </w:t>
      </w:r>
      <w:r>
        <w:t xml:space="preserve">“shades”</w:t>
      </w:r>
      <w:r>
        <w:t xml:space="preserve"> </w:t>
      </w:r>
      <w:r>
        <w:t xml:space="preserve">or aspects of RESTful service implementation, from basic CRUD</w:t>
      </w:r>
      <w:r>
        <w:t xml:space="preserve"> </w:t>
      </w:r>
      <w:r>
        <w:t xml:space="preserve">operations to more sophisticated patterns. It explores how Quarkus’s reactive</w:t>
      </w:r>
      <w:r>
        <w:t xml:space="preserve"> </w:t>
      </w:r>
      <w:r>
        <w:t xml:space="preserve">capabilities, efficient resource utilization, and cloud-native features can be</w:t>
      </w:r>
      <w:r>
        <w:t xml:space="preserve"> </w:t>
      </w:r>
      <w:r>
        <w:t xml:space="preserve">leveraged to build modern, scalable RESTful services that meet today’s</w:t>
      </w:r>
      <w:r>
        <w:t xml:space="preserve"> </w:t>
      </w:r>
      <w:r>
        <w:t xml:space="preserve">performance and architectural demands.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REST is now 25 years old. The birth certificate of this almost impossible to</w:t>
      </w:r>
      <w:r>
        <w:t xml:space="preserve"> </w:t>
      </w:r>
      <w:r>
        <w:t xml:space="preserve">remember acronym (</w:t>
      </w:r>
      <w:r>
        <w:rPr>
          <w:i/>
          <w:iCs/>
        </w:rPr>
        <w:t xml:space="preserve">REpresentational State Transfer</w:t>
      </w:r>
      <w:r>
        <w:t xml:space="preserve">) is considered to be the Y2K</w:t>
      </w:r>
      <w:r>
        <w:t xml:space="preserve"> </w:t>
      </w:r>
      <w:r>
        <w:t xml:space="preserve">doctoral dissertation of Roy Fielding, which aimed at creating a</w:t>
      </w:r>
      <w:r>
        <w:t xml:space="preserve"> </w:t>
      </w:r>
      <w:r>
        <w:rPr>
          <w:i/>
          <w:iCs/>
        </w:rPr>
        <w:t xml:space="preserve">standard</w:t>
      </w:r>
      <w:r>
        <w:t xml:space="preserve"> </w:t>
      </w:r>
      <w:r>
        <w:t xml:space="preserve">software</w:t>
      </w:r>
      <w:r>
        <w:t xml:space="preserve"> </w:t>
      </w:r>
      <w:r>
        <w:t xml:space="preserve">architecture, making easier the communication between systems using HTTP (</w:t>
      </w:r>
      <w:r>
        <w:rPr>
          <w:i/>
          <w:iCs/>
        </w:rPr>
        <w:t xml:space="preserve">HyperText</w:t>
      </w:r>
      <w:r>
        <w:rPr>
          <w:i/>
          <w:iCs/>
        </w:rPr>
        <w:t xml:space="preserve"> </w:t>
      </w:r>
      <w:r>
        <w:rPr>
          <w:i/>
          <w:iCs/>
        </w:rPr>
        <w:t xml:space="preserve">Transfer Protocol</w:t>
      </w:r>
      <w:r>
        <w:t xml:space="preserve">).</w:t>
      </w:r>
    </w:p>
    <w:p>
      <w:pPr>
        <w:pStyle w:val="BodyText"/>
      </w:pPr>
      <w:r>
        <w:t xml:space="preserve">25 years is a long time and, at the IT scale, it’s even much longer. We could</w:t>
      </w:r>
      <w:r>
        <w:t xml:space="preserve"> </w:t>
      </w:r>
      <w:r>
        <w:t xml:space="preserve">think that, after a so long period of practising and testing, this paradigm has</w:t>
      </w:r>
      <w:r>
        <w:t xml:space="preserve"> </w:t>
      </w:r>
      <w:r>
        <w:t xml:space="preserve">yielded up all its secrets. But no, screams often our daily activity, constraining</w:t>
      </w:r>
      <w:r>
        <w:t xml:space="preserve"> </w:t>
      </w:r>
      <w:r>
        <w:t xml:space="preserve">us to observe exactly the opposite.</w:t>
      </w:r>
    </w:p>
    <w:p>
      <w:pPr>
        <w:pStyle w:val="BodyText"/>
      </w:pPr>
      <w:r>
        <w:t xml:space="preserve">Hence, the idea of this booklet which tries to address the essential aspects</w:t>
      </w:r>
      <w:r>
        <w:t xml:space="preserve"> </w:t>
      </w:r>
      <w:r>
        <w:t xml:space="preserve">of this old, yet unknown, web technology, from its most basic features, like verbs</w:t>
      </w:r>
      <w:r>
        <w:t xml:space="preserve"> </w:t>
      </w:r>
      <w:r>
        <w:t xml:space="preserve">and resource naming conventions, to the most advanced ones, like non-blocking,</w:t>
      </w:r>
      <w:r>
        <w:t xml:space="preserve"> </w:t>
      </w:r>
      <w:r>
        <w:t xml:space="preserve">asynchronous or reactive processing, together with the whole diversity of the REST</w:t>
      </w:r>
      <w:r>
        <w:t xml:space="preserve"> </w:t>
      </w:r>
      <w:r>
        <w:t xml:space="preserve">clients, blocking or non-blocking, synchronous or asynchronous, reactive or classic.</w:t>
      </w:r>
    </w:p>
    <w:p>
      <w:pPr>
        <w:pStyle w:val="BodyText"/>
      </w:pPr>
      <w:r>
        <w:t xml:space="preserve">And since in order to illustrate the discourse we need code examples, I chose to</w:t>
      </w:r>
      <w:r>
        <w:t xml:space="preserve"> </w:t>
      </w:r>
      <w:r>
        <w:t xml:space="preserve">write them in Java, with its</w:t>
      </w:r>
      <w:r>
        <w:t xml:space="preserve"> </w:t>
      </w:r>
      <w:hyperlink r:id="rId20">
        <w:r>
          <w:rPr>
            <w:rStyle w:val="Hyperlink"/>
          </w:rPr>
          <w:t xml:space="preserve">supersonic subatomic dedicated stack</w:t>
        </w:r>
      </w:hyperlink>
      <w:r>
        <w:t xml:space="preserve">,</w:t>
      </w:r>
      <w:r>
        <w:t xml:space="preserve"> </w:t>
      </w:r>
      <w:r>
        <w:t xml:space="preserve">that doesn’t need any longer presentation.</w:t>
      </w:r>
    </w:p>
    <w:bookmarkStart w:id="32" w:name="a-bit-of-history"/>
    <w:p>
      <w:pPr>
        <w:pStyle w:val="Heading2"/>
      </w:pPr>
      <w:r>
        <w:t xml:space="preserve">A bit of history</w:t>
      </w:r>
    </w:p>
    <w:p>
      <w:pPr>
        <w:pStyle w:val="FirstParagraph"/>
      </w:pPr>
      <w:r>
        <w:t xml:space="preserve">In the begging there was nothing. Before the 70s, there weren’t networks at all.</w:t>
      </w:r>
      <w:r>
        <w:t xml:space="preserve"> </w:t>
      </w:r>
      <w:r>
        <w:t xml:space="preserve">Computers were standalone boxes, like the one in the figure below, which didn’t communicate</w:t>
      </w:r>
      <w:r>
        <w:t xml:space="preserve"> </w:t>
      </w:r>
      <w:r>
        <w:t xml:space="preserve">each other. No files transfer, no remote access, no email, no internet, nothing.</w:t>
      </w:r>
    </w:p>
    <w:p>
      <w:pPr>
        <w:pStyle w:val="BodyText"/>
      </w:pPr>
      <w:r>
        <w:drawing>
          <wp:inline>
            <wp:extent cx="3924300" cy="3505200"/>
            <wp:effectExtent b="0" l="0" r="0" t="0"/>
            <wp:docPr descr="" title="" id="22" name="Picture"/>
            <a:graphic>
              <a:graphicData uri="http://schemas.openxmlformats.org/drawingml/2006/picture">
                <pic:pic>
                  <pic:nvPicPr>
                    <pic:cNvPr descr="history.png" id="23" name="Picture"/>
                    <pic:cNvPicPr>
                      <a:picLocks noChangeArrowheads="1" noChangeAspect="1"/>
                    </pic:cNvPicPr>
                  </pic:nvPicPr>
                  <pic:blipFill>
                    <a:blip r:embed="rId21"/>
                    <a:stretch>
                      <a:fillRect/>
                    </a:stretch>
                  </pic:blipFill>
                  <pic:spPr bwMode="auto">
                    <a:xfrm>
                      <a:off x="0" y="0"/>
                      <a:ext cx="3924300" cy="3505200"/>
                    </a:xfrm>
                    <a:prstGeom prst="rect">
                      <a:avLst/>
                    </a:prstGeom>
                    <a:noFill/>
                    <a:ln w="9525">
                      <a:noFill/>
                      <a:headEnd/>
                      <a:tailEnd/>
                    </a:ln>
                  </pic:spPr>
                </pic:pic>
              </a:graphicData>
            </a:graphic>
          </wp:inline>
        </w:drawing>
      </w:r>
    </w:p>
    <w:bookmarkStart w:id="24" w:name="arpanet-ibm-sna-decnet-and-friends"/>
    <w:p>
      <w:pPr>
        <w:pStyle w:val="Heading3"/>
      </w:pPr>
      <w:r>
        <w:t xml:space="preserve">Arpanet, IBM SNA, DECnet and friends</w:t>
      </w:r>
    </w:p>
    <w:p>
      <w:pPr>
        <w:pStyle w:val="FirstParagraph"/>
      </w:pPr>
      <w:r>
        <w:t xml:space="preserve">This started to change in the beginning ’70s with the birth of the ARPANET.</w:t>
      </w:r>
      <w:r>
        <w:t xml:space="preserve"> </w:t>
      </w:r>
      <w:r>
        <w:t xml:space="preserve">But it wasn’t until the end of the ’70s that ARPANET became a backbone with</w:t>
      </w:r>
      <w:r>
        <w:t xml:space="preserve"> </w:t>
      </w:r>
      <w:r>
        <w:t xml:space="preserve">several hundreds of nodes, using as processors minicomputers that later</w:t>
      </w:r>
      <w:r>
        <w:t xml:space="preserve"> </w:t>
      </w:r>
      <w:r>
        <w:t xml:space="preserve">became routers. ARPANET was a network of networks, an inter-network, hence</w:t>
      </w:r>
      <w:r>
        <w:t xml:space="preserve"> </w:t>
      </w:r>
      <w:r>
        <w:t xml:space="preserve">the Internet that it became later.</w:t>
      </w:r>
    </w:p>
    <w:p>
      <w:pPr>
        <w:pStyle w:val="BodyText"/>
      </w:pPr>
      <w:r>
        <w:t xml:space="preserve">ARPANET was based on TCP/IP (</w:t>
      </w:r>
      <w:r>
        <w:rPr>
          <w:i/>
          <w:iCs/>
        </w:rPr>
        <w:t xml:space="preserve">Transmission Control Protocol/Internet Protocol</w:t>
      </w:r>
      <w:r>
        <w:t xml:space="preserve">),</w:t>
      </w:r>
      <w:r>
        <w:t xml:space="preserve"> </w:t>
      </w:r>
      <w:r>
        <w:t xml:space="preserve">the first network protocol which continues to be the</w:t>
      </w:r>
      <w:r>
        <w:t xml:space="preserve"> </w:t>
      </w:r>
      <w:r>
        <w:rPr>
          <w:i/>
          <w:iCs/>
        </w:rPr>
        <w:t xml:space="preserve">lingua franca</w:t>
      </w:r>
      <w:r>
        <w:t xml:space="preserve"> </w:t>
      </w:r>
      <w:r>
        <w:t xml:space="preserve">of our</w:t>
      </w:r>
      <w:r>
        <w:t xml:space="preserve"> </w:t>
      </w:r>
      <w:r>
        <w:t xml:space="preserve">nowadays internet. However, starting with the beginning of the ’80s, other network</w:t>
      </w:r>
      <w:r>
        <w:t xml:space="preserve"> </w:t>
      </w:r>
      <w:r>
        <w:t xml:space="preserve">protocols have raised as well. Among the most famous were IBM SNA (</w:t>
      </w:r>
      <w:r>
        <w:rPr>
          <w:i/>
          <w:iCs/>
        </w:rPr>
        <w:t xml:space="preserve">System Network</w:t>
      </w:r>
      <w:r>
        <w:rPr>
          <w:i/>
          <w:iCs/>
        </w:rPr>
        <w:t xml:space="preserve"> </w:t>
      </w:r>
      <w:r>
        <w:rPr>
          <w:i/>
          <w:iCs/>
        </w:rPr>
        <w:t xml:space="preserve">Architecture</w:t>
      </w:r>
      <w:r>
        <w:t xml:space="preserve"> </w:t>
      </w:r>
      <w:r>
        <w:t xml:space="preserve">) and DECnet (</w:t>
      </w:r>
      <w:r>
        <w:rPr>
          <w:i/>
          <w:iCs/>
        </w:rPr>
        <w:t xml:space="preserve">Digital Equipment Coorportaion net</w:t>
      </w:r>
      <w:r>
        <w:t xml:space="preserve">). They were both</w:t>
      </w:r>
      <w:r>
        <w:t xml:space="preserve"> </w:t>
      </w:r>
      <w:r>
        <w:t xml:space="preserve">proprietary, yet popular network architectures connecting mainframes, minicomputers</w:t>
      </w:r>
      <w:r>
        <w:t xml:space="preserve"> </w:t>
      </w:r>
      <w:r>
        <w:t xml:space="preserve">peripheral devices like teleprinters and displays, etc.</w:t>
      </w:r>
    </w:p>
    <w:p>
      <w:pPr>
        <w:pStyle w:val="BodyText"/>
      </w:pPr>
      <w:r>
        <w:t xml:space="preserve">IBM SNA and DECnet have competed until early ’80s when another protocol, OSI (</w:t>
      </w:r>
      <w:r>
        <w:rPr>
          <w:i/>
          <w:iCs/>
        </w:rPr>
        <w:t xml:space="preserve">Open</w:t>
      </w:r>
      <w:r>
        <w:rPr>
          <w:i/>
          <w:iCs/>
        </w:rPr>
        <w:t xml:space="preserve"> </w:t>
      </w:r>
      <w:r>
        <w:rPr>
          <w:i/>
          <w:iCs/>
        </w:rPr>
        <w:t xml:space="preserve">System Interconnect</w:t>
      </w:r>
      <w:r>
        <w:t xml:space="preserve">), backed by European telephone monopolies and most governments,</w:t>
      </w:r>
      <w:r>
        <w:t xml:space="preserve"> </w:t>
      </w:r>
      <w:r>
        <w:t xml:space="preserve">was favored. Well-defined and supported by many state organizations, OSI became</w:t>
      </w:r>
      <w:r>
        <w:t xml:space="preserve"> </w:t>
      </w:r>
      <w:r>
        <w:t xml:space="preserve">quickly an ISO (</w:t>
      </w:r>
      <w:r>
        <w:rPr>
          <w:i/>
          <w:iCs/>
        </w:rPr>
        <w:t xml:space="preserve">International Standardization Organization</w:t>
      </w:r>
      <w:r>
        <w:t xml:space="preserve">) standard and was</w:t>
      </w:r>
      <w:r>
        <w:t xml:space="preserve"> </w:t>
      </w:r>
      <w:r>
        <w:t xml:space="preserve">in the process of imposing itself on the market,</w:t>
      </w:r>
      <w:r>
        <w:t xml:space="preserve"> </w:t>
      </w:r>
      <w:r>
        <w:t xml:space="preserve">but it suffered from too much complexity and, finally, it gave way to TCP/IP which</w:t>
      </w:r>
      <w:r>
        <w:t xml:space="preserve"> </w:t>
      </w:r>
      <w:r>
        <w:t xml:space="preserve">was already a</w:t>
      </w:r>
      <w:r>
        <w:t xml:space="preserve"> </w:t>
      </w:r>
      <w:r>
        <w:rPr>
          <w:i/>
          <w:iCs/>
        </w:rPr>
        <w:t xml:space="preserve">de-facto</w:t>
      </w:r>
      <w:r>
        <w:t xml:space="preserve"> </w:t>
      </w:r>
      <w:r>
        <w:t xml:space="preserve">standard. Accordingly, at the end of the ’80s, the network</w:t>
      </w:r>
      <w:r>
        <w:t xml:space="preserve"> </w:t>
      </w:r>
      <w:r>
        <w:t xml:space="preserve">protocols war was finished and TCP/IP was the winner.</w:t>
      </w:r>
    </w:p>
    <w:bookmarkEnd w:id="24"/>
    <w:bookmarkStart w:id="25" w:name="rpc"/>
    <w:p>
      <w:pPr>
        <w:pStyle w:val="Heading3"/>
      </w:pPr>
      <w:r>
        <w:t xml:space="preserve">RPC</w:t>
      </w:r>
    </w:p>
    <w:p>
      <w:pPr>
        <w:pStyle w:val="FirstParagraph"/>
      </w:pPr>
      <w:r>
        <w:t xml:space="preserve">But the network protocols wasn’t the only war that took place in that period.</w:t>
      </w:r>
      <w:r>
        <w:t xml:space="preserve"> </w:t>
      </w:r>
      <w:r>
        <w:t xml:space="preserve">Once that the computer networks became democratic and affordable, new distributed</w:t>
      </w:r>
      <w:r>
        <w:t xml:space="preserve"> </w:t>
      </w:r>
      <w:r>
        <w:t xml:space="preserve">software applications started to emerge. These applications weren’t designed</w:t>
      </w:r>
      <w:r>
        <w:t xml:space="preserve"> </w:t>
      </w:r>
      <w:r>
        <w:t xml:space="preserve">anymore to run in a single isolated box but as standalone components, on different</w:t>
      </w:r>
      <w:r>
        <w:t xml:space="preserve"> </w:t>
      </w:r>
      <w:r>
        <w:t xml:space="preserve">nodes of the network. And in order to communicate, in order that local components</w:t>
      </w:r>
      <w:r>
        <w:t xml:space="preserve"> </w:t>
      </w:r>
      <w:r>
        <w:t xml:space="preserve">be able to call remote ones, software communication protocols were required.</w:t>
      </w:r>
    </w:p>
    <w:p>
      <w:pPr>
        <w:pStyle w:val="BodyText"/>
      </w:pPr>
      <w:r>
        <w:t xml:space="preserve">The first major software communication protocol was RPC (</w:t>
      </w:r>
      <w:r>
        <w:rPr>
          <w:i/>
          <w:iCs/>
        </w:rPr>
        <w:t xml:space="preserve">Remote Procedure Call</w:t>
      </w:r>
      <w:r>
        <w:t xml:space="preserve">),</w:t>
      </w:r>
      <w:r>
        <w:t xml:space="preserve"> </w:t>
      </w:r>
      <w:r>
        <w:t xml:space="preserve">developed by SUN Microsystems in the 80s. One of the first problems that the</w:t>
      </w:r>
      <w:r>
        <w:t xml:space="preserve"> </w:t>
      </w:r>
      <w:r>
        <w:t xml:space="preserve">distributed computing had to solve was the fact that, in order to perform a remote</w:t>
      </w:r>
      <w:r>
        <w:t xml:space="preserve"> </w:t>
      </w:r>
      <w:r>
        <w:t xml:space="preserve">call, the caller needs to capture the essence of the callee. A call to another</w:t>
      </w:r>
      <w:r>
        <w:t xml:space="preserve"> </w:t>
      </w:r>
      <w:r>
        <w:t xml:space="preserve">component, be it local or remote, needs to be compiled and, in order to be compiled,</w:t>
      </w:r>
      <w:r>
        <w:t xml:space="preserve"> </w:t>
      </w:r>
      <w:r>
        <w:t xml:space="preserve">the callee procedure needs to be known by the compiler, such that it can translate</w:t>
      </w:r>
      <w:r>
        <w:t xml:space="preserve"> </w:t>
      </w:r>
      <w:r>
        <w:t xml:space="preserve">its name to a memory address. But when the callee is located on a different node</w:t>
      </w:r>
      <w:r>
        <w:t xml:space="preserve"> </w:t>
      </w:r>
      <w:r>
        <w:t xml:space="preserve">than the caller, the compiler cannot know the callee procedure since it is remote.</w:t>
      </w:r>
      <w:r>
        <w:t xml:space="preserve"> </w:t>
      </w:r>
      <w:r>
        <w:t xml:space="preserve">Hence, the notion of</w:t>
      </w:r>
      <w:r>
        <w:t xml:space="preserve"> </w:t>
      </w:r>
      <w:r>
        <w:rPr>
          <w:i/>
          <w:iCs/>
        </w:rPr>
        <w:t xml:space="preserve">stub</w:t>
      </w:r>
      <w:r>
        <w:t xml:space="preserve">, i.e. a local proxy of the remote procedure that, when</w:t>
      </w:r>
      <w:r>
        <w:t xml:space="preserve"> </w:t>
      </w:r>
      <w:r>
        <w:t xml:space="preserve">called, transforms the local call into remote one.</w:t>
      </w:r>
    </w:p>
    <w:p>
      <w:pPr>
        <w:pStyle w:val="BodyText"/>
      </w:pPr>
      <w:r>
        <w:t xml:space="preserve">Which means that, in order to call a remote procedure, in addition of the two</w:t>
      </w:r>
      <w:r>
        <w:t xml:space="preserve"> </w:t>
      </w:r>
      <w:r>
        <w:t xml:space="preserve">components, the caller and the callee, a caller stub able to transform the local</w:t>
      </w:r>
      <w:r>
        <w:t xml:space="preserve"> </w:t>
      </w:r>
      <w:r>
        <w:t xml:space="preserve">call into a remote one, as well as a callee stub, able to transform the local return</w:t>
      </w:r>
      <w:r>
        <w:t xml:space="preserve"> </w:t>
      </w:r>
      <w:r>
        <w:t xml:space="preserve">into a remote one, are required. These stubs are very complex artifacts and coding</w:t>
      </w:r>
      <w:r>
        <w:t xml:space="preserve"> </w:t>
      </w:r>
      <w:r>
        <w:t xml:space="preserve">them manually would have been a nightmare for the poor programmer. One of the</w:t>
      </w:r>
      <w:r>
        <w:t xml:space="preserve"> </w:t>
      </w:r>
      <w:r>
        <w:t xml:space="preserve">greatest merits of RPC was to recognize the difficulty of such an undertaking and</w:t>
      </w:r>
      <w:r>
        <w:t xml:space="preserve"> </w:t>
      </w:r>
      <w:r>
        <w:t xml:space="preserve">to provide</w:t>
      </w:r>
      <w:r>
        <w:t xml:space="preserve"> </w:t>
      </w:r>
      <w:r>
        <w:rPr>
          <w:rStyle w:val="VerbatimChar"/>
        </w:rPr>
        <w:t xml:space="preserve">genrpc</w:t>
      </w:r>
      <w:r>
        <w:t xml:space="preserve">, a dedicated tool to generate the stubs using a standard</w:t>
      </w:r>
      <w:r>
        <w:t xml:space="preserve"> </w:t>
      </w:r>
      <w:r>
        <w:t xml:space="preserve">format, named XDR (</w:t>
      </w:r>
      <w:r>
        <w:rPr>
          <w:i/>
          <w:iCs/>
        </w:rPr>
        <w:t xml:space="preserve">eXternal Data Representation</w:t>
      </w:r>
      <w:r>
        <w:t xml:space="preserve">), in a way the grandfather of</w:t>
      </w:r>
      <w:r>
        <w:t xml:space="preserve"> </w:t>
      </w:r>
      <w:r>
        <w:t xml:space="preserve">the nowadays’ XML and JSON.</w:t>
      </w:r>
    </w:p>
    <w:p>
      <w:pPr>
        <w:pStyle w:val="BodyText"/>
      </w:pPr>
      <w:r>
        <w:t xml:space="preserve">RPC was a big success as it proposed a rather straightforward model for distributed</w:t>
      </w:r>
      <w:r>
        <w:t xml:space="preserve"> </w:t>
      </w:r>
      <w:r>
        <w:t xml:space="preserve">applications development in C, on Unix operating system. But like any success, it</w:t>
      </w:r>
      <w:r>
        <w:t xml:space="preserve"> </w:t>
      </w:r>
      <w:r>
        <w:t xml:space="preserve">has been forgotten as soon as other new and more interesting paradigms have</w:t>
      </w:r>
      <w:r>
        <w:t xml:space="preserve"> </w:t>
      </w:r>
      <w:r>
        <w:t xml:space="preserve">emerged.</w:t>
      </w:r>
    </w:p>
    <w:bookmarkEnd w:id="25"/>
    <w:bookmarkStart w:id="26" w:name="dcom"/>
    <w:p>
      <w:pPr>
        <w:pStyle w:val="Heading3"/>
      </w:pPr>
      <w:r>
        <w:t xml:space="preserve">DCOM</w:t>
      </w:r>
    </w:p>
    <w:p>
      <w:pPr>
        <w:pStyle w:val="FirstParagraph"/>
      </w:pPr>
      <w:r>
        <w:t xml:space="preserve">Nevertheless, the success of RPC has encouraged other software editors to take</w:t>
      </w:r>
      <w:r>
        <w:t xml:space="preserve"> </w:t>
      </w:r>
      <w:r>
        <w:t xml:space="preserve">a real interest in this new paradigm called henceforth</w:t>
      </w:r>
      <w:r>
        <w:t xml:space="preserve"> </w:t>
      </w:r>
      <w:r>
        <w:rPr>
          <w:i/>
          <w:iCs/>
        </w:rPr>
        <w:t xml:space="preserve">middleware</w:t>
      </w:r>
      <w:r>
        <w:t xml:space="preserve"> </w:t>
      </w:r>
      <w:r>
        <w:t xml:space="preserve">and which</w:t>
      </w:r>
      <w:r>
        <w:t xml:space="preserve"> </w:t>
      </w:r>
      <w:r>
        <w:t xml:space="preserve">allowed programs on different machines to talk each other. Microsoft, for example,</w:t>
      </w:r>
      <w:r>
        <w:t xml:space="preserve"> </w:t>
      </w:r>
      <w:r>
        <w:t xml:space="preserve">adopted RPC but, living up to its reputation, modified it and, in the early ’90s,</w:t>
      </w:r>
      <w:r>
        <w:t xml:space="preserve"> </w:t>
      </w:r>
      <w:r>
        <w:t xml:space="preserve">released a specific Windows NT version of it, known as MSRPC. Several years later,</w:t>
      </w:r>
      <w:r>
        <w:t xml:space="preserve"> </w:t>
      </w:r>
      <w:r>
        <w:t xml:space="preserve">in September 1996, Microsoft launched DCOM (</w:t>
      </w:r>
      <w:r>
        <w:rPr>
          <w:i/>
          <w:iCs/>
        </w:rPr>
        <w:t xml:space="preserve">Distributed Component Object Model</w:t>
      </w:r>
      <w:r>
        <w:t xml:space="preserve">).</w:t>
      </w:r>
    </w:p>
    <w:p>
      <w:pPr>
        <w:pStyle w:val="BodyText"/>
      </w:pPr>
      <w:r>
        <w:t xml:space="preserve">Based on MSRPC and on RPC, which underlying mechanism it was using, DCOM imposed</w:t>
      </w:r>
      <w:r>
        <w:t xml:space="preserve"> </w:t>
      </w:r>
      <w:r>
        <w:t xml:space="preserve">itself as a new middleware construct supporting OOP (</w:t>
      </w:r>
      <w:r>
        <w:rPr>
          <w:i/>
          <w:iCs/>
        </w:rPr>
        <w:t xml:space="preserve">Object Oriented Programming</w:t>
      </w:r>
      <w:r>
        <w:t xml:space="preserve">).</w:t>
      </w:r>
      <w:r>
        <w:t xml:space="preserve"> </w:t>
      </w:r>
      <w:r>
        <w:t xml:space="preserve">The OOP support provided by DCOM was great progress compared with the RPC layer</w:t>
      </w:r>
      <w:r>
        <w:t xml:space="preserve"> </w:t>
      </w:r>
      <w:r>
        <w:t xml:space="preserve">as it allowed a higher abstraction level and to manipulate complex types instead</w:t>
      </w:r>
      <w:r>
        <w:t xml:space="preserve"> </w:t>
      </w:r>
      <w:r>
        <w:t xml:space="preserve">of the XDR basic ones.</w:t>
      </w:r>
    </w:p>
    <w:p>
      <w:pPr>
        <w:pStyle w:val="BodyText"/>
      </w:pPr>
      <w:r>
        <w:t xml:space="preserve">Unlike RPC and MSRPC accessible only in C, DCOM supported MS Visual C/C++ and</w:t>
      </w:r>
      <w:r>
        <w:t xml:space="preserve"> </w:t>
      </w:r>
      <w:r>
        <w:t xml:space="preserve">Visual Basic. However, like all the Microsoft products, DCOM was tied to Windows</w:t>
      </w:r>
      <w:r>
        <w:t xml:space="preserve"> </w:t>
      </w:r>
      <w:r>
        <w:t xml:space="preserve">and, hence, unable to represent a reliable middleware, especially in heterogeneous</w:t>
      </w:r>
      <w:r>
        <w:t xml:space="preserve"> </w:t>
      </w:r>
      <w:r>
        <w:t xml:space="preserve">environments involving different hardware, operating systems and programming languages.</w:t>
      </w:r>
    </w:p>
    <w:bookmarkEnd w:id="26"/>
    <w:bookmarkStart w:id="27" w:name="corba"/>
    <w:p>
      <w:pPr>
        <w:pStyle w:val="Heading3"/>
      </w:pPr>
      <w:r>
        <w:t xml:space="preserve">CORBA</w:t>
      </w:r>
    </w:p>
    <w:p>
      <w:pPr>
        <w:pStyle w:val="FirstParagraph"/>
      </w:pPr>
      <w:r>
        <w:t xml:space="preserve">The</w:t>
      </w:r>
      <w:r>
        <w:t xml:space="preserve"> </w:t>
      </w:r>
      <w:r>
        <w:rPr>
          <w:i/>
          <w:iCs/>
        </w:rPr>
        <w:t xml:space="preserve">Common Object Request Broker Architecture</w:t>
      </w:r>
      <w:r>
        <w:t xml:space="preserve"> </w:t>
      </w:r>
      <w:r>
        <w:t xml:space="preserve">is an OMG (</w:t>
      </w:r>
      <w:r>
        <w:rPr>
          <w:i/>
          <w:iCs/>
        </w:rPr>
        <w:t xml:space="preserve">Object Management</w:t>
      </w:r>
      <w:r>
        <w:rPr>
          <w:i/>
          <w:iCs/>
        </w:rPr>
        <w:t xml:space="preserve"> </w:t>
      </w:r>
      <w:r>
        <w:rPr>
          <w:i/>
          <w:iCs/>
        </w:rPr>
        <w:t xml:space="preserve">Group</w:t>
      </w:r>
      <w:r>
        <w:t xml:space="preserve">) standard that emerged in 1991 and which aimed at bringing solutions to</w:t>
      </w:r>
      <w:r>
        <w:t xml:space="preserve"> </w:t>
      </w:r>
      <w:r>
        <w:t xml:space="preserve">the DCOM’s most essential concerns, especially its associated vendor lock-in</w:t>
      </w:r>
      <w:r>
        <w:t xml:space="preserve"> </w:t>
      </w:r>
      <w:r>
        <w:t xml:space="preserve">pattern that made its customers dependent on the Windows operating system.</w:t>
      </w:r>
    </w:p>
    <w:p>
      <w:pPr>
        <w:pStyle w:val="BodyText"/>
      </w:pPr>
      <w:r>
        <w:t xml:space="preserve">As a multi-language, multi-os and multi-constructor platform, Corba was the first</w:t>
      </w:r>
      <w:r>
        <w:t xml:space="preserve"> </w:t>
      </w:r>
      <w:r>
        <w:t xml:space="preserve">true distributed object-oriented middleware. It replaced the</w:t>
      </w:r>
      <w:r>
        <w:t xml:space="preserve"> </w:t>
      </w:r>
      <w:r>
        <w:rPr>
          <w:rStyle w:val="VerbatimChar"/>
        </w:rPr>
        <w:t xml:space="preserve">rpcgen</w:t>
      </w:r>
      <w:r>
        <w:t xml:space="preserve"> </w:t>
      </w:r>
      <w:r>
        <w:t xml:space="preserve">utility, inherited</w:t>
      </w:r>
      <w:r>
        <w:t xml:space="preserve"> </w:t>
      </w:r>
      <w:r>
        <w:t xml:space="preserve">from RPC and MSRPC, by IDL (</w:t>
      </w:r>
      <w:r>
        <w:rPr>
          <w:i/>
          <w:iCs/>
        </w:rPr>
        <w:t xml:space="preserve">Interface Definition Language</w:t>
      </w:r>
      <w:r>
        <w:t xml:space="preserve">), a plain text notation.</w:t>
      </w:r>
      <w:r>
        <w:t xml:space="preserve"> </w:t>
      </w:r>
      <w:r>
        <w:t xml:space="preserve">And instead of the old XDR, the IDL compiler generated C++ or Java code directly.</w:t>
      </w:r>
    </w:p>
    <w:p>
      <w:pPr>
        <w:pStyle w:val="BodyText"/>
      </w:pPr>
      <w:r>
        <w:t xml:space="preserve">Corba has definitely been a major player in the middleware history thanks to its</w:t>
      </w:r>
      <w:r>
        <w:t xml:space="preserve"> </w:t>
      </w:r>
      <w:r>
        <w:t xml:space="preserve">innovative architecture based on components like POA (</w:t>
      </w:r>
      <w:r>
        <w:rPr>
          <w:i/>
          <w:iCs/>
        </w:rPr>
        <w:t xml:space="preserve">Portable Object Adapter</w:t>
      </w:r>
      <w:r>
        <w:t xml:space="preserve">),</w:t>
      </w:r>
      <w:r>
        <w:t xml:space="preserve"> </w:t>
      </w:r>
      <w:r>
        <w:t xml:space="preserve">PI (</w:t>
      </w:r>
      <w:r>
        <w:rPr>
          <w:i/>
          <w:iCs/>
        </w:rPr>
        <w:t xml:space="preserve">Portable Interceptors</w:t>
      </w:r>
      <w:r>
        <w:t xml:space="preserve">), INS (</w:t>
      </w:r>
      <w:r>
        <w:rPr>
          <w:i/>
          <w:iCs/>
        </w:rPr>
        <w:t xml:space="preserve">Interoperable Naming Service</w:t>
      </w:r>
      <w:r>
        <w:t xml:space="preserve">) and many others.</w:t>
      </w:r>
    </w:p>
    <w:p>
      <w:pPr>
        <w:pStyle w:val="BodyText"/>
      </w:pPr>
      <w:r>
        <w:t xml:space="preserve">But Corba was complex and required a quite steep learning curve. Its approach was</w:t>
      </w:r>
      <w:r>
        <w:t xml:space="preserve"> </w:t>
      </w:r>
      <w:r>
        <w:t xml:space="preserve">powerful but using it carelessly could have led to terrible applications, impacting</w:t>
      </w:r>
      <w:r>
        <w:t xml:space="preserve"> </w:t>
      </w:r>
      <w:r>
        <w:t xml:space="preserve">dramatically the infrastructure performances. Moreover, it was based on IIOP</w:t>
      </w:r>
      <w:r>
        <w:t xml:space="preserve"> </w:t>
      </w:r>
      <w:r>
        <w:t xml:space="preserve">(</w:t>
      </w:r>
      <w:r>
        <w:rPr>
          <w:i/>
          <w:iCs/>
        </w:rPr>
        <w:t xml:space="preserve">Internet Inter ORB Protocol</w:t>
      </w:r>
      <w:r>
        <w:t xml:space="preserve">), an unfriendly firewall communication protocol</w:t>
      </w:r>
      <w:r>
        <w:t xml:space="preserve"> </w:t>
      </w:r>
      <w:r>
        <w:t xml:space="preserve">that used raw TCP/IP connections to transmit data.</w:t>
      </w:r>
    </w:p>
    <w:p>
      <w:pPr>
        <w:pStyle w:val="BodyText"/>
      </w:pPr>
      <w:r>
        <w:t xml:space="preserve">All these aspects made feel like, despite Corba’s great qualities, the community</w:t>
      </w:r>
      <w:r>
        <w:t xml:space="preserve"> </w:t>
      </w:r>
      <w:r>
        <w:t xml:space="preserve">wasn’t yet ready to adopt the first distributed object-oriented middleware.</w:t>
      </w:r>
    </w:p>
    <w:bookmarkEnd w:id="27"/>
    <w:bookmarkStart w:id="28" w:name="rmi"/>
    <w:p>
      <w:pPr>
        <w:pStyle w:val="Heading3"/>
      </w:pPr>
      <w:r>
        <w:t xml:space="preserve">RMI</w:t>
      </w:r>
    </w:p>
    <w:p>
      <w:pPr>
        <w:pStyle w:val="FirstParagraph"/>
      </w:pPr>
      <w:r>
        <w:t xml:space="preserve">Positioned initially as the natural outgrowth of Corba, RMI (</w:t>
      </w:r>
      <w:r>
        <w:rPr>
          <w:i/>
          <w:iCs/>
        </w:rPr>
        <w:t xml:space="preserve">Remote Method</w:t>
      </w:r>
      <w:r>
        <w:rPr>
          <w:i/>
          <w:iCs/>
        </w:rPr>
        <w:t xml:space="preserve"> </w:t>
      </w:r>
      <w:r>
        <w:rPr>
          <w:i/>
          <w:iCs/>
        </w:rPr>
        <w:t xml:space="preserve">Invocation</w:t>
      </w:r>
      <w:r>
        <w:t xml:space="preserve">) has been introduced with JDK (</w:t>
      </w:r>
      <w:r>
        <w:rPr>
          <w:i/>
          <w:iCs/>
        </w:rPr>
        <w:t xml:space="preserve">Java Development Kit</w:t>
      </w:r>
      <w:r>
        <w:t xml:space="preserve">) 1.1, in 1997.</w:t>
      </w:r>
      <w:r>
        <w:t xml:space="preserve"> </w:t>
      </w:r>
      <w:r>
        <w:t xml:space="preserve">One year later, JDK 1.2 introduced Java IDL and</w:t>
      </w:r>
      <w:r>
        <w:t xml:space="preserve"> </w:t>
      </w:r>
      <w:r>
        <w:rPr>
          <w:rStyle w:val="VerbatimChar"/>
        </w:rPr>
        <w:t xml:space="preserve">idl2java</w:t>
      </w:r>
      <w:r>
        <w:t xml:space="preserve">, the Java counterpart</w:t>
      </w:r>
      <w:r>
        <w:t xml:space="preserve"> </w:t>
      </w:r>
      <w:r>
        <w:t xml:space="preserve">of Corba’s IDL, supporting IIOP.</w:t>
      </w:r>
    </w:p>
    <w:p>
      <w:pPr>
        <w:pStyle w:val="BodyText"/>
      </w:pPr>
      <w:r>
        <w:t xml:space="preserve">In 1999, the RMI/IIOP extension to the JDK 1.2 enabled the remote access of any</w:t>
      </w:r>
      <w:r>
        <w:t xml:space="preserve"> </w:t>
      </w:r>
      <w:r>
        <w:t xml:space="preserve">Java distributed objects from any IIOP supported language. This was a major</w:t>
      </w:r>
      <w:r>
        <w:t xml:space="preserve"> </w:t>
      </w:r>
      <w:r>
        <w:t xml:space="preserve">evolution as it delivered Corba distributed capabilities to the Java platform.</w:t>
      </w:r>
    </w:p>
    <w:p>
      <w:pPr>
        <w:pStyle w:val="BodyText"/>
      </w:pPr>
      <w:r>
        <w:t xml:space="preserve">Two years later, in 2001, the JDK 1.4 introduced support for POA, PI and</w:t>
      </w:r>
      <w:r>
        <w:t xml:space="preserve"> </w:t>
      </w:r>
      <w:r>
        <w:t xml:space="preserve">INS, signing this way the Corba’s death sentence. A couple of the most widespread</w:t>
      </w:r>
      <w:r>
        <w:t xml:space="preserve"> </w:t>
      </w:r>
      <w:r>
        <w:t xml:space="preserve">implementations, like Borland’s VisiBroker or Iona’s Orbix, have still subsisted</w:t>
      </w:r>
      <w:r>
        <w:t xml:space="preserve"> </w:t>
      </w:r>
      <w:r>
        <w:t xml:space="preserve">until 2003, when they got lost into oblivion.</w:t>
      </w:r>
    </w:p>
    <w:p>
      <w:pPr>
        <w:pStyle w:val="BodyText"/>
      </w:pPr>
      <w:r>
        <w:t xml:space="preserve">From now on, Java RMI became the universal distributed object-oriented object model.</w:t>
      </w:r>
    </w:p>
    <w:bookmarkEnd w:id="28"/>
    <w:bookmarkStart w:id="29" w:name="jakarta-enterprise-beans-ejb"/>
    <w:p>
      <w:pPr>
        <w:pStyle w:val="Heading3"/>
      </w:pPr>
      <w:r>
        <w:t xml:space="preserve">Jakarta Enterprise Beans (EJB)</w:t>
      </w:r>
    </w:p>
    <w:p>
      <w:pPr>
        <w:pStyle w:val="FirstParagraph"/>
      </w:pPr>
      <w:r>
        <w:t xml:space="preserve">In 1999, SUN Microsystems has released the first version of what they’re calling</w:t>
      </w:r>
      <w:r>
        <w:t xml:space="preserve"> </w:t>
      </w:r>
      <w:r>
        <w:t xml:space="preserve">the Java Enterprise platform, named a bit confusing J2EE (</w:t>
      </w:r>
      <w:r>
        <w:rPr>
          <w:i/>
          <w:iCs/>
        </w:rPr>
        <w:t xml:space="preserve">Java 2 Enterprise</w:t>
      </w:r>
      <w:r>
        <w:rPr>
          <w:i/>
          <w:iCs/>
        </w:rPr>
        <w:t xml:space="preserve"> </w:t>
      </w:r>
      <w:r>
        <w:rPr>
          <w:i/>
          <w:iCs/>
        </w:rPr>
        <w:t xml:space="preserve">Edition</w:t>
      </w:r>
      <w:r>
        <w:t xml:space="preserve">). This new Java based framework was composed of 4 specifications: JDBC</w:t>
      </w:r>
      <w:r>
        <w:t xml:space="preserve"> </w:t>
      </w:r>
      <w:r>
        <w:t xml:space="preserve">(</w:t>
      </w:r>
      <w:r>
        <w:rPr>
          <w:i/>
          <w:iCs/>
        </w:rPr>
        <w:t xml:space="preserve">Java Data Base Connection</w:t>
      </w:r>
      <w:r>
        <w:t xml:space="preserve">), EJB (</w:t>
      </w:r>
      <w:r>
        <w:rPr>
          <w:i/>
          <w:iCs/>
        </w:rPr>
        <w:t xml:space="preserve">Enterprise Java Beans</w:t>
      </w:r>
      <w:r>
        <w:t xml:space="preserve">), Servlet and JSP</w:t>
      </w:r>
      <w:r>
        <w:t xml:space="preserve"> </w:t>
      </w:r>
      <w:r>
        <w:t xml:space="preserve">(</w:t>
      </w:r>
      <w:r>
        <w:rPr>
          <w:i/>
          <w:iCs/>
        </w:rPr>
        <w:t xml:space="preserve">Java Server Pages</w:t>
      </w:r>
      <w:r>
        <w:t xml:space="preserve">). In 2006 J2EE became Java EE and, 11 years later, in 2017,</w:t>
      </w:r>
      <w:r>
        <w:t xml:space="preserve"> </w:t>
      </w:r>
      <w:r>
        <w:t xml:space="preserve">it changed again its name to become Jakarta EE.</w:t>
      </w:r>
    </w:p>
    <w:p>
      <w:pPr>
        <w:pStyle w:val="BodyText"/>
      </w:pPr>
      <w:r>
        <w:t xml:space="preserve">Between 1999 and today, the Jakarta EE specifications have evolved dramatically.</w:t>
      </w:r>
      <w:r>
        <w:t xml:space="preserve"> </w:t>
      </w:r>
      <w:r>
        <w:t xml:space="preserve">Started with the previous mentioned 4 subprojects, they represent today more</w:t>
      </w:r>
      <w:r>
        <w:t xml:space="preserve"> </w:t>
      </w:r>
      <w:r>
        <w:t xml:space="preserve">than 30. But the EJB specifications, currently named Jakarta Enterprise Beans,</w:t>
      </w:r>
      <w:r>
        <w:br/>
      </w:r>
      <w:r>
        <w:t xml:space="preserve">remain among the most the innovative Java APIs, the legitimate heir of Java RMI.</w:t>
      </w:r>
    </w:p>
    <w:p>
      <w:pPr>
        <w:pStyle w:val="BodyText"/>
      </w:pPr>
      <w:r>
        <w:t xml:space="preserve">Enhanced under the JCP (</w:t>
      </w:r>
      <w:r>
        <w:rPr>
          <w:i/>
          <w:iCs/>
        </w:rPr>
        <w:t xml:space="preserve">Java Community Process</w:t>
      </w:r>
      <w:r>
        <w:t xml:space="preserve">) as JSR (</w:t>
      </w:r>
      <w:r>
        <w:rPr>
          <w:i/>
          <w:iCs/>
        </w:rPr>
        <w:t xml:space="preserve">Java Specification</w:t>
      </w:r>
      <w:r>
        <w:rPr>
          <w:i/>
          <w:iCs/>
        </w:rPr>
        <w:t xml:space="preserve"> </w:t>
      </w:r>
      <w:r>
        <w:rPr>
          <w:i/>
          <w:iCs/>
        </w:rPr>
        <w:t xml:space="preserve">Request</w:t>
      </w:r>
      <w:r>
        <w:t xml:space="preserve">) 19 (EJB 2.0), JSR 153 (EJB 2.1), JSR 220 (EJB 3.0), JSR 318 (EJB 3.1)</w:t>
      </w:r>
      <w:r>
        <w:t xml:space="preserve"> </w:t>
      </w:r>
      <w:r>
        <w:t xml:space="preserve">and JSR 345 (EJB 3.2), these specifications provide even today the standard way</w:t>
      </w:r>
      <w:r>
        <w:t xml:space="preserve"> </w:t>
      </w:r>
      <w:r>
        <w:t xml:space="preserve">to implement the server-side components, often called the backend. They handle</w:t>
      </w:r>
      <w:r>
        <w:t xml:space="preserve"> </w:t>
      </w:r>
      <w:r>
        <w:t xml:space="preserve">common concerns in enterprise grade applications, like security, persistence,</w:t>
      </w:r>
      <w:r>
        <w:t xml:space="preserve"> </w:t>
      </w:r>
      <w:r>
        <w:t xml:space="preserve">transactional integrity, concurrency, remote access, race conditions management,</w:t>
      </w:r>
      <w:r>
        <w:t xml:space="preserve"> </w:t>
      </w:r>
      <w:r>
        <w:t xml:space="preserve">and others.</w:t>
      </w:r>
    </w:p>
    <w:bookmarkEnd w:id="29"/>
    <w:bookmarkStart w:id="30" w:name="jakarta-xml-web-services-jax-ws"/>
    <w:p>
      <w:pPr>
        <w:pStyle w:val="Heading3"/>
      </w:pPr>
      <w:r>
        <w:t xml:space="preserve">Jakarta XML Web Services (JAX-WS)</w:t>
      </w:r>
    </w:p>
    <w:p>
      <w:pPr>
        <w:pStyle w:val="FirstParagraph"/>
      </w:pPr>
      <w:r>
        <w:t xml:space="preserve">While Jakarta Enterprise Beans compliant components were the standard solution</w:t>
      </w:r>
      <w:r>
        <w:t xml:space="preserve"> </w:t>
      </w:r>
      <w:r>
        <w:t xml:space="preserve">to implement and encapsulate business logic, a new markup notation for storing,</w:t>
      </w:r>
      <w:r>
        <w:t xml:space="preserve"> </w:t>
      </w:r>
      <w:r>
        <w:t xml:space="preserve">transmitting and reconstructing arbitrary data, has emerged. This notation, named</w:t>
      </w:r>
      <w:r>
        <w:t xml:space="preserve"> </w:t>
      </w:r>
      <w:r>
        <w:t xml:space="preserve">XML (</w:t>
      </w:r>
      <w:r>
        <w:rPr>
          <w:i/>
          <w:iCs/>
        </w:rPr>
        <w:t xml:space="preserve">eXtended Markup Language</w:t>
      </w:r>
      <w:r>
        <w:t xml:space="preserve">), finished by being adopted as a standard by WWW</w:t>
      </w:r>
      <w:r>
        <w:t xml:space="preserve"> </w:t>
      </w:r>
      <w:r>
        <w:t xml:space="preserve">(</w:t>
      </w:r>
      <w:r>
        <w:rPr>
          <w:i/>
          <w:iCs/>
        </w:rPr>
        <w:t xml:space="preserve">World Wide Web</w:t>
      </w:r>
      <w:r>
        <w:t xml:space="preserve">) consortium, in 1999. And as that’s often the case in the IT</w:t>
      </w:r>
      <w:r>
        <w:t xml:space="preserve"> </w:t>
      </w:r>
      <w:r>
        <w:t xml:space="preserve">history, barely adopted, it immediately became so essential, so much so that it</w:t>
      </w:r>
      <w:r>
        <w:t xml:space="preserve"> </w:t>
      </w:r>
      <w:r>
        <w:t xml:space="preserve">was quickly considered that any XML application was mandatory great.</w:t>
      </w:r>
    </w:p>
    <w:p>
      <w:pPr>
        <w:pStyle w:val="BodyText"/>
      </w:pPr>
      <w:r>
        <w:t xml:space="preserve">Consequently, it didn’t need much to architectures boards to consider that</w:t>
      </w:r>
      <w:r>
        <w:t xml:space="preserve"> </w:t>
      </w:r>
      <w:r>
        <w:t xml:space="preserve">exchanging XML documents, instead of RMI/IIOP Jakarta Enterprise Beans payloads,</w:t>
      </w:r>
      <w:r>
        <w:t xml:space="preserve"> </w:t>
      </w:r>
      <w:r>
        <w:t xml:space="preserve">would be easier and more proficient. It was also considered that Jakarta</w:t>
      </w:r>
      <w:r>
        <w:t xml:space="preserve"> </w:t>
      </w:r>
      <w:r>
        <w:t xml:space="preserve">Enterprise Beans was heavy because it required stubs to be automatically downloaded</w:t>
      </w:r>
      <w:r>
        <w:t xml:space="preserve"> </w:t>
      </w:r>
      <w:r>
        <w:t xml:space="preserve">from servers to clients and, once downloaded, these stubs acted like client-side</w:t>
      </w:r>
      <w:r>
        <w:t xml:space="preserve"> </w:t>
      </w:r>
      <w:r>
        <w:t xml:space="preserve">objects, making remote calls. This required that the byte-code for the various</w:t>
      </w:r>
      <w:r>
        <w:t xml:space="preserve"> </w:t>
      </w:r>
      <w:r>
        <w:t xml:space="preserve">programmer-defined Java classes be available on the client machine and, this setup</w:t>
      </w:r>
      <w:r>
        <w:t xml:space="preserve"> </w:t>
      </w:r>
      <w:r>
        <w:t xml:space="preserve">was considered a significant challenge.</w:t>
      </w:r>
    </w:p>
    <w:p>
      <w:pPr>
        <w:pStyle w:val="BodyText"/>
      </w:pPr>
      <w:r>
        <w:t xml:space="preserve">The alternative was the so-called</w:t>
      </w:r>
      <w:r>
        <w:t xml:space="preserve"> </w:t>
      </w:r>
      <w:r>
        <w:rPr>
          <w:i/>
          <w:iCs/>
        </w:rPr>
        <w:t xml:space="preserve">web services</w:t>
      </w:r>
      <w:r>
        <w:t xml:space="preserve">, a newly coined concept supposed</w:t>
      </w:r>
      <w:r>
        <w:t xml:space="preserve"> </w:t>
      </w:r>
      <w:r>
        <w:t xml:space="preserve">to simplify the distributed processing. According to this new paradigm, clients</w:t>
      </w:r>
      <w:r>
        <w:t xml:space="preserve"> </w:t>
      </w:r>
      <w:r>
        <w:t xml:space="preserve">and servers would exchange XML documents, i.e. text data. This documents grammar</w:t>
      </w:r>
      <w:r>
        <w:t xml:space="preserve"> </w:t>
      </w:r>
      <w:r>
        <w:t xml:space="preserve">is described by a new notation, called XSD (</w:t>
      </w:r>
      <w:r>
        <w:rPr>
          <w:i/>
          <w:iCs/>
        </w:rPr>
        <w:t xml:space="preserve">XML Schema Defintion</w:t>
      </w:r>
      <w:r>
        <w:t xml:space="preserve">), having the</w:t>
      </w:r>
      <w:r>
        <w:t xml:space="preserve"> </w:t>
      </w:r>
      <w:r>
        <w:t xml:space="preserve">same capabilities as an object-oriented programming language, supporting inheritance,</w:t>
      </w:r>
      <w:r>
        <w:t xml:space="preserve"> </w:t>
      </w:r>
      <w:r>
        <w:t xml:space="preserve">polymorphism, etc. This XSD notation was to the web services what XDR was to RPC.</w:t>
      </w:r>
    </w:p>
    <w:p>
      <w:pPr>
        <w:pStyle w:val="BodyText"/>
      </w:pPr>
      <w:r>
        <w:t xml:space="preserve">As for the interface contracts between clients and servers, another new XML based</w:t>
      </w:r>
      <w:r>
        <w:t xml:space="preserve"> </w:t>
      </w:r>
      <w:r>
        <w:t xml:space="preserve">notation, called WSDL (</w:t>
      </w:r>
      <w:r>
        <w:rPr>
          <w:i/>
          <w:iCs/>
        </w:rPr>
        <w:t xml:space="preserve">Web Service Definition Language</w:t>
      </w:r>
      <w:r>
        <w:t xml:space="preserve">), was required. Last but</w:t>
      </w:r>
      <w:r>
        <w:t xml:space="preserve"> </w:t>
      </w:r>
      <w:r>
        <w:t xml:space="preserve">not least, the payload exchanged between clients and servers was expressed using a</w:t>
      </w:r>
      <w:r>
        <w:t xml:space="preserve"> </w:t>
      </w:r>
      <w:r>
        <w:t xml:space="preserve">yet another new XML based notation, called SOAP (</w:t>
      </w:r>
      <w:r>
        <w:rPr>
          <w:i/>
          <w:iCs/>
        </w:rPr>
        <w:t xml:space="preserve">Simple Object Access Protocol</w:t>
      </w:r>
      <w:r>
        <w:t xml:space="preserve">)</w:t>
      </w:r>
      <w:r>
        <w:t xml:space="preserve"> </w:t>
      </w:r>
      <w:r>
        <w:t xml:space="preserve">which, despite its name, was anything but simple. The funy thing is that all this</w:t>
      </w:r>
      <w:r>
        <w:t xml:space="preserve"> </w:t>
      </w:r>
      <w:r>
        <w:t xml:space="preserve">huge labyrinth was considered simpler that the old good Jakarta Enterprise Beans</w:t>
      </w:r>
      <w:r>
        <w:t xml:space="preserve"> </w:t>
      </w:r>
      <w:r>
        <w:t xml:space="preserve">components.</w:t>
      </w:r>
    </w:p>
    <w:p>
      <w:pPr>
        <w:pStyle w:val="BodyText"/>
      </w:pPr>
      <w:r>
        <w:t xml:space="preserve">Nevertheless, all this madness became standard in 2003, as JSR 101, known also</w:t>
      </w:r>
      <w:r>
        <w:t xml:space="preserve"> </w:t>
      </w:r>
      <w:r>
        <w:t xml:space="preserve">under the name of JAX-RPC (</w:t>
      </w:r>
      <w:r>
        <w:rPr>
          <w:i/>
          <w:iCs/>
        </w:rPr>
        <w:t xml:space="preserve">Java API for XML-Based RPC</w:t>
      </w:r>
      <w:r>
        <w:t xml:space="preserve">) and later, in 2017 as</w:t>
      </w:r>
      <w:r>
        <w:t xml:space="preserve"> </w:t>
      </w:r>
      <w:r>
        <w:t xml:space="preserve">JSR 224, named JAX-WS (</w:t>
      </w:r>
      <w:r>
        <w:rPr>
          <w:i/>
          <w:iCs/>
        </w:rPr>
        <w:t xml:space="preserve">Java API for XML-Based Services</w:t>
      </w:r>
      <w:r>
        <w:t xml:space="preserve">). These specifications</w:t>
      </w:r>
      <w:r>
        <w:t xml:space="preserve"> </w:t>
      </w:r>
      <w:r>
        <w:t xml:space="preserve">gave rise to a lot other, including but not limited to WS-I Basic Profile, WS-I</w:t>
      </w:r>
      <w:r>
        <w:t xml:space="preserve"> </w:t>
      </w:r>
      <w:r>
        <w:t xml:space="preserve">Attachments, WS-Addressing, SAAJ, etc.</w:t>
      </w:r>
    </w:p>
    <w:bookmarkEnd w:id="30"/>
    <w:bookmarkStart w:id="31" w:name="jakarta-restful-web-services-jax-rs"/>
    <w:p>
      <w:pPr>
        <w:pStyle w:val="Heading3"/>
      </w:pPr>
      <w:r>
        <w:t xml:space="preserve">Jakarta RESTful Web Services (JAX-RS)</w:t>
      </w:r>
    </w:p>
    <w:p>
      <w:pPr>
        <w:pStyle w:val="FirstParagraph"/>
      </w:pPr>
      <w:r>
        <w:t xml:space="preserve">After this so convoluted piece of history, we come finally at the end of our</w:t>
      </w:r>
      <w:r>
        <w:t xml:space="preserve"> </w:t>
      </w:r>
      <w:r>
        <w:t xml:space="preserve">journey, in 2009, when the specifications JAX-RS became a part of Java EE 6. Today,</w:t>
      </w:r>
      <w:r>
        <w:t xml:space="preserve"> </w:t>
      </w:r>
      <w:r>
        <w:t xml:space="preserve">in 2024, they are named Jakarta RESTful Web Services and are a part of Jakarta EE 11.</w:t>
      </w:r>
      <w:r>
        <w:t xml:space="preserve"> </w:t>
      </w:r>
      <w:r>
        <w:t xml:space="preserve">Since 15 years they represent the main substratum making service and microservices</w:t>
      </w:r>
      <w:r>
        <w:t xml:space="preserve"> </w:t>
      </w:r>
      <w:r>
        <w:t xml:space="preserve">to communicate each-other, as well as with the external world.</w:t>
      </w:r>
    </w:p>
    <w:p>
      <w:pPr>
        <w:pStyle w:val="BodyText"/>
      </w:pPr>
      <w:r>
        <w:t xml:space="preserve">In this post series we’ll examine all their 50 shades :-).</w:t>
      </w:r>
    </w:p>
    <w:p>
      <w:pPr>
        <w:pStyle w:val="BodyText"/>
      </w:pPr>
      <w:r>
        <w:t xml:space="preserve">As we’ve seen, RESTful services are services that follow the</w:t>
      </w:r>
      <w:r>
        <w:t xml:space="preserve"> </w:t>
      </w:r>
      <w:r>
        <w:rPr>
          <w:i/>
          <w:iCs/>
        </w:rPr>
        <w:t xml:space="preserve">Representation State</w:t>
      </w:r>
      <w:r>
        <w:rPr>
          <w:i/>
          <w:iCs/>
        </w:rPr>
        <w:t xml:space="preserve"> </w:t>
      </w:r>
      <w:r>
        <w:rPr>
          <w:i/>
          <w:iCs/>
        </w:rPr>
        <w:t xml:space="preserve">Transfer</w:t>
      </w:r>
      <w:r>
        <w:t xml:space="preserve"> </w:t>
      </w:r>
      <w:r>
        <w:t xml:space="preserve">principles. They are based on manipulating resources addressable via</w:t>
      </w:r>
      <w:r>
        <w:t xml:space="preserve"> </w:t>
      </w:r>
      <w:r>
        <w:t xml:space="preserve">their URLs (</w:t>
      </w:r>
      <w:r>
        <w:rPr>
          <w:i/>
          <w:iCs/>
        </w:rPr>
        <w:t xml:space="preserve">Unified Resource Locator</w:t>
      </w:r>
      <w:r>
        <w:t xml:space="preserve">), which can contain static or dynamic data.</w:t>
      </w:r>
    </w:p>
    <w:p>
      <w:pPr>
        <w:pStyle w:val="BodyText"/>
      </w:pPr>
      <w:r>
        <w:t xml:space="preserve">RESTful resources have their own URLs and are handled through HTTP methods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DELETE</w:t>
      </w:r>
      <w:r>
        <w:t xml:space="preserve">, etc.) to perform different operations like, for example, CRUD-ing</w:t>
      </w:r>
      <w:r>
        <w:t xml:space="preserve"> </w:t>
      </w:r>
      <w:r>
        <w:t xml:space="preserve">or using them wherever efficient communication over the web is crucial.</w:t>
      </w:r>
    </w:p>
    <w:p>
      <w:pPr>
        <w:pStyle w:val="BodyText"/>
      </w:pPr>
      <w:r>
        <w:t xml:space="preserve">RESTful APIs represent the foundation of modern web development, allowing for seamless</w:t>
      </w:r>
      <w:r>
        <w:t xml:space="preserve"> </w:t>
      </w:r>
      <w:r>
        <w:t xml:space="preserve">integration and interaction of various web services. Their adaptability and</w:t>
      </w:r>
      <w:r>
        <w:t xml:space="preserve"> </w:t>
      </w:r>
      <w:r>
        <w:t xml:space="preserve">efficiency make them ideal for various applications, including cloud services,</w:t>
      </w:r>
      <w:r>
        <w:t xml:space="preserve"> </w:t>
      </w:r>
      <w:r>
        <w:t xml:space="preserve">mobile apps, and IoT devices. By adhering to REST principles and best practices,</w:t>
      </w:r>
      <w:r>
        <w:t xml:space="preserve"> </w:t>
      </w:r>
      <w:r>
        <w:t xml:space="preserve">RESTful APIs allow developers to build robust, scalable, and secure web services that</w:t>
      </w:r>
      <w:r>
        <w:t xml:space="preserve"> </w:t>
      </w:r>
      <w:r>
        <w:t xml:space="preserve">meet the users and enterprises requirements.</w:t>
      </w:r>
    </w:p>
    <w:bookmarkEnd w:id="31"/>
    <w:bookmarkEnd w:id="32"/>
    <w:bookmarkStart w:id="44" w:name="jakarta-restful-basic-annotations"/>
    <w:p>
      <w:pPr>
        <w:pStyle w:val="Heading2"/>
      </w:pPr>
      <w:r>
        <w:t xml:space="preserve">Jakarta RESTful basic annotations</w:t>
      </w:r>
    </w:p>
    <w:p>
      <w:pPr>
        <w:pStyle w:val="FirstParagraph"/>
      </w:pPr>
      <w:r>
        <w:t xml:space="preserve">RESTful services can be implemented in any programming language. In this booklet we’re</w:t>
      </w:r>
      <w:r>
        <w:t xml:space="preserve"> </w:t>
      </w:r>
      <w:r>
        <w:t xml:space="preserve">using Java and, accordingly, we’ll focus on Java RESTful APIs.</w:t>
      </w:r>
    </w:p>
    <w:p>
      <w:pPr>
        <w:pStyle w:val="BodyText"/>
      </w:pPr>
      <w:r>
        <w:t xml:space="preserve">In Java, RESTful services can be implemented using several APIs:</w:t>
      </w:r>
    </w:p>
    <w:p>
      <w:pPr>
        <w:pStyle w:val="Compact"/>
        <w:numPr>
          <w:ilvl w:val="0"/>
          <w:numId w:val="1001"/>
        </w:numPr>
      </w:pPr>
      <w:hyperlink r:id="rId33">
        <w:r>
          <w:rPr>
            <w:rStyle w:val="Hyperlink"/>
          </w:rPr>
          <w:t xml:space="preserve">Jakarta RESTful Web Services</w:t>
        </w:r>
      </w:hyperlink>
      <w:r>
        <w:t xml:space="preserve">. This is the specification provided by Jakarta EE for development and building REST services. As such, this specification is key to the development of microservices and cloud based applications, and it is part of the Jakarta EE Web Profile as well as the full platform. The most popular implementations of this specification are</w:t>
      </w:r>
      <w:r>
        <w:t xml:space="preserve"> </w:t>
      </w:r>
      <w:hyperlink r:id="rId34">
        <w:r>
          <w:rPr>
            <w:rStyle w:val="Hyperlink"/>
          </w:rPr>
          <w:t xml:space="preserve">Jersey</w:t>
        </w:r>
      </w:hyperlink>
      <w:r>
        <w:t xml:space="preserve"> </w:t>
      </w:r>
      <w:r>
        <w:t xml:space="preserve">by Oracle,</w:t>
      </w:r>
      <w:r>
        <w:t xml:space="preserve"> </w:t>
      </w:r>
      <w:hyperlink r:id="rId35">
        <w:r>
          <w:rPr>
            <w:rStyle w:val="Hyperlink"/>
          </w:rPr>
          <w:t xml:space="preserve">RESTeasy</w:t>
        </w:r>
      </w:hyperlink>
      <w:r>
        <w:t xml:space="preserve"> </w:t>
      </w:r>
      <w:r>
        <w:t xml:space="preserve">by Red Hat and</w:t>
      </w:r>
      <w:r>
        <w:t xml:space="preserve"> </w:t>
      </w:r>
      <w:hyperlink r:id="rId36">
        <w:r>
          <w:rPr>
            <w:rStyle w:val="Hyperlink"/>
          </w:rPr>
          <w:t xml:space="preserve">CXF</w:t>
        </w:r>
      </w:hyperlink>
      <w:r>
        <w:t xml:space="preserve"> </w:t>
      </w:r>
      <w:r>
        <w:t xml:space="preserve">by Apache;</w:t>
      </w:r>
    </w:p>
    <w:p>
      <w:pPr>
        <w:pStyle w:val="Compact"/>
        <w:numPr>
          <w:ilvl w:val="0"/>
          <w:numId w:val="1001"/>
        </w:numPr>
      </w:pPr>
      <w:hyperlink r:id="rId37">
        <w:r>
          <w:rPr>
            <w:rStyle w:val="Hyperlink"/>
          </w:rPr>
          <w:t xml:space="preserve">Quarkus</w:t>
        </w:r>
      </w:hyperlink>
      <w:r>
        <w:t xml:space="preserve">. This is the supersonic, subatomic Java stack which supports Jakarta RESTful Web Services specifications via its RESTeasy implementation.</w:t>
      </w:r>
    </w:p>
    <w:p>
      <w:pPr>
        <w:pStyle w:val="Compact"/>
        <w:numPr>
          <w:ilvl w:val="0"/>
          <w:numId w:val="1001"/>
        </w:numPr>
      </w:pPr>
      <w:hyperlink r:id="rId38">
        <w:r>
          <w:rPr>
            <w:rStyle w:val="Hyperlink"/>
          </w:rPr>
          <w:t xml:space="preserve">Micronaut</w:t>
        </w:r>
      </w:hyperlink>
      <w:r>
        <w:t xml:space="preserve">. This is a modern, open source, JVM-based, full-stack framework for building microservice and serverless applications.</w:t>
      </w:r>
    </w:p>
    <w:p>
      <w:pPr>
        <w:pStyle w:val="Compact"/>
        <w:numPr>
          <w:ilvl w:val="0"/>
          <w:numId w:val="1001"/>
        </w:numPr>
      </w:pPr>
      <w:hyperlink r:id="rId39">
        <w:r>
          <w:rPr>
            <w:rStyle w:val="Hyperlink"/>
          </w:rPr>
          <w:t xml:space="preserve">Spring</w:t>
        </w:r>
      </w:hyperlink>
      <w:r>
        <w:t xml:space="preserve">. This is an open source software development framework that provides support for building Java applications, including REST services.</w:t>
      </w:r>
    </w:p>
    <w:p>
      <w:pPr>
        <w:pStyle w:val="Compact"/>
        <w:numPr>
          <w:ilvl w:val="0"/>
          <w:numId w:val="1001"/>
        </w:numPr>
      </w:pPr>
      <w:hyperlink r:id="rId40">
        <w:r>
          <w:rPr>
            <w:rStyle w:val="Hyperlink"/>
          </w:rPr>
          <w:t xml:space="preserve">Spark</w:t>
        </w:r>
      </w:hyperlink>
      <w:r>
        <w:t xml:space="preserve">. This is a unified analytics engine for large-scale data processing providing, among others, a rapid development web framework.</w:t>
      </w:r>
    </w:p>
    <w:p>
      <w:pPr>
        <w:pStyle w:val="Compact"/>
        <w:numPr>
          <w:ilvl w:val="0"/>
          <w:numId w:val="1001"/>
        </w:numPr>
      </w:pPr>
      <w:r>
        <w:t xml:space="preserve">etc.</w:t>
      </w:r>
    </w:p>
    <w:p>
      <w:pPr>
        <w:pStyle w:val="FirstParagraph"/>
      </w:pPr>
      <w:r>
        <w:t xml:space="preserve">In this booklet we’re using Quarkus to build Jakarta REST compliant REST services.</w:t>
      </w:r>
      <w:r>
        <w:t xml:space="preserve"> </w:t>
      </w:r>
      <w:r>
        <w:t xml:space="preserve">In addition to these specificatione and their implementation by RESTeasy, Quarkus</w:t>
      </w:r>
      <w:r>
        <w:t xml:space="preserve"> </w:t>
      </w:r>
      <w:r>
        <w:t xml:space="preserve">also relies on</w:t>
      </w:r>
      <w:r>
        <w:t xml:space="preserve"> </w:t>
      </w:r>
      <w:hyperlink r:id="rId41">
        <w:r>
          <w:rPr>
            <w:rStyle w:val="Hyperlink"/>
          </w:rPr>
          <w:t xml:space="preserve">Eclipse MicroProfile</w:t>
        </w:r>
      </w:hyperlink>
      <w:r>
        <w:t xml:space="preserve"> </w:t>
      </w:r>
      <w:r>
        <w:t xml:space="preserve">specifications and, more specifically, on</w:t>
      </w:r>
      <w:r>
        <w:t xml:space="preserve"> </w:t>
      </w:r>
      <w:hyperlink r:id="rId42">
        <w:r>
          <w:rPr>
            <w:rStyle w:val="Hyperlink"/>
          </w:rPr>
          <w:t xml:space="preserve">Eclipse MicroProfile REST Client API</w:t>
        </w:r>
      </w:hyperlink>
      <w:r>
        <w:t xml:space="preserve"> </w:t>
      </w:r>
      <w:r>
        <w:t xml:space="preserve">as well as</w:t>
      </w:r>
      <w:r>
        <w:t xml:space="preserve"> </w:t>
      </w:r>
      <w:hyperlink r:id="rId43">
        <w:r>
          <w:rPr>
            <w:rStyle w:val="Hyperlink"/>
          </w:rPr>
          <w:t xml:space="preserve">Eclipse MicroProfile OpenAPI</w:t>
        </w:r>
      </w:hyperlink>
      <w:r>
        <w:t xml:space="preserve">.</w:t>
      </w:r>
    </w:p>
    <w:p>
      <w:pPr>
        <w:pStyle w:val="BodyText"/>
      </w:pPr>
      <w:r>
        <w:t xml:space="preserve">The Jakarta RESTful Web Services specifications define a set of annotations, classes</w:t>
      </w:r>
      <w:r>
        <w:t xml:space="preserve"> </w:t>
      </w:r>
      <w:r>
        <w:t xml:space="preserve">and interfaces that facilitates the development and deployment of REST endpoints</w:t>
      </w:r>
      <w:r>
        <w:t xml:space="preserve"> </w:t>
      </w:r>
      <w:r>
        <w:t xml:space="preserve">producers and consumers. They are, of course, implemented by RESTeasy and supported</w:t>
      </w:r>
      <w:r>
        <w:t xml:space="preserve"> </w:t>
      </w:r>
      <w:r>
        <w:t xml:space="preserve">by Quarkus. The package</w:t>
      </w:r>
      <w:r>
        <w:t xml:space="preserve"> </w:t>
      </w:r>
      <w:r>
        <w:rPr>
          <w:rStyle w:val="VerbatimChar"/>
        </w:rPr>
        <w:t xml:space="preserve">jakarta.ws.rs</w:t>
      </w:r>
      <w:r>
        <w:t xml:space="preserve"> </w:t>
      </w:r>
      <w:r>
        <w:t xml:space="preserve">contains all these annotations, classes</w:t>
      </w:r>
      <w:r>
        <w:t xml:space="preserve"> </w:t>
      </w:r>
      <w:r>
        <w:t xml:space="preserve">and interfaces, as shown by the table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Subpackage</w:t>
            </w:r>
          </w:p>
        </w:tc>
        <w:tc>
          <w:tcPr/>
          <w:p>
            <w:pPr>
              <w:pStyle w:val="Compact"/>
              <w:jc w:val="left"/>
            </w:pPr>
            <w:r>
              <w:rPr>
                <w:b/>
                <w:bCs/>
              </w:rPr>
              <w:t xml:space="preserve">Description</w:t>
            </w:r>
          </w:p>
        </w:tc>
      </w:tr>
      <w:tr>
        <w:tc>
          <w:tcPr/>
          <w:p>
            <w:pPr>
              <w:pStyle w:val="Compact"/>
              <w:jc w:val="left"/>
            </w:pPr>
            <w:r>
              <w:t xml:space="preserve">root</w:t>
            </w:r>
          </w:p>
        </w:tc>
        <w:tc>
          <w:tcPr/>
          <w:p>
            <w:pPr>
              <w:pStyle w:val="Compact"/>
              <w:jc w:val="left"/>
            </w:pPr>
            <w:r>
              <w:t xml:space="preserve">The API root package</w:t>
            </w:r>
          </w:p>
        </w:tc>
      </w:tr>
      <w:tr>
        <w:tc>
          <w:tcPr/>
          <w:p>
            <w:pPr>
              <w:pStyle w:val="Compact"/>
              <w:jc w:val="left"/>
            </w:pPr>
            <w:r>
              <w:rPr>
                <w:rStyle w:val="VerbatimChar"/>
              </w:rPr>
              <w:t xml:space="preserve">client</w:t>
            </w:r>
          </w:p>
        </w:tc>
        <w:tc>
          <w:tcPr/>
          <w:p>
            <w:pPr>
              <w:pStyle w:val="Compact"/>
              <w:jc w:val="left"/>
            </w:pPr>
            <w:r>
              <w:t xml:space="preserve">Classes and interfaces in the client API</w:t>
            </w:r>
          </w:p>
        </w:tc>
      </w:tr>
      <w:tr>
        <w:tc>
          <w:tcPr/>
          <w:p>
            <w:pPr>
              <w:pStyle w:val="Compact"/>
              <w:jc w:val="left"/>
            </w:pPr>
            <w:r>
              <w:rPr>
                <w:rStyle w:val="VerbatimChar"/>
              </w:rPr>
              <w:t xml:space="preserve">container</w:t>
            </w:r>
          </w:p>
        </w:tc>
        <w:tc>
          <w:tcPr/>
          <w:p>
            <w:pPr>
              <w:pStyle w:val="Compact"/>
              <w:jc w:val="left"/>
            </w:pPr>
            <w:r>
              <w:t xml:space="preserve">Container specific API</w:t>
            </w:r>
          </w:p>
        </w:tc>
      </w:tr>
      <w:tr>
        <w:tc>
          <w:tcPr/>
          <w:p>
            <w:pPr>
              <w:pStyle w:val="Compact"/>
              <w:jc w:val="left"/>
            </w:pPr>
            <w:r>
              <w:rPr>
                <w:rStyle w:val="VerbatimChar"/>
              </w:rPr>
              <w:t xml:space="preserve">core</w:t>
            </w:r>
          </w:p>
        </w:tc>
        <w:tc>
          <w:tcPr/>
          <w:p>
            <w:pPr>
              <w:pStyle w:val="Compact"/>
              <w:jc w:val="left"/>
            </w:pPr>
            <w:r>
              <w:t xml:space="preserve">Low-level interfaces and annotations</w:t>
            </w:r>
          </w:p>
        </w:tc>
      </w:tr>
      <w:tr>
        <w:tc>
          <w:tcPr/>
          <w:p>
            <w:pPr>
              <w:pStyle w:val="Compact"/>
              <w:jc w:val="left"/>
            </w:pPr>
            <w:r>
              <w:rPr>
                <w:rStyle w:val="VerbatimChar"/>
              </w:rPr>
              <w:t xml:space="preserve">ext</w:t>
            </w:r>
          </w:p>
        </w:tc>
        <w:tc>
          <w:tcPr/>
          <w:p>
            <w:pPr>
              <w:pStyle w:val="Compact"/>
              <w:jc w:val="left"/>
            </w:pPr>
            <w:r>
              <w:t xml:space="preserve">Extensions API</w:t>
            </w:r>
          </w:p>
        </w:tc>
      </w:tr>
    </w:tbl>
    <w:p>
      <w:pPr>
        <w:pStyle w:val="BodyText"/>
      </w:pPr>
      <w:r>
        <w:t xml:space="preserve">The annotations defined by the Jakarta REST Web Services and supported by RESTeasy</w:t>
      </w:r>
      <w:r>
        <w:t xml:space="preserve"> </w:t>
      </w:r>
      <w:r>
        <w:t xml:space="preserve">and Quarkus are listed below:</w:t>
      </w:r>
    </w:p>
    <w:tbl>
      <w:tblPr>
        <w:tblStyle w:val="Table"/>
        <w:tblW w:type="pct" w:w="5000"/>
        <w:tblLayout w:type="fixed"/>
        <w:tblLook w:firstRow="1" w:lastRow="0" w:firstColumn="0" w:lastColumn="0" w:noHBand="0" w:noVBand="0" w:val="0020"/>
      </w:tblPr>
      <w:tblGrid>
        <w:gridCol w:w="2741"/>
        <w:gridCol w:w="5178"/>
      </w:tblGrid>
      <w:tr>
        <w:trPr>
          <w:tblHeader w:val="on"/>
        </w:trPr>
        <w:tc>
          <w:tcPr/>
          <w:p>
            <w:pPr>
              <w:pStyle w:val="Compact"/>
              <w:jc w:val="left"/>
            </w:pPr>
            <w:r>
              <w:rPr>
                <w:b/>
                <w:bCs/>
              </w:rPr>
              <w:t xml:space="preserve">Annotation</w:t>
            </w:r>
          </w:p>
        </w:tc>
        <w:tc>
          <w:tcPr/>
          <w:p>
            <w:pPr>
              <w:pStyle w:val="Compact"/>
              <w:jc w:val="left"/>
            </w:pPr>
            <w:r>
              <w:rPr>
                <w:b/>
                <w:bCs/>
              </w:rPr>
              <w:t xml:space="preserve">Description</w:t>
            </w:r>
          </w:p>
        </w:tc>
      </w:tr>
      <w:tr>
        <w:tc>
          <w:tcPr/>
          <w:p>
            <w:pPr>
              <w:pStyle w:val="Compact"/>
              <w:jc w:val="left"/>
            </w:pP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@DELETE</w:t>
            </w:r>
          </w:p>
        </w:tc>
        <w:tc>
          <w:tcPr/>
          <w:p>
            <w:pPr>
              <w:pStyle w:val="Compact"/>
              <w:jc w:val="left"/>
            </w:pPr>
            <w:r>
              <w:t xml:space="preserve">Indicates that the annotated methods serve the given HTTP requests</w:t>
            </w:r>
          </w:p>
        </w:tc>
      </w:tr>
      <w:tr>
        <w:tc>
          <w:tcPr/>
          <w:p>
            <w:pPr>
              <w:pStyle w:val="Compact"/>
              <w:jc w:val="left"/>
            </w:pPr>
            <w:r>
              <w:rPr>
                <w:rStyle w:val="VerbatimChar"/>
              </w:rPr>
              <w:t xml:space="preserve">@Path</w:t>
            </w:r>
          </w:p>
        </w:tc>
        <w:tc>
          <w:tcPr/>
          <w:p>
            <w:pPr>
              <w:pStyle w:val="Compact"/>
              <w:jc w:val="left"/>
            </w:pPr>
            <w:r>
              <w:t xml:space="preserve">The URI path of the resource</w:t>
            </w:r>
          </w:p>
        </w:tc>
      </w:tr>
      <w:tr>
        <w:tc>
          <w:tcPr/>
          <w:p>
            <w:pPr>
              <w:pStyle w:val="Compact"/>
              <w:jc w:val="left"/>
            </w:pPr>
            <w:r>
              <w:rPr>
                <w:rStyle w:val="VerbatimChar"/>
              </w:rPr>
              <w:t xml:space="preserve">@PathParam</w:t>
            </w:r>
          </w:p>
        </w:tc>
        <w:tc>
          <w:tcPr/>
          <w:p>
            <w:pPr>
              <w:pStyle w:val="Compact"/>
              <w:jc w:val="left"/>
            </w:pPr>
            <w:r>
              <w:t xml:space="preserve">A resource path parameter</w:t>
            </w:r>
          </w:p>
        </w:tc>
      </w:tr>
      <w:tr>
        <w:tc>
          <w:tcPr/>
          <w:p>
            <w:pPr>
              <w:pStyle w:val="Compact"/>
              <w:jc w:val="left"/>
            </w:pPr>
            <w:r>
              <w:rPr>
                <w:rStyle w:val="VerbatimChar"/>
              </w:rPr>
              <w:t xml:space="preserve">@QueryParam</w:t>
            </w:r>
          </w:p>
        </w:tc>
        <w:tc>
          <w:tcPr/>
          <w:p>
            <w:pPr>
              <w:pStyle w:val="Compact"/>
              <w:jc w:val="left"/>
            </w:pPr>
            <w:r>
              <w:t xml:space="preserve">A resource query parameter</w:t>
            </w:r>
          </w:p>
        </w:tc>
      </w:tr>
      <w:tr>
        <w:tc>
          <w:tcPr/>
          <w:p>
            <w:pPr>
              <w:pStyle w:val="Compact"/>
              <w:jc w:val="left"/>
            </w:pPr>
            <w:r>
              <w:rPr>
                <w:rStyle w:val="VerbatimChar"/>
              </w:rPr>
              <w:t xml:space="preserve">@Produces</w:t>
            </w:r>
            <w:r>
              <w:t xml:space="preserve">,</w:t>
            </w:r>
            <w:r>
              <w:t xml:space="preserve"> </w:t>
            </w:r>
            <w:r>
              <w:rPr>
                <w:rStyle w:val="VerbatimChar"/>
              </w:rPr>
              <w:t xml:space="preserve">@Consumes</w:t>
            </w:r>
          </w:p>
        </w:tc>
        <w:tc>
          <w:tcPr/>
          <w:p>
            <w:pPr>
              <w:pStyle w:val="Compact"/>
              <w:jc w:val="left"/>
            </w:pPr>
            <w:r>
              <w:t xml:space="preserve">Defines the produced or consumed media types</w:t>
            </w:r>
          </w:p>
        </w:tc>
      </w:tr>
      <w:tr>
        <w:tc>
          <w:tcPr/>
          <w:p>
            <w:pPr>
              <w:pStyle w:val="Compact"/>
              <w:jc w:val="left"/>
            </w:pPr>
            <w:r>
              <w:rPr>
                <w:rStyle w:val="VerbatimChar"/>
              </w:rPr>
              <w:t xml:space="preserve">@Context</w:t>
            </w:r>
          </w:p>
        </w:tc>
        <w:tc>
          <w:tcPr/>
          <w:p>
            <w:pPr>
              <w:pStyle w:val="Compact"/>
              <w:jc w:val="left"/>
            </w:pPr>
            <w:r>
              <w:t xml:space="preserve">Inject the context information</w:t>
            </w:r>
          </w:p>
        </w:tc>
      </w:tr>
    </w:tbl>
    <w:p>
      <w:pPr>
        <w:pStyle w:val="BodyText"/>
      </w:pPr>
      <w:r>
        <w:t xml:space="preserve">In order to use RESTeasy in your Quarkus application you need to include the</w:t>
      </w:r>
      <w:r>
        <w:t xml:space="preserve"> </w:t>
      </w:r>
      <w:r>
        <w:rPr>
          <w:rStyle w:val="VerbatimChar"/>
        </w:rPr>
        <w:t xml:space="preserve">quarkus-rest</w:t>
      </w:r>
      <w:r>
        <w:t xml:space="preserve"> </w:t>
      </w:r>
      <w:r>
        <w:t xml:space="preserve">extension in your Maven dependencies, as follows:</w:t>
      </w:r>
    </w:p>
    <w:bookmarkEnd w:id="44"/>
    <w:bookmarkStart w:id="45" w:name="http-methods-operations-and-mappings"/>
    <w:p>
      <w:pPr>
        <w:pStyle w:val="Heading2"/>
      </w:pPr>
      <w:r>
        <w:t xml:space="preserve">HTTP methods, operations and mappings</w:t>
      </w:r>
    </w:p>
    <w:p>
      <w:pPr>
        <w:pStyle w:val="FirstParagraph"/>
      </w:pPr>
      <w:r>
        <w:t xml:space="preserve">The Jakarta RESTful specifications define the following 5 annotations that map</w:t>
      </w:r>
      <w:r>
        <w:t xml:space="preserve"> </w:t>
      </w:r>
      <w:r>
        <w:t xml:space="preserve">to the HTTP operations of the same name:</w:t>
      </w:r>
    </w:p>
    <w:p>
      <w:pPr>
        <w:pStyle w:val="Compact"/>
        <w:numPr>
          <w:ilvl w:val="0"/>
          <w:numId w:val="1002"/>
        </w:numPr>
      </w:pPr>
      <w:r>
        <w:rPr>
          <w:rStyle w:val="VerbatimChar"/>
        </w:rPr>
        <w:t xml:space="preserve">@jakarta.ws.rs.GET</w:t>
      </w:r>
      <w:r>
        <w:t xml:space="preserve">;</w:t>
      </w:r>
    </w:p>
    <w:p>
      <w:pPr>
        <w:pStyle w:val="Compact"/>
        <w:numPr>
          <w:ilvl w:val="0"/>
          <w:numId w:val="1002"/>
        </w:numPr>
      </w:pPr>
      <w:r>
        <w:rPr>
          <w:rStyle w:val="VerbatimChar"/>
        </w:rPr>
        <w:t xml:space="preserve">@jakarta.ws.rs.PUT</w:t>
      </w:r>
      <w:r>
        <w:t xml:space="preserve">;</w:t>
      </w:r>
    </w:p>
    <w:p>
      <w:pPr>
        <w:pStyle w:val="Compact"/>
        <w:numPr>
          <w:ilvl w:val="0"/>
          <w:numId w:val="1002"/>
        </w:numPr>
      </w:pPr>
      <w:r>
        <w:rPr>
          <w:rStyle w:val="VerbatimChar"/>
        </w:rPr>
        <w:t xml:space="preserve">@jakarta.ws.rs.POST</w:t>
      </w:r>
      <w:r>
        <w:t xml:space="preserve">;</w:t>
      </w:r>
    </w:p>
    <w:p>
      <w:pPr>
        <w:pStyle w:val="Compact"/>
        <w:numPr>
          <w:ilvl w:val="0"/>
          <w:numId w:val="1002"/>
        </w:numPr>
      </w:pPr>
      <w:r>
        <w:rPr>
          <w:rStyle w:val="VerbatimChar"/>
        </w:rPr>
        <w:t xml:space="preserve">@jakarta.ws.rs.DELETE</w:t>
      </w:r>
      <w:r>
        <w:t xml:space="preserve">;</w:t>
      </w:r>
    </w:p>
    <w:p>
      <w:pPr>
        <w:pStyle w:val="Compact"/>
        <w:numPr>
          <w:ilvl w:val="0"/>
          <w:numId w:val="1002"/>
        </w:numPr>
      </w:pPr>
      <w:r>
        <w:rPr>
          <w:rStyle w:val="VerbatimChar"/>
        </w:rPr>
        <w:t xml:space="preserve">@jakarta.ws.rs.HEAD</w:t>
      </w:r>
      <w:r>
        <w:t xml:space="preserve">;</w:t>
      </w:r>
    </w:p>
    <w:p>
      <w:pPr>
        <w:pStyle w:val="Compact"/>
        <w:numPr>
          <w:ilvl w:val="0"/>
          <w:numId w:val="1002"/>
        </w:numPr>
      </w:pPr>
      <w:r>
        <w:rPr>
          <w:rStyle w:val="VerbatimChar"/>
        </w:rPr>
        <w:t xml:space="preserve">@jakarta.ws.rs.OPTIONS</w:t>
      </w:r>
      <w:r>
        <w:t xml:space="preserve">;</w:t>
      </w:r>
    </w:p>
    <w:p>
      <w:pPr>
        <w:pStyle w:val="FirstParagraph"/>
      </w:pPr>
      <w:r>
        <w:t xml:space="preserve">All these annotations bind to the associated HTTP operation. A Java method annotated</w:t>
      </w:r>
      <w:r>
        <w:t xml:space="preserve"> </w:t>
      </w:r>
      <w:r>
        <w:t xml:space="preserve">with one of these annotations will be called whenever the RESTful service receives</w:t>
      </w:r>
      <w:r>
        <w:t xml:space="preserve"> </w:t>
      </w:r>
      <w:r>
        <w:t xml:space="preserve">the bound HTTP request. By annotating a method with one of these annotations,</w:t>
      </w:r>
      <w:r>
        <w:t xml:space="preserve"> </w:t>
      </w:r>
      <w:r>
        <w:t xml:space="preserve">the given method becomes a RESTful service endpoint.</w:t>
      </w:r>
    </w:p>
    <w:p>
      <w:pPr>
        <w:pStyle w:val="BodyText"/>
      </w:pPr>
      <w:r>
        <w:t xml:space="preserve">Lets’ have a look at one of these annotations, for example</w:t>
      </w:r>
      <w:r>
        <w:t xml:space="preserve"> </w:t>
      </w:r>
      <w:r>
        <w:rPr>
          <w:rStyle w:val="VerbatimChar"/>
        </w:rPr>
        <w:t xml:space="preserve">@GET</w:t>
      </w:r>
      <w:r>
        <w:t xml:space="preserve">:</w:t>
      </w:r>
    </w:p>
    <w:p>
      <w:pPr>
        <w:pStyle w:val="BodyText"/>
      </w:pPr>
      <w:r>
        <w:t xml:space="preserve">Beyond the simple binding, it’s interesting to observe that what makes the</w:t>
      </w:r>
      <w:r>
        <w:t xml:space="preserve"> </w:t>
      </w:r>
      <w:r>
        <w:rPr>
          <w:rStyle w:val="VerbatimChar"/>
        </w:rPr>
        <w:t xml:space="preserve">@GET</w:t>
      </w:r>
      <w:r>
        <w:t xml:space="preserve"> </w:t>
      </w:r>
      <w:r>
        <w:t xml:space="preserve">annotation meaningful is the meta-annotation</w:t>
      </w:r>
      <w:r>
        <w:t xml:space="preserve"> </w:t>
      </w:r>
      <w:r>
        <w:rPr>
          <w:rStyle w:val="VerbatimChar"/>
        </w:rPr>
        <w:t xml:space="preserve">@jakarta.ws.rs.HttpMethod</w:t>
      </w:r>
      <w:r>
        <w:t xml:space="preserve">. As</w:t>
      </w:r>
      <w:r>
        <w:t xml:space="preserve"> </w:t>
      </w:r>
      <w:r>
        <w:t xml:space="preserve">their name imply, meta-annotations are annotations that annotate other annotations.</w:t>
      </w:r>
      <w:r>
        <w:t xml:space="preserve"> </w:t>
      </w:r>
      <w:r>
        <w:t xml:space="preserve">When Quarkus examines a Java method, it looks for any method annotation that uses</w:t>
      </w:r>
      <w:r>
        <w:t xml:space="preserve"> </w:t>
      </w:r>
      <w:r>
        <w:t xml:space="preserve">the meta-annotation</w:t>
      </w:r>
      <w:r>
        <w:t xml:space="preserve"> </w:t>
      </w:r>
      <w:r>
        <w:rPr>
          <w:rStyle w:val="VerbatimChar"/>
        </w:rPr>
        <w:t xml:space="preserve">@HttpMethod</w:t>
      </w:r>
      <w:r>
        <w:t xml:space="preserve">, extracts its value, which is the actual HTTP</w:t>
      </w:r>
      <w:r>
        <w:t xml:space="preserve"> </w:t>
      </w:r>
      <w:r>
        <w:t xml:space="preserve">operation, and dispatches to the associated Java method the current request.</w:t>
      </w:r>
    </w:p>
    <w:p>
      <w:pPr>
        <w:pStyle w:val="BodyText"/>
      </w:pPr>
      <w:r>
        <w:t xml:space="preserve">The implication of this is that we can create new annotations that bind Java</w:t>
      </w:r>
      <w:r>
        <w:t xml:space="preserve"> </w:t>
      </w:r>
      <w:r>
        <w:t xml:space="preserve">methods to other HTTP operations than the ones mentioned above. One of the</w:t>
      </w:r>
      <w:r>
        <w:t xml:space="preserve"> </w:t>
      </w:r>
      <w:r>
        <w:t xml:space="preserve">classical examples in this sense is the WebDav protocol which adds a bunch of</w:t>
      </w:r>
      <w:r>
        <w:t xml:space="preserve"> </w:t>
      </w:r>
      <w:r>
        <w:t xml:space="preserve">new methods to the HTTP protocol. Using a Jakarta RESTful compliant provider,</w:t>
      </w:r>
      <w:r>
        <w:t xml:space="preserve"> </w:t>
      </w:r>
      <w:r>
        <w:t xml:space="preserve">like Quarkus, we can extend the annotations such that to support WebDav operations.</w:t>
      </w:r>
    </w:p>
    <w:bookmarkEnd w:id="45"/>
    <w:bookmarkStart w:id="54" w:name="X1622059073c9197b970e3466db21adf45e7c89e"/>
    <w:p>
      <w:pPr>
        <w:pStyle w:val="Heading2"/>
      </w:pPr>
      <w:r>
        <w:t xml:space="preserve">Jakarta CDI annotations supported by Quarkus RESTful services</w:t>
      </w:r>
    </w:p>
    <w:p>
      <w:pPr>
        <w:pStyle w:val="FirstParagraph"/>
      </w:pPr>
      <w:r>
        <w:t xml:space="preserve">There are a lot of Jakarta CDI annotations that can be injected into Jakarta</w:t>
      </w:r>
      <w:r>
        <w:t xml:space="preserve"> </w:t>
      </w:r>
      <w:r>
        <w:t xml:space="preserve">RESTful services and, consequently, in Quarkus RESTful services.</w:t>
      </w:r>
    </w:p>
    <w:bookmarkStart w:id="46" w:name="pathparam-annotation"/>
    <w:p>
      <w:pPr>
        <w:pStyle w:val="Heading3"/>
      </w:pPr>
      <w:r>
        <w:rPr>
          <w:rStyle w:val="VerbatimChar"/>
        </w:rPr>
        <w:t xml:space="preserve">@PathParam</w:t>
      </w:r>
      <w:r>
        <w:t xml:space="preserve"> </w:t>
      </w:r>
      <w:r>
        <w:t xml:space="preserve">annotation</w:t>
      </w:r>
    </w:p>
    <w:p>
      <w:pPr>
        <w:pStyle w:val="FirstParagraph"/>
      </w:pPr>
      <w:r>
        <w:t xml:space="preserve">We have already mentioned this annotation in the table above. It allows to inject</w:t>
      </w:r>
      <w:r>
        <w:t xml:space="preserve"> </w:t>
      </w:r>
      <w:r>
        <w:t xml:space="preserve">the value of a named URI path parameters that were defined in the</w:t>
      </w:r>
      <w:r>
        <w:t xml:space="preserve"> </w:t>
      </w:r>
      <w:r>
        <w:rPr>
          <w:rStyle w:val="VerbatimChar"/>
        </w:rPr>
        <w:t xml:space="preserve">@Path</w:t>
      </w:r>
      <w:r>
        <w:t xml:space="preserve"> </w:t>
      </w:r>
      <w:r>
        <w:t xml:space="preserve">expressions.</w:t>
      </w:r>
      <w:r>
        <w:t xml:space="preserve"> </w:t>
      </w:r>
      <w:r>
        <w:t xml:space="preserve">Let’s look at an example:</w:t>
      </w:r>
    </w:p>
    <w:p>
      <w:pPr>
        <w:pStyle w:val="BodyText"/>
      </w:pPr>
      <w:r>
        <w:t xml:space="preserve">In this example the endpoint</w:t>
      </w:r>
      <w:r>
        <w:t xml:space="preserve"> </w:t>
      </w:r>
      <w:r>
        <w:rPr>
          <w:rStyle w:val="VerbatimChar"/>
        </w:rPr>
        <w:t xml:space="preserve">getCustomer(...)</w:t>
      </w:r>
      <w:r>
        <w:t xml:space="preserve"> </w:t>
      </w:r>
      <w:r>
        <w:t xml:space="preserve">accepts, as an input parameter,</w:t>
      </w:r>
      <w:r>
        <w:t xml:space="preserve"> </w:t>
      </w:r>
      <w:r>
        <w:t xml:space="preserve">the ID of the customer to be retrieved by the</w:t>
      </w:r>
      <w:r>
        <w:t xml:space="preserve"> </w:t>
      </w:r>
      <w:r>
        <w:rPr>
          <w:rStyle w:val="VerbatimChar"/>
        </w:rPr>
        <w:t xml:space="preserve">GET</w:t>
      </w:r>
      <w:r>
        <w:t xml:space="preserve"> </w:t>
      </w:r>
      <w:r>
        <w:t xml:space="preserve">request. This parameter is</w:t>
      </w:r>
      <w:r>
        <w:t xml:space="preserve"> </w:t>
      </w:r>
      <w:r>
        <w:t xml:space="preserve">provided as an URI parameter, for example: http://</w:t>
      </w:r>
      <w:r>
        <w:t xml:space="preserve">:</w:t>
      </w:r>
      <w:r>
        <w:t xml:space="preserve">/customers/20.</w:t>
      </w:r>
    </w:p>
    <w:bookmarkEnd w:id="46"/>
    <w:bookmarkStart w:id="47" w:name="matrixparam-annotation"/>
    <w:p>
      <w:pPr>
        <w:pStyle w:val="Heading3"/>
      </w:pPr>
      <w:r>
        <w:rPr>
          <w:rStyle w:val="VerbatimChar"/>
        </w:rPr>
        <w:t xml:space="preserve">@MatrixParam</w:t>
      </w:r>
      <w:r>
        <w:t xml:space="preserve"> </w:t>
      </w:r>
      <w:r>
        <w:t xml:space="preserve">annotation</w:t>
      </w:r>
    </w:p>
    <w:p>
      <w:pPr>
        <w:pStyle w:val="FirstParagraph"/>
      </w:pPr>
      <w:r>
        <w:t xml:space="preserve">Through this annotation the Jakarta RESTfull specifications allow to inject matrix</w:t>
      </w:r>
      <w:r>
        <w:t xml:space="preserve"> </w:t>
      </w:r>
      <w:r>
        <w:t xml:space="preserve">parameters instead of URI ones.</w:t>
      </w:r>
    </w:p>
    <w:p>
      <w:pPr>
        <w:pStyle w:val="BodyText"/>
      </w:pPr>
      <w:r>
        <w:t xml:space="preserve">Using the</w:t>
      </w:r>
      <w:r>
        <w:t xml:space="preserve"> </w:t>
      </w:r>
      <w:r>
        <w:rPr>
          <w:rStyle w:val="VerbatimChar"/>
        </w:rPr>
        <w:t xml:space="preserve">@MatrixParam</w:t>
      </w:r>
      <w:r>
        <w:t xml:space="preserve"> </w:t>
      </w:r>
      <w:r>
        <w:t xml:space="preserve">annotation provides more readability to the code.</w:t>
      </w:r>
    </w:p>
    <w:bookmarkEnd w:id="47"/>
    <w:bookmarkStart w:id="48" w:name="queryparam-annotation"/>
    <w:p>
      <w:pPr>
        <w:pStyle w:val="Heading3"/>
      </w:pPr>
      <w:r>
        <w:rPr>
          <w:rStyle w:val="VerbatimChar"/>
        </w:rPr>
        <w:t xml:space="preserve">@QueryParam</w:t>
      </w:r>
      <w:r>
        <w:t xml:space="preserve"> </w:t>
      </w:r>
      <w:r>
        <w:t xml:space="preserve">annotation</w:t>
      </w:r>
    </w:p>
    <w:p>
      <w:pPr>
        <w:pStyle w:val="FirstParagraph"/>
      </w:pPr>
      <w:r>
        <w:t xml:space="preserve">This annotation allows to inject individual query parameters into endpoints. For</w:t>
      </w:r>
      <w:r>
        <w:t xml:space="preserve"> </w:t>
      </w:r>
      <w:r>
        <w:t xml:space="preserve">example, if we wanted to query a subset of the customers in the database, then</w:t>
      </w:r>
      <w:r>
        <w:t xml:space="preserve"> </w:t>
      </w:r>
      <w:r>
        <w:t xml:space="preserve">the required URI would look like</w:t>
      </w:r>
    </w:p>
    <w:p>
      <w:pPr>
        <w:pStyle w:val="SourceCode"/>
      </w:pPr>
      <w:r>
        <w:rPr>
          <w:rStyle w:val="VerbatimChar"/>
        </w:rPr>
        <w:t xml:space="preserve">GET /customers?start=100&amp;size=20</w:t>
      </w:r>
    </w:p>
    <w:p>
      <w:pPr>
        <w:pStyle w:val="FirstParagraph"/>
      </w:pPr>
      <w:r>
        <w:t xml:space="preserve">and the associated endpoint:</w:t>
      </w:r>
    </w:p>
    <w:p>
      <w:pPr>
        <w:pStyle w:val="BodyText"/>
      </w:pPr>
      <w:r>
        <w:t xml:space="preserve">Here, we’re using the</w:t>
      </w:r>
      <w:r>
        <w:t xml:space="preserve"> </w:t>
      </w:r>
      <w:r>
        <w:rPr>
          <w:rStyle w:val="VerbatimChar"/>
        </w:rPr>
        <w:t xml:space="preserve">@QueryParam</w:t>
      </w:r>
      <w:r>
        <w:t xml:space="preserve"> </w:t>
      </w:r>
      <w:r>
        <w:t xml:space="preserve">annotation to inject the query parameters</w:t>
      </w:r>
      <w:r>
        <w:t xml:space="preserve"> </w:t>
      </w:r>
      <w:r>
        <w:rPr>
          <w:rStyle w:val="VerbatimChar"/>
        </w:rPr>
        <w:t xml:space="preserve">start</w:t>
      </w:r>
      <w:r>
        <w:t xml:space="preserve"> </w:t>
      </w:r>
      <w:r>
        <w:t xml:space="preserve">and</w:t>
      </w:r>
      <w:r>
        <w:t xml:space="preserve"> </w:t>
      </w:r>
      <w:r>
        <w:rPr>
          <w:rStyle w:val="VerbatimChar"/>
        </w:rPr>
        <w:t xml:space="preserve">size</w:t>
      </w:r>
      <w:r>
        <w:t xml:space="preserve"> </w:t>
      </w:r>
      <w:r>
        <w:t xml:space="preserve">into the Java parameters of the same names. They are</w:t>
      </w:r>
      <w:r>
        <w:t xml:space="preserve"> </w:t>
      </w:r>
      <w:r>
        <w:t xml:space="preserve">automatically converted into integers from their string query representations.</w:t>
      </w:r>
    </w:p>
    <w:bookmarkEnd w:id="48"/>
    <w:bookmarkStart w:id="49" w:name="formparam-annotation"/>
    <w:p>
      <w:pPr>
        <w:pStyle w:val="Heading3"/>
      </w:pPr>
      <w:r>
        <w:rPr>
          <w:rStyle w:val="VerbatimChar"/>
        </w:rPr>
        <w:t xml:space="preserve">@FormParam</w:t>
      </w:r>
      <w:r>
        <w:t xml:space="preserve"> </w:t>
      </w:r>
      <w:r>
        <w:t xml:space="preserve">annotation</w:t>
      </w:r>
    </w:p>
    <w:p>
      <w:pPr>
        <w:pStyle w:val="FirstParagraph"/>
      </w:pPr>
      <w:r>
        <w:t xml:space="preserve">This annotation is used to access</w:t>
      </w:r>
      <w:r>
        <w:t xml:space="preserve"> </w:t>
      </w:r>
      <w:r>
        <w:rPr>
          <w:rStyle w:val="VerbatimChar"/>
        </w:rPr>
        <w:t xml:space="preserve">application/x-www-formurlencoded</w:t>
      </w:r>
      <w:r>
        <w:t xml:space="preserve"> </w:t>
      </w:r>
      <w:r>
        <w:t xml:space="preserve">request</w:t>
      </w:r>
      <w:r>
        <w:t xml:space="preserve"> </w:t>
      </w:r>
      <w:r>
        <w:t xml:space="preserve">bodies. In other wrds, it’s used to access individual entries posted by HTML</w:t>
      </w:r>
      <w:r>
        <w:t xml:space="preserve"> </w:t>
      </w:r>
      <w:r>
        <w:t xml:space="preserve">form documents. For example:</w:t>
      </w:r>
    </w:p>
    <w:p>
      <w:pPr>
        <w:pStyle w:val="BodyText"/>
      </w:pPr>
      <w:r>
        <w:t xml:space="preserve">Using the</w:t>
      </w:r>
      <w:r>
        <w:t xml:space="preserve"> </w:t>
      </w:r>
      <w:r>
        <w:rPr>
          <w:rStyle w:val="VerbatimChar"/>
        </w:rPr>
        <w:t xml:space="preserve">@FormParam</w:t>
      </w:r>
      <w:r>
        <w:t xml:space="preserve"> </w:t>
      </w:r>
      <w:r>
        <w:t xml:space="preserve">annotation in the example above, we’re injecting the</w:t>
      </w:r>
      <w:r>
        <w:t xml:space="preserve"> </w:t>
      </w:r>
      <w:r>
        <w:t xml:space="preserve">content of the input fields labeled</w:t>
      </w:r>
      <w:r>
        <w:t xml:space="preserve"> </w:t>
      </w:r>
      <w:r>
        <w:rPr>
          <w:rStyle w:val="VerbatimChar"/>
        </w:rPr>
        <w:t xml:space="preserve">firstName</w:t>
      </w:r>
      <w:r>
        <w:t xml:space="preserve"> </w:t>
      </w:r>
      <w:r>
        <w:t xml:space="preserve">and</w:t>
      </w:r>
      <w:r>
        <w:t xml:space="preserve"> </w:t>
      </w:r>
      <w:r>
        <w:rPr>
          <w:rStyle w:val="VerbatimChar"/>
        </w:rPr>
        <w:t xml:space="preserve">lastName</w:t>
      </w:r>
      <w:r>
        <w:t xml:space="preserve">, from an HTML</w:t>
      </w:r>
      <w:r>
        <w:t xml:space="preserve"> </w:t>
      </w:r>
      <w:r>
        <w:t xml:space="preserve">form, into the Java parameters of the same names.</w:t>
      </w:r>
    </w:p>
    <w:bookmarkEnd w:id="49"/>
    <w:bookmarkStart w:id="50" w:name="headerparam-annotation"/>
    <w:p>
      <w:pPr>
        <w:pStyle w:val="Heading3"/>
      </w:pPr>
      <w:r>
        <w:rPr>
          <w:rStyle w:val="VerbatimChar"/>
        </w:rPr>
        <w:t xml:space="preserve">@HeaderParam</w:t>
      </w:r>
      <w:r>
        <w:t xml:space="preserve"> </w:t>
      </w:r>
      <w:r>
        <w:t xml:space="preserve">annotation</w:t>
      </w:r>
    </w:p>
    <w:p>
      <w:pPr>
        <w:pStyle w:val="FirstParagraph"/>
      </w:pPr>
      <w:r>
        <w:t xml:space="preserve">The</w:t>
      </w:r>
      <w:r>
        <w:t xml:space="preserve"> </w:t>
      </w:r>
      <w:r>
        <w:rPr>
          <w:rStyle w:val="VerbatimChar"/>
        </w:rPr>
        <w:t xml:space="preserve">@HeaderParam</w:t>
      </w:r>
      <w:r>
        <w:t xml:space="preserve"> </w:t>
      </w:r>
      <w:r>
        <w:t xml:space="preserve">annotation is used to inject HTTP requests header values.</w:t>
      </w:r>
    </w:p>
    <w:p>
      <w:pPr>
        <w:pStyle w:val="BodyText"/>
      </w:pPr>
      <w:r>
        <w:t xml:space="preserve">The</w:t>
      </w:r>
      <w:r>
        <w:t xml:space="preserve"> </w:t>
      </w:r>
      <w:r>
        <w:rPr>
          <w:rStyle w:val="VerbatimChar"/>
        </w:rPr>
        <w:t xml:space="preserve">@HeaderParam</w:t>
      </w:r>
      <w:r>
        <w:t xml:space="preserve"> </w:t>
      </w:r>
      <w:r>
        <w:t xml:space="preserve">annotation is pulling the</w:t>
      </w:r>
      <w:r>
        <w:t xml:space="preserve"> </w:t>
      </w:r>
      <w:r>
        <w:rPr>
          <w:rStyle w:val="VerbatimChar"/>
        </w:rPr>
        <w:t xml:space="preserve">Authorization</w:t>
      </w:r>
      <w:r>
        <w:t xml:space="preserve"> </w:t>
      </w:r>
      <w:r>
        <w:t xml:space="preserve">header directly</w:t>
      </w:r>
      <w:r>
        <w:t xml:space="preserve"> </w:t>
      </w:r>
      <w:r>
        <w:t xml:space="preserve">from the HTTP request and injects it into the</w:t>
      </w:r>
      <w:r>
        <w:t xml:space="preserve"> </w:t>
      </w:r>
      <w:r>
        <w:rPr>
          <w:rStyle w:val="VerbatimChar"/>
        </w:rPr>
        <w:t xml:space="preserve">token</w:t>
      </w:r>
      <w:r>
        <w:t xml:space="preserve"> </w:t>
      </w:r>
      <w:r>
        <w:t xml:space="preserve">Java parameter.</w:t>
      </w:r>
    </w:p>
    <w:bookmarkEnd w:id="50"/>
    <w:bookmarkStart w:id="51" w:name="cookieparam-annotation"/>
    <w:p>
      <w:pPr>
        <w:pStyle w:val="Heading3"/>
      </w:pPr>
      <w:r>
        <w:rPr>
          <w:rStyle w:val="VerbatimChar"/>
        </w:rPr>
        <w:t xml:space="preserve">CookieParam</w:t>
      </w:r>
      <w:r>
        <w:t xml:space="preserve"> </w:t>
      </w:r>
      <w:r>
        <w:t xml:space="preserve">annotation</w:t>
      </w:r>
    </w:p>
    <w:p>
      <w:pPr>
        <w:pStyle w:val="FirstParagraph"/>
      </w:pPr>
      <w:r>
        <w:t xml:space="preserve">Many web applications use cookies to set up conversations between consumers and</w:t>
      </w:r>
      <w:r>
        <w:t xml:space="preserve"> </w:t>
      </w:r>
      <w:r>
        <w:t xml:space="preserve">producers. This way the endpoints are able to</w:t>
      </w:r>
      <w:r>
        <w:t xml:space="preserve"> </w:t>
      </w:r>
      <w:r>
        <w:t xml:space="preserve">“remember”</w:t>
      </w:r>
      <w:r>
        <w:t xml:space="preserve"> </w:t>
      </w:r>
      <w:r>
        <w:t xml:space="preserve">users identity or</w:t>
      </w:r>
      <w:r>
        <w:t xml:space="preserve"> </w:t>
      </w:r>
      <w:r>
        <w:t xml:space="preserve">preferences between requests. These cookies are transmitted, back and forth,</w:t>
      </w:r>
      <w:r>
        <w:t xml:space="preserve"> </w:t>
      </w:r>
      <w:r>
        <w:t xml:space="preserve">between consumers and producers, via cookie headers.</w:t>
      </w:r>
    </w:p>
    <w:p>
      <w:pPr>
        <w:pStyle w:val="BodyText"/>
      </w:pPr>
      <w:r>
        <w:t xml:space="preserve">The</w:t>
      </w:r>
      <w:r>
        <w:t xml:space="preserve"> </w:t>
      </w:r>
      <w:r>
        <w:rPr>
          <w:rStyle w:val="VerbatimChar"/>
        </w:rPr>
        <w:t xml:space="preserve">@CookieParam</w:t>
      </w:r>
      <w:r>
        <w:t xml:space="preserve"> </w:t>
      </w:r>
      <w:r>
        <w:t xml:space="preserve">annotation allows to inject cookies sent by a consumer into</w:t>
      </w:r>
      <w:r>
        <w:t xml:space="preserve"> </w:t>
      </w:r>
      <w:r>
        <w:t xml:space="preserve">the Quarkus endpoint method parameters. For example, admitting that a consumer</w:t>
      </w:r>
      <w:r>
        <w:t xml:space="preserve"> </w:t>
      </w:r>
      <w:r>
        <w:t xml:space="preserve">creates a cookie containing a customer ID, it can recreate the required context</w:t>
      </w:r>
      <w:r>
        <w:t xml:space="preserve"> </w:t>
      </w:r>
      <w:r>
        <w:t xml:space="preserve">in order to interact with the same user as follows:</w:t>
      </w:r>
    </w:p>
    <w:p>
      <w:pPr>
        <w:pStyle w:val="BodyText"/>
      </w:pPr>
      <w:r>
        <w:t xml:space="preserve">Quarkus, as a Jakarta RESTfull provider, searches all cookie headers for the</w:t>
      </w:r>
      <w:r>
        <w:t xml:space="preserve"> </w:t>
      </w:r>
      <w:r>
        <w:rPr>
          <w:rStyle w:val="VerbatimChar"/>
        </w:rPr>
        <w:t xml:space="preserve">customerId</w:t>
      </w:r>
      <w:r>
        <w:t xml:space="preserve"> </w:t>
      </w:r>
      <w:r>
        <w:t xml:space="preserve">cookie value and it converts it then into a</w:t>
      </w:r>
      <w:r>
        <w:t xml:space="preserve"> </w:t>
      </w:r>
      <w:r>
        <w:rPr>
          <w:rStyle w:val="VerbatimChar"/>
        </w:rPr>
        <w:t xml:space="preserve">Long</w:t>
      </w:r>
      <w:r>
        <w:t xml:space="preserve"> </w:t>
      </w:r>
      <w:r>
        <w:t xml:space="preserve">and injects it</w:t>
      </w:r>
      <w:r>
        <w:t xml:space="preserve"> </w:t>
      </w:r>
      <w:r>
        <w:t xml:space="preserve">into the</w:t>
      </w:r>
      <w:r>
        <w:t xml:space="preserve"> </w:t>
      </w:r>
      <w:r>
        <w:rPr>
          <w:rStyle w:val="VerbatimChar"/>
        </w:rPr>
        <w:t xml:space="preserve">id</w:t>
      </w:r>
      <w:r>
        <w:t xml:space="preserve"> </w:t>
      </w:r>
      <w:r>
        <w:t xml:space="preserve">parameter.</w:t>
      </w:r>
    </w:p>
    <w:bookmarkEnd w:id="51"/>
    <w:bookmarkStart w:id="52" w:name="beanparam-annotation"/>
    <w:p>
      <w:pPr>
        <w:pStyle w:val="Heading3"/>
      </w:pPr>
      <w:r>
        <w:rPr>
          <w:rStyle w:val="VerbatimChar"/>
        </w:rPr>
        <w:t xml:space="preserve">@BeanParam</w:t>
      </w:r>
      <w:r>
        <w:t xml:space="preserve"> </w:t>
      </w:r>
      <w:r>
        <w:t xml:space="preserve">annotation</w:t>
      </w:r>
    </w:p>
    <w:p>
      <w:pPr>
        <w:pStyle w:val="FirstParagraph"/>
      </w:pPr>
      <w:r>
        <w:t xml:space="preserve">The</w:t>
      </w:r>
      <w:r>
        <w:t xml:space="preserve"> </w:t>
      </w:r>
      <w:r>
        <w:rPr>
          <w:rStyle w:val="VerbatimChar"/>
        </w:rPr>
        <w:t xml:space="preserve">@BeanParam</w:t>
      </w:r>
      <w:r>
        <w:t xml:space="preserve"> </w:t>
      </w:r>
      <w:r>
        <w:t xml:space="preserve">annotation allows to inject an application specific POJO. For</w:t>
      </w:r>
      <w:r>
        <w:t xml:space="preserve"> </w:t>
      </w:r>
      <w:r>
        <w:t xml:space="preserve">example, given the following class:</w:t>
      </w:r>
    </w:p>
    <w:p>
      <w:pPr>
        <w:pStyle w:val="BodyText"/>
      </w:pPr>
      <w:r>
        <w:t xml:space="preserve">This POJO can be injected using the</w:t>
      </w:r>
      <w:r>
        <w:t xml:space="preserve"> </w:t>
      </w:r>
      <w:r>
        <w:rPr>
          <w:rStyle w:val="VerbatimChar"/>
        </w:rPr>
        <w:t xml:space="preserve">@BeanParam</w:t>
      </w:r>
      <w:r>
        <w:t xml:space="preserve"> </w:t>
      </w:r>
      <w:r>
        <w:t xml:space="preserve">annotation, as follows:</w:t>
      </w:r>
    </w:p>
    <w:p>
      <w:pPr>
        <w:pStyle w:val="BodyText"/>
      </w:pPr>
      <w:r>
        <w:t xml:space="preserve">In this example, Quarkus will introspect the</w:t>
      </w:r>
      <w:r>
        <w:t xml:space="preserve"> </w:t>
      </w:r>
      <w:r>
        <w:rPr>
          <w:rStyle w:val="VerbatimChar"/>
        </w:rPr>
        <w:t xml:space="preserve">@BeanParam</w:t>
      </w:r>
      <w:r>
        <w:t xml:space="preserve"> </w:t>
      </w:r>
      <w:r>
        <w:t xml:space="preserve">type for injection</w:t>
      </w:r>
      <w:r>
        <w:t xml:space="preserve"> </w:t>
      </w:r>
      <w:r>
        <w:t xml:space="preserve">annotations and then set them as appropriate.</w:t>
      </w:r>
    </w:p>
    <w:bookmarkEnd w:id="52"/>
    <w:bookmarkStart w:id="53" w:name="restform-annotation"/>
    <w:p>
      <w:pPr>
        <w:pStyle w:val="Heading3"/>
      </w:pPr>
      <w:r>
        <w:rPr>
          <w:rStyle w:val="VerbatimChar"/>
        </w:rPr>
        <w:t xml:space="preserve">@RestForm</w:t>
      </w:r>
      <w:r>
        <w:t xml:space="preserve"> </w:t>
      </w:r>
      <w:r>
        <w:t xml:space="preserve">annotation</w:t>
      </w:r>
    </w:p>
    <w:p>
      <w:pPr>
        <w:pStyle w:val="FirstParagraph"/>
      </w:pPr>
      <w:r>
        <w:t xml:space="preserve">This annotation allows to handle</w:t>
      </w:r>
      <w:r>
        <w:t xml:space="preserve"> </w:t>
      </w:r>
      <w:r>
        <w:rPr>
          <w:rStyle w:val="VerbatimChar"/>
        </w:rPr>
        <w:t xml:space="preserve">multipart/form-data</w:t>
      </w:r>
      <w:r>
        <w:t xml:space="preserve"> </w:t>
      </w:r>
      <w:r>
        <w:t xml:space="preserve">in RESTful services</w:t>
      </w:r>
      <w:r>
        <w:t xml:space="preserve"> </w:t>
      </w:r>
      <w:r>
        <w:t xml:space="preserve">endpoints. For example, let’s consider the case of the following endpoint that</w:t>
      </w:r>
      <w:r>
        <w:t xml:space="preserve"> </w:t>
      </w:r>
      <w:r>
        <w:t xml:space="preserve">receives a</w:t>
      </w:r>
      <w:r>
        <w:t xml:space="preserve"> </w:t>
      </w:r>
      <w:r>
        <w:rPr>
          <w:rStyle w:val="VerbatimChar"/>
        </w:rPr>
        <w:t xml:space="preserve">POST</w:t>
      </w:r>
      <w:r>
        <w:t xml:space="preserve"> </w:t>
      </w:r>
      <w:r>
        <w:t xml:space="preserve">request to create a new customer. It takes as parameters a</w:t>
      </w:r>
      <w:r>
        <w:t xml:space="preserve"> </w:t>
      </w:r>
      <w:r>
        <w:t xml:space="preserve">customer JSON representation together with a file to be uloaded, containing the</w:t>
      </w:r>
      <w:r>
        <w:t xml:space="preserve"> </w:t>
      </w:r>
      <w:r>
        <w:t xml:space="preserve">person’t photo.</w:t>
      </w:r>
    </w:p>
    <w:p>
      <w:pPr>
        <w:pStyle w:val="BodyText"/>
      </w:pPr>
      <w:r>
        <w:t xml:space="preserve">Here,</w:t>
      </w:r>
      <w:r>
        <w:t xml:space="preserve"> </w:t>
      </w:r>
      <w:r>
        <w:rPr>
          <w:rStyle w:val="VerbatimChar"/>
        </w:rPr>
        <w:t xml:space="preserve">FileUpload</w:t>
      </w:r>
      <w:r>
        <w:t xml:space="preserve"> </w:t>
      </w:r>
      <w:r>
        <w:t xml:space="preserve">is a RESTeasy specific class. Quarkus REST, as a RESTeasy provider,</w:t>
      </w:r>
      <w:r>
        <w:t xml:space="preserve"> </w:t>
      </w:r>
      <w:r>
        <w:t xml:space="preserve">supports it, of course.</w:t>
      </w:r>
    </w:p>
    <w:p>
      <w:pPr>
        <w:pStyle w:val="BodyText"/>
      </w:pPr>
      <w:r>
        <w:t xml:space="preserve">The RESTeasy documentation, as well as the Jakarta RESTful Web Services specifications,</w:t>
      </w:r>
      <w:r>
        <w:t xml:space="preserve"> </w:t>
      </w:r>
      <w:r>
        <w:t xml:space="preserve">are at your disposal for more details about the use of the classes, interfaces</w:t>
      </w:r>
      <w:r>
        <w:t xml:space="preserve"> </w:t>
      </w:r>
      <w:r>
        <w:t xml:space="preserve">and annotations summarized in the tables above. However, a more empiric approach,</w:t>
      </w:r>
      <w:r>
        <w:t xml:space="preserve"> </w:t>
      </w:r>
      <w:r>
        <w:t xml:space="preserve">for unpatients, is to look at an example.</w:t>
      </w:r>
    </w:p>
    <w:p>
      <w:pPr>
        <w:pStyle w:val="BodyText"/>
      </w:pPr>
      <w:r>
        <w:t xml:space="preserve">Throughout this booklet, in order to illustrate the presented material, we’ll be</w:t>
      </w:r>
      <w:r>
        <w:t xml:space="preserve"> </w:t>
      </w:r>
      <w:r>
        <w:t xml:space="preserve">using a real world use case consisting in a simplified order management system.</w:t>
      </w:r>
      <w:r>
        <w:t xml:space="preserve"> </w:t>
      </w:r>
      <w:r>
        <w:t xml:space="preserve">This use case is implemented as a Maven multi-module project and the code source</w:t>
      </w:r>
      <w:r>
        <w:t xml:space="preserve"> </w:t>
      </w:r>
      <w:r>
        <w:t xml:space="preserve">can be found at https://github.com/nicolasduminil/50-shades-of-rest.git.</w:t>
      </w:r>
    </w:p>
    <w:p>
      <w:pPr>
        <w:pStyle w:val="BodyText"/>
      </w:pPr>
      <w:r>
        <w:t xml:space="preserve">In order to get the code source, to build and test it, proceed as follows:</w:t>
      </w:r>
    </w:p>
    <w:p>
      <w:pPr>
        <w:pStyle w:val="BodyText"/>
      </w:pPr>
      <w:r>
        <w:t xml:space="preserve">The last command will compile the source code, package it in a Quarkus</w:t>
      </w:r>
      <w:r>
        <w:t xml:space="preserve"> </w:t>
      </w:r>
      <w:r>
        <w:rPr>
          <w:i/>
          <w:iCs/>
        </w:rPr>
        <w:t xml:space="preserve">fast JAR</w:t>
      </w:r>
      <w:r>
        <w:t xml:space="preserve">,</w:t>
      </w:r>
      <w:r>
        <w:t xml:space="preserve"> </w:t>
      </w:r>
      <w:r>
        <w:t xml:space="preserve">execute the unit and integration tests and deploy the Maven artifacts in the</w:t>
      </w:r>
      <w:r>
        <w:t xml:space="preserve"> </w:t>
      </w:r>
      <w:r>
        <w:t xml:space="preserve">local repository. Please notice that, as a multi-module project, the</w:t>
      </w:r>
      <w:r>
        <w:t xml:space="preserve"> </w:t>
      </w:r>
      <w:r>
        <w:rPr>
          <w:rStyle w:val="VerbatimChar"/>
        </w:rPr>
        <w:t xml:space="preserve">install</w:t>
      </w:r>
      <w:r>
        <w:t xml:space="preserve"> </w:t>
      </w:r>
      <w:r>
        <w:t xml:space="preserve">command is mandatory. If you only run</w:t>
      </w:r>
      <w:r>
        <w:t xml:space="preserve"> </w:t>
      </w:r>
      <w:r>
        <w:rPr>
          <w:rStyle w:val="VerbatimChar"/>
        </w:rPr>
        <w:t xml:space="preserve">package</w:t>
      </w:r>
      <w:r>
        <w:t xml:space="preserve"> </w:t>
      </w:r>
      <w:r>
        <w:t xml:space="preserve">or</w:t>
      </w:r>
      <w:r>
        <w:t xml:space="preserve"> </w:t>
      </w:r>
      <w:r>
        <w:rPr>
          <w:rStyle w:val="VerbatimChar"/>
        </w:rPr>
        <w:t xml:space="preserve">test</w:t>
      </w:r>
      <w:r>
        <w:t xml:space="preserve">, you might experience</w:t>
      </w:r>
      <w:r>
        <w:t xml:space="preserve"> </w:t>
      </w:r>
      <w:r>
        <w:t xml:space="preserve">exceptions due to the fact that common shared artrifacts aren’t deployed in the</w:t>
      </w:r>
      <w:r>
        <w:t xml:space="preserve"> </w:t>
      </w:r>
      <w:r>
        <w:t xml:space="preserve">local Maven repository.</w:t>
      </w:r>
    </w:p>
    <w:p>
      <w:pPr>
        <w:pStyle w:val="BodyText"/>
      </w:pPr>
      <w:r>
        <w:t xml:space="preserve">Once that you did a first Maven build and successfuly executed the tests, you</w:t>
      </w:r>
      <w:r>
        <w:t xml:space="preserve"> </w:t>
      </w:r>
      <w:r>
        <w:t xml:space="preserve">can look at each Maven submodule. They are presented below.</w:t>
      </w:r>
    </w:p>
    <w:bookmarkEnd w:id="53"/>
    <w:bookmarkEnd w:id="54"/>
    <w:bookmarkStart w:id="58" w:name="the-domain-module"/>
    <w:p>
      <w:pPr>
        <w:pStyle w:val="Heading2"/>
      </w:pPr>
      <w:r>
        <w:t xml:space="preserve">The domain module</w:t>
      </w:r>
    </w:p>
    <w:p>
      <w:pPr>
        <w:pStyle w:val="FirstParagraph"/>
      </w:pPr>
      <w:r>
        <w:t xml:space="preserve">The Maven subproject</w:t>
      </w:r>
      <w:r>
        <w:t xml:space="preserve"> </w:t>
      </w:r>
      <w:r>
        <w:rPr>
          <w:rStyle w:val="VerbatimChar"/>
        </w:rPr>
        <w:t xml:space="preserve">orders-domain</w:t>
      </w:r>
      <w:r>
        <w:t xml:space="preserve"> </w:t>
      </w:r>
      <w:r>
        <w:t xml:space="preserve">in our GitHub repository shows the classes</w:t>
      </w:r>
      <w:r>
        <w:t xml:space="preserve"> </w:t>
      </w:r>
      <w:r>
        <w:t xml:space="preserve">which are parts of the orders management business model. They are divided in</w:t>
      </w:r>
      <w:r>
        <w:t xml:space="preserve"> </w:t>
      </w:r>
      <w:r>
        <w:t xml:space="preserve">two packages:</w:t>
      </w:r>
    </w:p>
    <w:p>
      <w:pPr>
        <w:pStyle w:val="Compact"/>
        <w:numPr>
          <w:ilvl w:val="0"/>
          <w:numId w:val="1003"/>
        </w:numPr>
      </w:pPr>
      <w:r>
        <w:t xml:space="preserve">the package</w:t>
      </w:r>
      <w:r>
        <w:t xml:space="preserve"> </w:t>
      </w:r>
      <w:r>
        <w:rPr>
          <w:rStyle w:val="VerbatimChar"/>
        </w:rPr>
        <w:t xml:space="preserve">dto</w:t>
      </w:r>
      <w:r>
        <w:t xml:space="preserve"> </w:t>
      </w:r>
      <w:r>
        <w:t xml:space="preserve">containing the</w:t>
      </w:r>
      <w:r>
        <w:t xml:space="preserve"> </w:t>
      </w:r>
      <w:r>
        <w:rPr>
          <w:i/>
          <w:iCs/>
        </w:rPr>
        <w:t xml:space="preserve">data transfer object</w:t>
      </w:r>
      <w:r>
        <w:t xml:space="preserve"> </w:t>
      </w:r>
      <w:r>
        <w:t xml:space="preserve">classes</w:t>
      </w:r>
      <w:r>
        <w:t xml:space="preserve"> </w:t>
      </w:r>
      <w:r>
        <w:rPr>
          <w:rStyle w:val="VerbatimChar"/>
        </w:rPr>
        <w:t xml:space="preserve">CustomerDto</w:t>
      </w:r>
      <w:r>
        <w:t xml:space="preserve"> </w:t>
      </w:r>
      <w:r>
        <w:t xml:space="preserve">and</w:t>
      </w:r>
      <w:r>
        <w:t xml:space="preserve"> </w:t>
      </w:r>
      <w:r>
        <w:rPr>
          <w:rStyle w:val="VerbatimChar"/>
        </w:rPr>
        <w:t xml:space="preserve">OrderDto</w:t>
      </w:r>
      <w:r>
        <w:t xml:space="preserve">;</w:t>
      </w:r>
    </w:p>
    <w:p>
      <w:pPr>
        <w:pStyle w:val="Compact"/>
        <w:numPr>
          <w:ilvl w:val="0"/>
          <w:numId w:val="1003"/>
        </w:numPr>
      </w:pPr>
      <w:r>
        <w:t xml:space="preserve">the package</w:t>
      </w:r>
      <w:r>
        <w:t xml:space="preserve"> </w:t>
      </w:r>
      <w:r>
        <w:rPr>
          <w:rStyle w:val="VerbatimChar"/>
        </w:rPr>
        <w:t xml:space="preserve">jpa</w:t>
      </w:r>
      <w:r>
        <w:t xml:space="preserve"> </w:t>
      </w:r>
      <w:r>
        <w:t xml:space="preserve">containing the JPA (</w:t>
      </w:r>
      <w:r>
        <w:rPr>
          <w:i/>
          <w:iCs/>
        </w:rPr>
        <w:t xml:space="preserve">Java Persistence API</w:t>
      </w:r>
      <w:r>
        <w:t xml:space="preserve">) classes</w:t>
      </w:r>
      <w:r>
        <w:t xml:space="preserve"> </w:t>
      </w:r>
      <w:r>
        <w:rPr>
          <w:rStyle w:val="VerbatimChar"/>
        </w:rPr>
        <w:t xml:space="preserve">Customer</w:t>
      </w:r>
      <w:r>
        <w:t xml:space="preserve"> </w:t>
      </w:r>
      <w:r>
        <w:t xml:space="preserve">and</w:t>
      </w:r>
      <w:r>
        <w:t xml:space="preserve"> </w:t>
      </w:r>
      <w:r>
        <w:rPr>
          <w:rStyle w:val="VerbatimChar"/>
        </w:rPr>
        <w:t xml:space="preserve">Order</w:t>
      </w:r>
      <w:r>
        <w:t xml:space="preserve">;</w:t>
      </w:r>
    </w:p>
    <w:p>
      <w:pPr>
        <w:pStyle w:val="FirstParagraph"/>
      </w:pPr>
      <w:r>
        <w:t xml:space="preserve">The figure below shows the class diagram of the domain layer.</w:t>
      </w:r>
    </w:p>
    <w:p>
      <w:pPr>
        <w:pStyle w:val="BodyText"/>
      </w:pPr>
      <w:r>
        <w:drawing>
          <wp:inline>
            <wp:extent cx="2857500" cy="2857500"/>
            <wp:effectExtent b="0" l="0" r="0" t="0"/>
            <wp:docPr descr="" title="" id="56" name="Picture"/>
            <a:graphic>
              <a:graphicData uri="http://schemas.openxmlformats.org/drawingml/2006/picture">
                <pic:pic>
                  <pic:nvPicPr>
                    <pic:cNvPr descr="orders.png" id="57" name="Picture"/>
                    <pic:cNvPicPr>
                      <a:picLocks noChangeArrowheads="1" noChangeAspect="1"/>
                    </pic:cNvPicPr>
                  </pic:nvPicPr>
                  <pic:blipFill>
                    <a:blip r:embed="rId55"/>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As you can see, our simplified model consists in only two entities: order and</w:t>
      </w:r>
      <w:r>
        <w:t xml:space="preserve"> </w:t>
      </w:r>
      <w:r>
        <w:t xml:space="preserve">customer, each one being represented by a DTO and a JPA class. The DTO class is</w:t>
      </w:r>
      <w:r>
        <w:t xml:space="preserve"> </w:t>
      </w:r>
      <w:r>
        <w:t xml:space="preserve">purely functional, defining the properties and methods required from a strict</w:t>
      </w:r>
      <w:r>
        <w:t xml:space="preserve"> </w:t>
      </w:r>
      <w:r>
        <w:t xml:space="preserve">business point of view, while the JPA class includes, in addition, persistence</w:t>
      </w:r>
      <w:r>
        <w:t xml:space="preserve"> </w:t>
      </w:r>
      <w:r>
        <w:t xml:space="preserve">logic.</w:t>
      </w:r>
    </w:p>
    <w:p>
      <w:pPr>
        <w:pStyle w:val="BodyText"/>
      </w:pPr>
      <w:r>
        <w:t xml:space="preserve">Looking at the DTO classes, you’ll see that they are, in fact, records. And you’ll</w:t>
      </w:r>
      <w:r>
        <w:t xml:space="preserve"> </w:t>
      </w:r>
      <w:r>
        <w:t xml:space="preserve">notice also that the</w:t>
      </w:r>
      <w:r>
        <w:t xml:space="preserve"> </w:t>
      </w:r>
      <w:r>
        <w:rPr>
          <w:rStyle w:val="VerbatimChar"/>
        </w:rPr>
        <w:t xml:space="preserve">OrderDTO</w:t>
      </w:r>
      <w:r>
        <w:t xml:space="preserve"> </w:t>
      </w:r>
      <w:r>
        <w:t xml:space="preserve">is in an association relationship with</w:t>
      </w:r>
      <w:r>
        <w:t xml:space="preserve"> </w:t>
      </w:r>
      <w:r>
        <w:rPr>
          <w:rStyle w:val="VerbatimChar"/>
        </w:rPr>
        <w:t xml:space="preserve">CustomerDTO</w:t>
      </w:r>
      <w:r>
        <w:t xml:space="preserve"> </w:t>
      </w:r>
      <w:r>
        <w:t xml:space="preserve">as it contains the</w:t>
      </w:r>
      <w:r>
        <w:t xml:space="preserve"> </w:t>
      </w:r>
      <w:r>
        <w:rPr>
          <w:rStyle w:val="VerbatimChar"/>
        </w:rPr>
        <w:t xml:space="preserve">customerId</w:t>
      </w:r>
      <w:r>
        <w:t xml:space="preserve"> </w:t>
      </w:r>
      <w:r>
        <w:t xml:space="preserve">as one of its properties.</w:t>
      </w:r>
    </w:p>
    <w:p>
      <w:pPr>
        <w:pStyle w:val="BodyText"/>
      </w:pPr>
      <w:r>
        <w:t xml:space="preserve">The JPA</w:t>
      </w:r>
      <w:r>
        <w:t xml:space="preserve"> </w:t>
      </w:r>
      <w:r>
        <w:rPr>
          <w:rStyle w:val="VerbatimChar"/>
        </w:rPr>
        <w:t xml:space="preserve">Customer</w:t>
      </w:r>
      <w:r>
        <w:t xml:space="preserve"> </w:t>
      </w:r>
      <w:r>
        <w:t xml:space="preserve">and</w:t>
      </w:r>
      <w:r>
        <w:t xml:space="preserve"> </w:t>
      </w:r>
      <w:r>
        <w:rPr>
          <w:rStyle w:val="VerbatimChar"/>
        </w:rPr>
        <w:t xml:space="preserve">Order</w:t>
      </w:r>
      <w:r>
        <w:t xml:space="preserve"> </w:t>
      </w:r>
      <w:r>
        <w:t xml:space="preserve">classes are in a relationship of one-to-many</w:t>
      </w:r>
      <w:r>
        <w:t xml:space="preserve"> </w:t>
      </w:r>
      <w:r>
        <w:t xml:space="preserve">bidirectional shown below:</w:t>
      </w:r>
    </w:p>
    <w:p>
      <w:pPr>
        <w:pStyle w:val="BodyText"/>
      </w:pPr>
      <w:r>
        <w:t xml:space="preserve">Here a</w:t>
      </w:r>
      <w:r>
        <w:t xml:space="preserve"> </w:t>
      </w:r>
      <w:r>
        <w:rPr>
          <w:rStyle w:val="VerbatimChar"/>
        </w:rPr>
        <w:t xml:space="preserve">Customer</w:t>
      </w:r>
      <w:r>
        <w:t xml:space="preserve"> </w:t>
      </w:r>
      <w:r>
        <w:t xml:space="preserve">maintains the list of its associated</w:t>
      </w:r>
      <w:r>
        <w:t xml:space="preserve"> </w:t>
      </w:r>
      <w:r>
        <w:rPr>
          <w:rStyle w:val="VerbatimChar"/>
        </w:rPr>
        <w:t xml:space="preserve">Order</w:t>
      </w:r>
      <w:r>
        <w:t xml:space="preserve"> </w:t>
      </w:r>
      <w:r>
        <w:t xml:space="preserve">instances, i.e. </w:t>
      </w:r>
      <w:r>
        <w:t xml:space="preserve"> </w:t>
      </w:r>
      <w:r>
        <w:t xml:space="preserve">the orders passed by the given customer.</w:t>
      </w:r>
    </w:p>
    <w:p>
      <w:pPr>
        <w:pStyle w:val="BodyText"/>
      </w:pPr>
      <w:r>
        <w:t xml:space="preserve">As you can see, an</w:t>
      </w:r>
      <w:r>
        <w:t xml:space="preserve"> </w:t>
      </w:r>
      <w:r>
        <w:rPr>
          <w:rStyle w:val="VerbatimChar"/>
        </w:rPr>
        <w:t xml:space="preserve">Order</w:t>
      </w:r>
      <w:r>
        <w:t xml:space="preserve">is in a relationship of</w:t>
      </w:r>
      <w:r>
        <w:t xml:space="preserve"> </w:t>
      </w:r>
      <w:r>
        <w:rPr>
          <w:i/>
          <w:iCs/>
        </w:rPr>
        <w:t xml:space="preserve">many-to-one</w:t>
      </w:r>
      <w:r>
        <w:t xml:space="preserve"> </w:t>
      </w:r>
      <w:r>
        <w:t xml:space="preserve">with its associated</w:t>
      </w:r>
      <w:r>
        <w:t xml:space="preserve"> </w:t>
      </w:r>
      <w:r>
        <w:rPr>
          <w:rStyle w:val="VerbatimChar"/>
        </w:rPr>
        <w:t xml:space="preserve">Customer</w:t>
      </w:r>
      <w:r>
        <w:t xml:space="preserve">, i.e. the customer having passed the given order. While an order is</w:t>
      </w:r>
      <w:r>
        <w:t xml:space="preserve"> </w:t>
      </w:r>
      <w:r>
        <w:t xml:space="preserve">associated to one and only one customer, a customer is associated to one or more</w:t>
      </w:r>
      <w:r>
        <w:t xml:space="preserve"> </w:t>
      </w:r>
      <w:r>
        <w:t xml:space="preserve">orders.</w:t>
      </w:r>
    </w:p>
    <w:p>
      <w:pPr>
        <w:pStyle w:val="BodyText"/>
      </w:pPr>
      <w:r>
        <w:t xml:space="preserve">The idea is that a</w:t>
      </w:r>
      <w:r>
        <w:t xml:space="preserve"> </w:t>
      </w:r>
      <w:r>
        <w:rPr>
          <w:i/>
          <w:iCs/>
        </w:rPr>
        <w:t xml:space="preserve">one-to-many</w:t>
      </w:r>
      <w:r>
        <w:t xml:space="preserve"> </w:t>
      </w:r>
      <w:r>
        <w:t xml:space="preserve">or a</w:t>
      </w:r>
      <w:r>
        <w:t xml:space="preserve"> </w:t>
      </w:r>
      <w:r>
        <w:rPr>
          <w:i/>
          <w:iCs/>
        </w:rPr>
        <w:t xml:space="preserve">many-to-one</w:t>
      </w:r>
      <w:r>
        <w:t xml:space="preserve"> </w:t>
      </w:r>
      <w:r>
        <w:t xml:space="preserve">relationship is implemented by</w:t>
      </w:r>
      <w:r>
        <w:t xml:space="preserve"> </w:t>
      </w:r>
      <w:r>
        <w:t xml:space="preserve">using a parent-child hierarchy at the database level. In this case the table</w:t>
      </w:r>
      <w:r>
        <w:t xml:space="preserve"> </w:t>
      </w:r>
      <w:r>
        <w:t xml:space="preserve">associated to the</w:t>
      </w:r>
      <w:r>
        <w:t xml:space="preserve"> </w:t>
      </w:r>
      <w:r>
        <w:rPr>
          <w:rStyle w:val="VerbatimChar"/>
        </w:rPr>
        <w:t xml:space="preserve">Customer</w:t>
      </w:r>
      <w:r>
        <w:t xml:space="preserve"> </w:t>
      </w:r>
      <w:r>
        <w:t xml:space="preserve">entity would be the parent, while the one associated</w:t>
      </w:r>
      <w:r>
        <w:t xml:space="preserve"> </w:t>
      </w:r>
      <w:r>
        <w:t xml:space="preserve">to the</w:t>
      </w:r>
      <w:r>
        <w:t xml:space="preserve"> </w:t>
      </w:r>
      <w:r>
        <w:rPr>
          <w:rStyle w:val="VerbatimChar"/>
        </w:rPr>
        <w:t xml:space="preserve">Order</w:t>
      </w:r>
      <w:r>
        <w:t xml:space="preserve"> </w:t>
      </w:r>
      <w:r>
        <w:t xml:space="preserve">entity would be the child. This parent-child relationship is defined</w:t>
      </w:r>
      <w:r>
        <w:t xml:space="preserve"> </w:t>
      </w:r>
      <w:r>
        <w:t xml:space="preserve">via a foreign key on the child side, referring to the parent. Hence, the child</w:t>
      </w:r>
      <w:r>
        <w:t xml:space="preserve"> </w:t>
      </w:r>
      <w:r>
        <w:t xml:space="preserve">database table will have a primary key, to uniquely identify an order, and a</w:t>
      </w:r>
      <w:r>
        <w:t xml:space="preserve"> </w:t>
      </w:r>
      <w:r>
        <w:t xml:space="preserve">foreign key, to identify the customer to which it belongs.</w:t>
      </w:r>
    </w:p>
    <w:p>
      <w:pPr>
        <w:pStyle w:val="BodyText"/>
      </w:pPr>
      <w:r>
        <w:t xml:space="preserve">Now that our object model is defined, we need to test it such that to make sure</w:t>
      </w:r>
      <w:r>
        <w:t xml:space="preserve"> </w:t>
      </w:r>
      <w:r>
        <w:t xml:space="preserve">that it works and is aligned with our RESTful services requirements. There is not</w:t>
      </w:r>
      <w:r>
        <w:t xml:space="preserve"> </w:t>
      </w:r>
      <w:r>
        <w:t xml:space="preserve">much to test as far as the DTOs are concerned. Of course, we could write unit</w:t>
      </w:r>
      <w:r>
        <w:t xml:space="preserve"> </w:t>
      </w:r>
      <w:r>
        <w:t xml:space="preserve">tests for them using setters and getters but this would be too trivial. However,</w:t>
      </w:r>
      <w:r>
        <w:t xml:space="preserve"> </w:t>
      </w:r>
      <w:r>
        <w:t xml:space="preserve">it would make sense to test the JPA entities which present more complexities,</w:t>
      </w:r>
      <w:r>
        <w:t xml:space="preserve"> </w:t>
      </w:r>
      <w:r>
        <w:t xml:space="preserve">especially from the point ogf view of their</w:t>
      </w:r>
      <w:r>
        <w:t xml:space="preserve"> </w:t>
      </w:r>
      <w:r>
        <w:rPr>
          <w:i/>
          <w:iCs/>
        </w:rPr>
        <w:t xml:space="preserve">one-to-many</w:t>
      </w:r>
      <w:r>
        <w:t xml:space="preserve"> </w:t>
      </w:r>
      <w:r>
        <w:t xml:space="preserve">and</w:t>
      </w:r>
      <w:r>
        <w:t xml:space="preserve"> </w:t>
      </w:r>
      <w:r>
        <w:rPr>
          <w:i/>
          <w:iCs/>
        </w:rPr>
        <w:t xml:space="preserve">many-to-one</w:t>
      </w:r>
      <w:r>
        <w:t xml:space="preserve"> </w:t>
      </w:r>
      <w:r>
        <w:t xml:space="preserve">relationships. Let’s have a look at the class</w:t>
      </w:r>
      <w:r>
        <w:t xml:space="preserve"> </w:t>
      </w:r>
      <w:r>
        <w:rPr>
          <w:rStyle w:val="VerbatimChar"/>
        </w:rPr>
        <w:t xml:space="preserve">JpaHibernateIT</w:t>
      </w:r>
      <w:r>
        <w:t xml:space="preserve">:</w:t>
      </w:r>
    </w:p>
    <w:p>
      <w:pPr>
        <w:pStyle w:val="BodyText"/>
      </w:pPr>
      <w:r>
        <w:t xml:space="preserve">The first thing to notice in the listing above is that our test is a Quarkus one,</w:t>
      </w:r>
      <w:r>
        <w:t xml:space="preserve"> </w:t>
      </w:r>
      <w:r>
        <w:t xml:space="preserve">as declared by the annotation</w:t>
      </w:r>
      <w:r>
        <w:t xml:space="preserve"> </w:t>
      </w:r>
      <w:r>
        <w:rPr>
          <w:rStyle w:val="VerbatimChar"/>
        </w:rPr>
        <w:t xml:space="preserve">@QuarkusTest</w:t>
      </w:r>
      <w:r>
        <w:t xml:space="preserve">. This allows us, amongst others, to</w:t>
      </w:r>
      <w:r>
        <w:t xml:space="preserve"> </w:t>
      </w:r>
      <w:r>
        <w:t xml:space="preserve">inject the JPA</w:t>
      </w:r>
      <w:r>
        <w:t xml:space="preserve"> </w:t>
      </w:r>
      <w:r>
        <w:rPr>
          <w:rStyle w:val="VerbatimChar"/>
        </w:rPr>
        <w:t xml:space="preserve">EntityManager</w:t>
      </w:r>
      <w:r>
        <w:t xml:space="preserve">, which wouldn’t have been possible in a simple</w:t>
      </w:r>
      <w:r>
        <w:t xml:space="preserve"> </w:t>
      </w:r>
      <w:r>
        <w:t xml:space="preserve">JUnit test. All the JPA annotations are available, as demonstrated by</w:t>
      </w:r>
      <w:r>
        <w:t xml:space="preserve"> </w:t>
      </w:r>
      <w:r>
        <w:rPr>
          <w:rStyle w:val="VerbatimChar"/>
        </w:rPr>
        <w:t xml:space="preserve">@Transactional</w:t>
      </w:r>
      <w:r>
        <w:t xml:space="preserve">.</w:t>
      </w:r>
      <w:r>
        <w:t xml:space="preserve"> </w:t>
      </w:r>
      <w:r>
        <w:t xml:space="preserve">It is only needed in test methods which persist data, of course. Once the</w:t>
      </w:r>
      <w:r>
        <w:t xml:space="preserve"> </w:t>
      </w:r>
      <w:r>
        <w:rPr>
          <w:rStyle w:val="VerbatimChar"/>
        </w:rPr>
        <w:t xml:space="preserve">EntityManager</w:t>
      </w:r>
      <w:r>
        <w:t xml:space="preserve"> </w:t>
      </w:r>
      <w:r>
        <w:t xml:space="preserve">injected, we can probe all its operations to CRUD our entities</w:t>
      </w:r>
      <w:r>
        <w:t xml:space="preserve"> </w:t>
      </w:r>
      <w:r>
        <w:t xml:space="preserve">and to test that the results are the expected ones. This is the moment where we</w:t>
      </w:r>
      <w:r>
        <w:t xml:space="preserve"> </w:t>
      </w:r>
      <w:r>
        <w:t xml:space="preserve">need to be imaginative and provide tests that combine different scenarios,</w:t>
      </w:r>
      <w:r>
        <w:t xml:space="preserve"> </w:t>
      </w:r>
      <w:r>
        <w:t xml:space="preserve">such that to cover as much as possible use cases. Finding issues at this stage</w:t>
      </w:r>
      <w:r>
        <w:t xml:space="preserve"> </w:t>
      </w:r>
      <w:r>
        <w:t xml:space="preserve">would avoid us to waste time with debugging later.</w:t>
      </w:r>
    </w:p>
    <w:p>
      <w:pPr>
        <w:pStyle w:val="BodyText"/>
      </w:pPr>
      <w:r>
        <w:t xml:space="preserve">Rather than an unit test, our test is an integration one and its name reflects</w:t>
      </w:r>
      <w:r>
        <w:t xml:space="preserve"> </w:t>
      </w:r>
      <w:r>
        <w:t xml:space="preserve">that. As a matter of fact, the</w:t>
      </w:r>
      <w:r>
        <w:t xml:space="preserve"> </w:t>
      </w:r>
      <w:r>
        <w:rPr>
          <w:rStyle w:val="VerbatimChar"/>
        </w:rPr>
        <w:t xml:space="preserve">maven-falsafe-plugin</w:t>
      </w:r>
      <w:r>
        <w:t xml:space="preserve"> </w:t>
      </w:r>
      <w:r>
        <w:t xml:space="preserve">used to execute it requires</w:t>
      </w:r>
      <w:r>
        <w:t xml:space="preserve"> </w:t>
      </w:r>
      <w:r>
        <w:t xml:space="preserve">a naming convention according to which its name needs to prefixed or suffixed</w:t>
      </w:r>
      <w:r>
        <w:t xml:space="preserve"> </w:t>
      </w:r>
      <w:r>
        <w:t xml:space="preserve">by</w:t>
      </w:r>
      <w:r>
        <w:t xml:space="preserve"> </w:t>
      </w:r>
      <w:r>
        <w:t xml:space="preserve">“IT”</w:t>
      </w:r>
      <w:r>
        <w:t xml:space="preserve">.</w:t>
      </w:r>
    </w:p>
    <w:p>
      <w:pPr>
        <w:pStyle w:val="BodyText"/>
      </w:pPr>
      <w:r>
        <w:t xml:space="preserve">And like any integration test, ours uses a real database to test against. In order</w:t>
      </w:r>
      <w:r>
        <w:t xml:space="preserve"> </w:t>
      </w:r>
      <w:r>
        <w:t xml:space="preserve">to minimize its footprint, we chose an in-memory database and rely on Quarkus Dev</w:t>
      </w:r>
      <w:r>
        <w:t xml:space="preserve"> </w:t>
      </w:r>
      <w:r>
        <w:t xml:space="preserve">Services to automatically provision it. To configure the JDBC (</w:t>
      </w:r>
      <w:r>
        <w:rPr>
          <w:i/>
          <w:iCs/>
        </w:rPr>
        <w:t xml:space="preserve">Java DataBase</w:t>
      </w:r>
      <w:r>
        <w:rPr>
          <w:i/>
          <w:iCs/>
        </w:rPr>
        <w:t xml:space="preserve"> </w:t>
      </w:r>
      <w:r>
        <w:rPr>
          <w:i/>
          <w:iCs/>
        </w:rPr>
        <w:t xml:space="preserve">Connection</w:t>
      </w:r>
      <w:r>
        <w:t xml:space="preserve">) details, we could either define the associated properties in the</w:t>
      </w:r>
      <w:r>
        <w:t xml:space="preserve"> </w:t>
      </w:r>
      <w:r>
        <w:rPr>
          <w:rStyle w:val="VerbatimChar"/>
        </w:rPr>
        <w:t xml:space="preserve">application.properties</w:t>
      </w:r>
      <w:r>
        <w:t xml:space="preserve"> </w:t>
      </w:r>
      <w:r>
        <w:t xml:space="preserve">file or use the</w:t>
      </w:r>
      <w:r>
        <w:t xml:space="preserve"> </w:t>
      </w:r>
      <w:r>
        <w:rPr>
          <w:rStyle w:val="VerbatimChar"/>
        </w:rPr>
        <w:t xml:space="preserve">persistence.xml</w:t>
      </w:r>
      <w:r>
        <w:t xml:space="preserve"> </w:t>
      </w:r>
      <w:r>
        <w:t xml:space="preserve">file. While Quarkus</w:t>
      </w:r>
      <w:r>
        <w:t xml:space="preserve"> </w:t>
      </w:r>
      <w:r>
        <w:t xml:space="preserve">recommends the first alternative, in this case we’ll apply the last one because,</w:t>
      </w:r>
      <w:r>
        <w:t xml:space="preserve"> </w:t>
      </w:r>
      <w:r>
        <w:t xml:space="preserve">our test is directly handling JPA, which advocates the use of</w:t>
      </w:r>
      <w:r>
        <w:t xml:space="preserve"> </w:t>
      </w:r>
      <w:r>
        <w:rPr>
          <w:rStyle w:val="VerbatimChar"/>
        </w:rPr>
        <w:t xml:space="preserve">persistence.xml</w:t>
      </w:r>
      <w:r>
        <w:t xml:space="preserve"> </w:t>
      </w:r>
      <w:r>
        <w:t xml:space="preserve">as</w:t>
      </w:r>
      <w:r>
        <w:t xml:space="preserve"> </w:t>
      </w:r>
      <w:r>
        <w:t xml:space="preserve">part of the standard.</w:t>
      </w:r>
    </w:p>
    <w:p>
      <w:pPr>
        <w:pStyle w:val="BodyText"/>
      </w:pPr>
      <w:r>
        <w:t xml:space="preserve">As you can see, we’re using here a JTA (</w:t>
      </w:r>
      <w:r>
        <w:rPr>
          <w:i/>
          <w:iCs/>
        </w:rPr>
        <w:t xml:space="preserve">Java Transaction API</w:t>
      </w:r>
      <w:r>
        <w:t xml:space="preserve">) compliant</w:t>
      </w:r>
      <w:r>
        <w:t xml:space="preserve"> </w:t>
      </w:r>
      <w:r>
        <w:t xml:space="preserve">datasource with the H2 database. The JPA provider is defined as being</w:t>
      </w:r>
      <w:r>
        <w:t xml:space="preserve"> </w:t>
      </w:r>
      <w:r>
        <w:rPr>
          <w:rStyle w:val="VerbatimChar"/>
        </w:rPr>
        <w:t xml:space="preserve">HibernatePersistenceProvider</w:t>
      </w:r>
      <w:r>
        <w:t xml:space="preserve">. The other properties define the JDBC connection</w:t>
      </w:r>
      <w:r>
        <w:t xml:space="preserve"> </w:t>
      </w:r>
      <w:r>
        <w:t xml:space="preserve">string, the JDBC driver, the SQL dialect as well as the create-drop strategy, which</w:t>
      </w:r>
      <w:r>
        <w:t xml:space="preserve"> </w:t>
      </w:r>
      <w:r>
        <w:t xml:space="preserve">automatically creates the database schema when the application starts and drops</w:t>
      </w:r>
      <w:r>
        <w:t xml:space="preserve"> </w:t>
      </w:r>
      <w:r>
        <w:t xml:space="preserve">it when it stops. Also, the properties</w:t>
      </w:r>
      <w:r>
        <w:t xml:space="preserve"> </w:t>
      </w:r>
      <w:r>
        <w:rPr>
          <w:rStyle w:val="VerbatimChar"/>
        </w:rPr>
        <w:t xml:space="preserve">hibernate.format_sql</w:t>
      </w:r>
      <w:r>
        <w:t xml:space="preserve"> </w:t>
      </w:r>
      <w:r>
        <w:t xml:space="preserve">and</w:t>
      </w:r>
      <w:r>
        <w:t xml:space="preserve"> </w:t>
      </w:r>
      <w:r>
        <w:rPr>
          <w:rStyle w:val="VerbatimChar"/>
        </w:rPr>
        <w:t xml:space="preserve">hibernate_show _sql</w:t>
      </w:r>
      <w:r>
        <w:t xml:space="preserve"> </w:t>
      </w:r>
      <w:r>
        <w:t xml:space="preserve">allows to log the SQL queries and, respectively, to format them.</w:t>
      </w:r>
    </w:p>
    <w:p>
      <w:pPr>
        <w:pStyle w:val="BodyText"/>
      </w:pPr>
      <w:r>
        <w:t xml:space="preserve">We don’t need to configure any other details and executing the integration test</w:t>
      </w:r>
    </w:p>
    <w:p>
      <w:pPr>
        <w:pStyle w:val="BodyText"/>
      </w:pPr>
      <w:r>
        <w:t xml:space="preserve">we should see Quarkus Dev Services starting the in-memory H2 database and a</w:t>
      </w:r>
      <w:r>
        <w:t xml:space="preserve"> </w:t>
      </w:r>
      <w:r>
        <w:t xml:space="preserve">successful test report. For example:</w:t>
      </w:r>
    </w:p>
    <w:bookmarkEnd w:id="58"/>
    <w:bookmarkStart w:id="70" w:name="the-repository-module"/>
    <w:p>
      <w:pPr>
        <w:pStyle w:val="Heading2"/>
      </w:pPr>
      <w:r>
        <w:t xml:space="preserve">The repository module</w:t>
      </w:r>
    </w:p>
    <w:p>
      <w:pPr>
        <w:pStyle w:val="FirstParagraph"/>
      </w:pPr>
      <w:r>
        <w:t xml:space="preserve">Once we defined our business case domain model, we need to implement the persistence</w:t>
      </w:r>
      <w:r>
        <w:t xml:space="preserve"> </w:t>
      </w:r>
      <w:r>
        <w:t xml:space="preserve">logic responsible for mapping JPA entities to database tables and conversely.</w:t>
      </w:r>
      <w:r>
        <w:t xml:space="preserve"> </w:t>
      </w:r>
      <w:r>
        <w:t xml:space="preserve">Quarkus provides support for JPA through its</w:t>
      </w:r>
      <w:r>
        <w:t xml:space="preserve"> </w:t>
      </w:r>
      <w:hyperlink r:id="rId59">
        <w:r>
          <w:rPr>
            <w:rStyle w:val="Hyperlink"/>
          </w:rPr>
          <w:t xml:space="preserve">Hibernate</w:t>
        </w:r>
      </w:hyperlink>
      <w:r>
        <w:t xml:space="preserve"> </w:t>
      </w:r>
      <w:r>
        <w:t xml:space="preserve">ORM (</w:t>
      </w:r>
      <w:r>
        <w:rPr>
          <w:i/>
          <w:iCs/>
        </w:rPr>
        <w:t xml:space="preserve">Object Relational</w:t>
      </w:r>
      <w:r>
        <w:rPr>
          <w:i/>
          <w:iCs/>
        </w:rPr>
        <w:t xml:space="preserve"> </w:t>
      </w:r>
      <w:r>
        <w:rPr>
          <w:i/>
          <w:iCs/>
        </w:rPr>
        <w:t xml:space="preserve">Mapping</w:t>
      </w:r>
      <w:r>
        <w:t xml:space="preserve">) implementation, which makes possible complex mappings and queries. But</w:t>
      </w:r>
      <w:r>
        <w:t xml:space="preserve"> </w:t>
      </w:r>
      <w:r>
        <w:t xml:space="preserve">in order to facilitate even more these operations, Quarkus provides</w:t>
      </w:r>
      <w:r>
        <w:t xml:space="preserve"> </w:t>
      </w:r>
      <w:hyperlink r:id="rId60">
        <w:r>
          <w:rPr>
            <w:rStyle w:val="Hyperlink"/>
          </w:rPr>
          <w:t xml:space="preserve">Panache</w:t>
        </w:r>
      </w:hyperlink>
      <w:r>
        <w:t xml:space="preserve">.</w:t>
      </w:r>
      <w:r>
        <w:t xml:space="preserve"> </w:t>
      </w:r>
      <w:r>
        <w:t xml:space="preserve">To use it, the Quarkus extension</w:t>
      </w:r>
      <w:r>
        <w:t xml:space="preserve"> </w:t>
      </w:r>
      <w:r>
        <w:rPr>
          <w:rStyle w:val="VerbatimChar"/>
        </w:rPr>
        <w:t xml:space="preserve">quarkus-hibernate-orm-panache</w:t>
      </w:r>
      <w:r>
        <w:t xml:space="preserve"> </w:t>
      </w:r>
      <w:r>
        <w:t xml:space="preserve">is required, as shown bellow:</w:t>
      </w:r>
    </w:p>
    <w:p>
      <w:pPr>
        <w:pStyle w:val="BodyText"/>
      </w:pPr>
      <w:r>
        <w:t xml:space="preserve">Panache provides the following two persistance design patterns:</w:t>
      </w:r>
    </w:p>
    <w:p>
      <w:pPr>
        <w:pStyle w:val="Compact"/>
        <w:numPr>
          <w:ilvl w:val="0"/>
          <w:numId w:val="1004"/>
        </w:numPr>
      </w:pPr>
      <w:r>
        <w:rPr>
          <w:i/>
          <w:iCs/>
        </w:rPr>
        <w:t xml:space="preserve">Active Record</w:t>
      </w:r>
      <w:r>
        <w:t xml:space="preserve">. In this case the entity has to extend the</w:t>
      </w:r>
      <w:r>
        <w:t xml:space="preserve"> </w:t>
      </w:r>
      <w:r>
        <w:rPr>
          <w:rStyle w:val="VerbatimChar"/>
        </w:rPr>
        <w:t xml:space="preserve">PanacheEntity</w:t>
      </w:r>
      <w:r>
        <w:t xml:space="preserve"> </w:t>
      </w:r>
      <w:r>
        <w:t xml:space="preserve">class and, this way, it encapsulates both database access and domain logic.</w:t>
      </w:r>
    </w:p>
    <w:p>
      <w:pPr>
        <w:pStyle w:val="Compact"/>
        <w:numPr>
          <w:ilvl w:val="0"/>
          <w:numId w:val="1004"/>
        </w:numPr>
      </w:pPr>
      <w:r>
        <w:rPr>
          <w:i/>
          <w:iCs/>
        </w:rPr>
        <w:t xml:space="preserve">Data Access Object Repository</w:t>
      </w:r>
      <w:r>
        <w:t xml:space="preserve">. In this case the entities are purely POJOs (</w:t>
      </w:r>
      <w:r>
        <w:rPr>
          <w:i/>
          <w:iCs/>
        </w:rPr>
        <w:t xml:space="preserve">Plain Old Java Objetct</w:t>
      </w:r>
      <w:r>
        <w:t xml:space="preserve">) and, as such, don’t need to extend any class. They handle only the domain logic while the database access is handled by the repository implementation.</w:t>
      </w:r>
    </w:p>
    <w:p>
      <w:pPr>
        <w:pStyle w:val="FirstParagraph"/>
      </w:pPr>
      <w:r>
        <w:t xml:space="preserve">In our example we’re using the 2nd approach, the Repository pattern, as it seems</w:t>
      </w:r>
      <w:r>
        <w:t xml:space="preserve"> </w:t>
      </w:r>
      <w:r>
        <w:t xml:space="preserve">more suitable, thanks to the concern separation that it provides.</w:t>
      </w:r>
    </w:p>
    <w:p>
      <w:pPr>
        <w:pStyle w:val="BodyText"/>
      </w:pPr>
      <w:r>
        <w:t xml:space="preserve">The repository module can be found in the</w:t>
      </w:r>
      <w:r>
        <w:t xml:space="preserve"> </w:t>
      </w:r>
      <w:r>
        <w:rPr>
          <w:rStyle w:val="VerbatimChar"/>
        </w:rPr>
        <w:t xml:space="preserve">orders-repository</w:t>
      </w:r>
      <w:r>
        <w:t xml:space="preserve"> </w:t>
      </w:r>
      <w:r>
        <w:t xml:space="preserve">subproject on GitHub.</w:t>
      </w:r>
      <w:r>
        <w:t xml:space="preserve"> </w:t>
      </w:r>
      <w:r>
        <w:t xml:space="preserve">Let’s look quickly at the class</w:t>
      </w:r>
      <w:r>
        <w:t xml:space="preserve"> </w:t>
      </w:r>
      <w:r>
        <w:rPr>
          <w:rStyle w:val="VerbatimChar"/>
        </w:rPr>
        <w:t xml:space="preserve">CustomerRespository</w:t>
      </w:r>
      <w:r>
        <w:t xml:space="preserve">:</w:t>
      </w:r>
    </w:p>
    <w:p>
      <w:pPr>
        <w:pStyle w:val="BodyText"/>
      </w:pPr>
      <w:r>
        <w:t xml:space="preserve">The UML diagram below shows the class hierarchy of our</w:t>
      </w:r>
      <w:r>
        <w:t xml:space="preserve"> </w:t>
      </w:r>
      <w:r>
        <w:rPr>
          <w:rStyle w:val="VerbatimChar"/>
        </w:rPr>
        <w:t xml:space="preserve">CustomerRepository</w:t>
      </w:r>
      <w:r>
        <w:t xml:space="preserve">.</w:t>
      </w:r>
    </w:p>
    <w:p>
      <w:pPr>
        <w:pStyle w:val="BodyText"/>
      </w:pPr>
      <w:r>
        <w:drawing>
          <wp:inline>
            <wp:extent cx="2857500" cy="2857500"/>
            <wp:effectExtent b="0" l="0" r="0" t="0"/>
            <wp:docPr descr="" title="" id="62" name="Picture"/>
            <a:graphic>
              <a:graphicData uri="http://schemas.openxmlformats.org/drawingml/2006/picture">
                <pic:pic>
                  <pic:nvPicPr>
                    <pic:cNvPr descr="CustomerRepository.png" id="63" name="Picture"/>
                    <pic:cNvPicPr>
                      <a:picLocks noChangeArrowheads="1" noChangeAspect="1"/>
                    </pic:cNvPicPr>
                  </pic:nvPicPr>
                  <pic:blipFill>
                    <a:blip r:embed="rId61"/>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As you can see, the</w:t>
      </w:r>
      <w:r>
        <w:t xml:space="preserve"> </w:t>
      </w:r>
      <w:r>
        <w:rPr>
          <w:rStyle w:val="VerbatimChar"/>
        </w:rPr>
        <w:t xml:space="preserve">CustomerRepository</w:t>
      </w:r>
      <w:r>
        <w:t xml:space="preserve"> </w:t>
      </w:r>
      <w:r>
        <w:t xml:space="preserve">class implements</w:t>
      </w:r>
      <w:r>
        <w:t xml:space="preserve"> </w:t>
      </w:r>
      <w:r>
        <w:rPr>
          <w:rStyle w:val="VerbatimChar"/>
        </w:rPr>
        <w:t xml:space="preserve">PanacheRepository</w:t>
      </w:r>
      <w:r>
        <w:t xml:space="preserve"> </w:t>
      </w:r>
      <w:r>
        <w:t xml:space="preserve">interface</w:t>
      </w:r>
      <w:r>
        <w:t xml:space="preserve"> </w:t>
      </w:r>
      <w:r>
        <w:t xml:space="preserve">which, in turn, extends the</w:t>
      </w:r>
      <w:r>
        <w:t xml:space="preserve"> </w:t>
      </w:r>
      <w:r>
        <w:rPr>
          <w:rStyle w:val="VerbatimChar"/>
        </w:rPr>
        <w:t xml:space="preserve">PanacheRepositoryBase</w:t>
      </w:r>
      <w:r>
        <w:t xml:space="preserve"> </w:t>
      </w:r>
      <w:r>
        <w:t xml:space="preserve">one. This way our class</w:t>
      </w:r>
      <w:r>
        <w:t xml:space="preserve"> </w:t>
      </w:r>
      <w:r>
        <w:t xml:space="preserve">benefits already of the most common CRUD operations, like</w:t>
      </w:r>
      <w:r>
        <w:t xml:space="preserve"> </w:t>
      </w:r>
      <w:r>
        <w:rPr>
          <w:rStyle w:val="VerbatimChar"/>
        </w:rPr>
        <w:t xml:space="preserve">persist(...)</w:t>
      </w:r>
      <w:r>
        <w:t xml:space="preserve">,</w:t>
      </w:r>
      <w:r>
        <w:t xml:space="preserve"> </w:t>
      </w:r>
      <w:r>
        <w:rPr>
          <w:rStyle w:val="VerbatimChar"/>
        </w:rPr>
        <w:t xml:space="preserve">flush()</w:t>
      </w:r>
      <w:r>
        <w:t xml:space="preserve">,</w:t>
      </w:r>
      <w:r>
        <w:t xml:space="preserve"> </w:t>
      </w:r>
      <w:r>
        <w:rPr>
          <w:rStyle w:val="VerbatimChar"/>
        </w:rPr>
        <w:t xml:space="preserve">find(...)</w:t>
      </w:r>
      <w:r>
        <w:t xml:space="preserve">,</w:t>
      </w:r>
      <w:r>
        <w:t xml:space="preserve"> </w:t>
      </w:r>
      <w:r>
        <w:rPr>
          <w:rStyle w:val="VerbatimChar"/>
        </w:rPr>
        <w:t xml:space="preserve">list(...)</w:t>
      </w:r>
      <w:r>
        <w:t xml:space="preserve"> </w:t>
      </w:r>
      <w:r>
        <w:t xml:space="preserve">or</w:t>
      </w:r>
      <w:r>
        <w:t xml:space="preserve"> </w:t>
      </w:r>
      <w:r>
        <w:rPr>
          <w:rStyle w:val="VerbatimChar"/>
        </w:rPr>
        <w:t xml:space="preserve">stream(...)</w:t>
      </w:r>
      <w:r>
        <w:t xml:space="preserve">, as well as a few queries. To these</w:t>
      </w:r>
      <w:r>
        <w:t xml:space="preserve"> </w:t>
      </w:r>
      <w:r>
        <w:rPr>
          <w:i/>
          <w:iCs/>
        </w:rPr>
        <w:t xml:space="preserve">standard</w:t>
      </w:r>
      <w:r>
        <w:t xml:space="preserve">, already provided methods, we need to add our customized ones like,</w:t>
      </w:r>
      <w:r>
        <w:t xml:space="preserve"> </w:t>
      </w:r>
      <w:r>
        <w:t xml:space="preserve">for example,</w:t>
      </w:r>
      <w:r>
        <w:t xml:space="preserve"> </w:t>
      </w:r>
      <w:r>
        <w:rPr>
          <w:rStyle w:val="VerbatimChar"/>
        </w:rPr>
        <w:t xml:space="preserve">deleteByLastName(...)</w:t>
      </w:r>
      <w:r>
        <w:t xml:space="preserve">,</w:t>
      </w:r>
      <w:r>
        <w:t xml:space="preserve"> </w:t>
      </w:r>
      <w:r>
        <w:rPr>
          <w:rStyle w:val="VerbatimChar"/>
        </w:rPr>
        <w:t xml:space="preserve">updateById(...)</w:t>
      </w:r>
      <w:r>
        <w:t xml:space="preserve">, etc.</w:t>
      </w:r>
    </w:p>
    <w:p>
      <w:pPr>
        <w:pStyle w:val="BodyText"/>
      </w:pPr>
      <w:r>
        <w:t xml:space="preserve">All the entry points provided</w:t>
      </w:r>
      <w:r>
        <w:t xml:space="preserve"> </w:t>
      </w:r>
      <w:r>
        <w:rPr>
          <w:i/>
          <w:iCs/>
        </w:rPr>
        <w:t xml:space="preserve">out-of-the-box</w:t>
      </w:r>
      <w:r>
        <w:t xml:space="preserve"> </w:t>
      </w:r>
      <w:r>
        <w:t xml:space="preserve">by the</w:t>
      </w:r>
      <w:r>
        <w:t xml:space="preserve"> </w:t>
      </w:r>
      <w:r>
        <w:rPr>
          <w:rStyle w:val="VerbatimChar"/>
        </w:rPr>
        <w:t xml:space="preserve">PanacheRepository</w:t>
      </w:r>
      <w:r>
        <w:t xml:space="preserve"> </w:t>
      </w:r>
      <w:r>
        <w:t xml:space="preserve">and</w:t>
      </w:r>
      <w:r>
        <w:t xml:space="preserve"> </w:t>
      </w:r>
      <w:r>
        <w:rPr>
          <w:rStyle w:val="VerbatimChar"/>
        </w:rPr>
        <w:t xml:space="preserve">PanacheRepositoryBase</w:t>
      </w:r>
      <w:r>
        <w:t xml:space="preserve"> </w:t>
      </w:r>
      <w:r>
        <w:t xml:space="preserve">classes, except the</w:t>
      </w:r>
      <w:r>
        <w:t xml:space="preserve"> </w:t>
      </w:r>
      <w:r>
        <w:rPr>
          <w:rStyle w:val="VerbatimChar"/>
        </w:rPr>
        <w:t xml:space="preserve">persist(...)</w:t>
      </w:r>
      <w:r>
        <w:t xml:space="preserve"> </w:t>
      </w:r>
      <w:r>
        <w:t xml:space="preserve">one and perhaps a few</w:t>
      </w:r>
      <w:r>
        <w:t xml:space="preserve"> </w:t>
      </w:r>
      <w:r>
        <w:t xml:space="preserve">others, take a</w:t>
      </w:r>
      <w:r>
        <w:t xml:space="preserve"> </w:t>
      </w:r>
      <w:r>
        <w:rPr>
          <w:rStyle w:val="VerbatimChar"/>
        </w:rPr>
        <w:t xml:space="preserve">String</w:t>
      </w:r>
      <w:r>
        <w:t xml:space="preserve"> </w:t>
      </w:r>
      <w:r>
        <w:t xml:space="preserve">parameter representing a very simplified SQL query. For</w:t>
      </w:r>
      <w:r>
        <w:t xml:space="preserve"> </w:t>
      </w:r>
      <w:r>
        <w:t xml:space="preserve">example, please notice the method below:</w:t>
      </w:r>
    </w:p>
    <w:p>
      <w:pPr>
        <w:pStyle w:val="BodyText"/>
      </w:pPr>
      <w:r>
        <w:t xml:space="preserve">Here, it’s stunning in its simplicity how the string</w:t>
      </w:r>
      <w:r>
        <w:t xml:space="preserve"> </w:t>
      </w:r>
      <w:r>
        <w:rPr>
          <w:rStyle w:val="VerbatimChar"/>
        </w:rPr>
        <w:t xml:space="preserve">"firstName = ?1,  lastName = ?2 where id = ?3"</w:t>
      </w:r>
      <w:r>
        <w:t xml:space="preserve"> </w:t>
      </w:r>
      <w:r>
        <w:t xml:space="preserve">becomes a full JPQL query like</w:t>
      </w:r>
      <w:r>
        <w:t xml:space="preserve"> </w:t>
      </w:r>
      <w:r>
        <w:rPr>
          <w:rStyle w:val="VerbatimChar"/>
        </w:rPr>
        <w:t xml:space="preserve">"UPDATE CUSTOMERS  SET LAST_NAME = :1, LAST_NAME = :2 WHERE ID = :3"</w:t>
      </w:r>
      <w:r>
        <w:t xml:space="preserve">. Or even simpler:</w:t>
      </w:r>
    </w:p>
    <w:p>
      <w:pPr>
        <w:pStyle w:val="BodyText"/>
      </w:pPr>
      <w:r>
        <w:t xml:space="preserve">where the string</w:t>
      </w:r>
      <w:r>
        <w:t xml:space="preserve"> </w:t>
      </w:r>
      <w:r>
        <w:rPr>
          <w:rStyle w:val="VerbatimChar"/>
        </w:rPr>
        <w:t xml:space="preserve">delete ("lastName", lastName)</w:t>
      </w:r>
      <w:r>
        <w:t xml:space="preserve"> </w:t>
      </w:r>
      <w:r>
        <w:t xml:space="preserve">becomes</w:t>
      </w:r>
      <w:r>
        <w:t xml:space="preserve"> </w:t>
      </w:r>
      <w:r>
        <w:rPr>
          <w:rStyle w:val="VerbatimChar"/>
        </w:rPr>
        <w:t xml:space="preserve">DELETE FROM CUSTOMERS  WHERE LAST_NAME = :1</w:t>
      </w:r>
      <w:r>
        <w:t xml:space="preserve">.</w:t>
      </w:r>
    </w:p>
    <w:p>
      <w:pPr>
        <w:pStyle w:val="BodyText"/>
      </w:pPr>
      <w:r>
        <w:t xml:space="preserve">The other repository class,</w:t>
      </w:r>
      <w:r>
        <w:t xml:space="preserve"> </w:t>
      </w:r>
      <w:r>
        <w:rPr>
          <w:rStyle w:val="VerbatimChar"/>
        </w:rPr>
        <w:t xml:space="preserve">OrderRepository</w:t>
      </w:r>
      <w:r>
        <w:t xml:space="preserve"> </w:t>
      </w:r>
      <w:r>
        <w:t xml:space="preserve">is similar. Following this model,</w:t>
      </w:r>
      <w:r>
        <w:t xml:space="preserve"> </w:t>
      </w:r>
      <w:r>
        <w:t xml:space="preserve">we need to have a repository class for each JPA entity. Explaining all the Quarkus</w:t>
      </w:r>
      <w:r>
        <w:t xml:space="preserve"> </w:t>
      </w:r>
      <w:r>
        <w:t xml:space="preserve">Panache subtleties is largely outside the scope of this booklet and the readers</w:t>
      </w:r>
      <w:r>
        <w:t xml:space="preserve"> </w:t>
      </w:r>
      <w:r>
        <w:t xml:space="preserve">are invited to consult its documentation without moderation.</w:t>
      </w:r>
    </w:p>
    <w:p>
      <w:pPr>
        <w:pStyle w:val="BodyText"/>
      </w:pPr>
      <w:r>
        <w:t xml:space="preserve">The</w:t>
      </w:r>
      <w:r>
        <w:t xml:space="preserve"> </w:t>
      </w:r>
      <w:r>
        <w:rPr>
          <w:rStyle w:val="VerbatimChar"/>
        </w:rPr>
        <w:t xml:space="preserve">orders-repository</w:t>
      </w:r>
      <w:r>
        <w:t xml:space="preserve"> </w:t>
      </w:r>
      <w:r>
        <w:t xml:space="preserve">module provides unit and integration tests for the two</w:t>
      </w:r>
      <w:r>
        <w:t xml:space="preserve"> </w:t>
      </w:r>
      <w:r>
        <w:t xml:space="preserve">Panache repositories implemented here. The unit tests is using Mockito to</w:t>
      </w:r>
      <w:r>
        <w:t xml:space="preserve"> </w:t>
      </w:r>
      <w:r>
        <w:t xml:space="preserve">mock the database access layer, for example:</w:t>
      </w:r>
    </w:p>
    <w:p>
      <w:pPr>
        <w:pStyle w:val="BodyText"/>
      </w:pPr>
      <w:r>
        <w:t xml:space="preserve">The code above not only mocks the</w:t>
      </w:r>
      <w:r>
        <w:t xml:space="preserve"> </w:t>
      </w:r>
      <w:r>
        <w:rPr>
          <w:rStyle w:val="VerbatimChar"/>
        </w:rPr>
        <w:t xml:space="preserve">CustomerRepository</w:t>
      </w:r>
      <w:r>
        <w:t xml:space="preserve"> </w:t>
      </w:r>
      <w:r>
        <w:t xml:space="preserve">class, responsible for</w:t>
      </w:r>
      <w:r>
        <w:t xml:space="preserve"> </w:t>
      </w:r>
      <w:r>
        <w:t xml:space="preserve">the data access layer, but also, given an invocation chain like</w:t>
      </w:r>
      <w:r>
        <w:t xml:space="preserve"> </w:t>
      </w:r>
      <w:r>
        <w:rPr>
          <w:rStyle w:val="VerbatimChar"/>
        </w:rPr>
        <w:t xml:space="preserve">customerRepository.findAll().stream().collect(Collectors.toList())</w:t>
      </w:r>
      <w:r>
        <w:t xml:space="preserve">, it needs to</w:t>
      </w:r>
      <w:r>
        <w:t xml:space="preserve"> </w:t>
      </w:r>
      <w:r>
        <w:t xml:space="preserve">stub each element of the chain, as shown below:</w:t>
      </w:r>
    </w:p>
    <w:p>
      <w:pPr>
        <w:pStyle w:val="BodyText"/>
      </w:pPr>
      <w:r>
        <w:t xml:space="preserve">which makes the unit test counter-intuitive and more complex than</w:t>
      </w:r>
      <w:r>
        <w:t xml:space="preserve"> </w:t>
      </w:r>
      <w:r>
        <w:t xml:space="preserve">expected. This is one of the reason why, personally, I was never a fan of mocking.</w:t>
      </w:r>
    </w:p>
    <w:p>
      <w:pPr>
        <w:pStyle w:val="BodyText"/>
      </w:pPr>
      <w:r>
        <w:t xml:space="preserve">As opposed to the unit tests, the integration ones rely on the Quarkus</w:t>
      </w:r>
      <w:r>
        <w:t xml:space="preserve"> </w:t>
      </w:r>
      <w:hyperlink r:id="rId64">
        <w:r>
          <w:rPr>
            <w:rStyle w:val="Hyperlink"/>
          </w:rPr>
          <w:t xml:space="preserve">Dev</w:t>
        </w:r>
        <w:r>
          <w:rPr>
            <w:rStyle w:val="Hyperlink"/>
          </w:rPr>
          <w:t xml:space="preserve"> </w:t>
        </w:r>
        <w:r>
          <w:rPr>
            <w:rStyle w:val="Hyperlink"/>
          </w:rPr>
          <w:t xml:space="preserve">Services</w:t>
        </w:r>
      </w:hyperlink>
      <w:r>
        <w:t xml:space="preserve"> </w:t>
      </w:r>
      <w:r>
        <w:t xml:space="preserve">which automatically provision</w:t>
      </w:r>
      <w:r>
        <w:t xml:space="preserve"> </w:t>
      </w:r>
      <w:r>
        <w:t xml:space="preserve">our tests with the required resources. For example, we’re using here a PostgreSQL</w:t>
      </w:r>
      <w:r>
        <w:t xml:space="preserve"> </w:t>
      </w:r>
      <w:r>
        <w:t xml:space="preserve">database and the simple occurrence of the following Maven dependency in the</w:t>
      </w:r>
      <w:r>
        <w:t xml:space="preserve"> </w:t>
      </w:r>
      <w:r>
        <w:rPr>
          <w:rStyle w:val="VerbatimChar"/>
        </w:rPr>
        <w:t xml:space="preserve">pom.xml</w:t>
      </w:r>
      <w:r>
        <w:t xml:space="preserve"> </w:t>
      </w:r>
      <w:r>
        <w:t xml:space="preserve">file:</w:t>
      </w:r>
    </w:p>
    <w:p>
      <w:pPr>
        <w:pStyle w:val="BodyText"/>
      </w:pPr>
      <w:r>
        <w:t xml:space="preserve">automatically provisions a PostgreSQL image and runs it on the behalf of</w:t>
      </w:r>
      <w:r>
        <w:t xml:space="preserve"> </w:t>
      </w:r>
      <w:r>
        <w:rPr>
          <w:rStyle w:val="VerbatimChar"/>
        </w:rPr>
        <w:t xml:space="preserve">testcontainers</w:t>
      </w:r>
      <w:r>
        <w:t xml:space="preserve">, in order to execute against it our integration tests. We only</w:t>
      </w:r>
      <w:r>
        <w:t xml:space="preserve"> </w:t>
      </w:r>
      <w:r>
        <w:t xml:space="preserve">need to provide a couple of properties in the</w:t>
      </w:r>
      <w:r>
        <w:t xml:space="preserve"> </w:t>
      </w:r>
      <w:r>
        <w:rPr>
          <w:rStyle w:val="VerbatimChar"/>
        </w:rPr>
        <w:t xml:space="preserve">application.properties</w:t>
      </w:r>
      <w:r>
        <w:t xml:space="preserve"> </w:t>
      </w:r>
      <w:r>
        <w:t xml:space="preserve">file, as</w:t>
      </w:r>
      <w:r>
        <w:t xml:space="preserve"> </w:t>
      </w:r>
      <w:r>
        <w:t xml:space="preserve">shown below:</w:t>
      </w:r>
    </w:p>
    <w:p>
      <w:pPr>
        <w:pStyle w:val="BodyText"/>
      </w:pPr>
      <w:r>
        <w:t xml:space="preserve">With these elements in place, the integration tests simply inject the repositories</w:t>
      </w:r>
      <w:r>
        <w:t xml:space="preserve"> </w:t>
      </w:r>
      <w:r>
        <w:t xml:space="preserve">under test, invoke the entry points and check the results. Here is an excerpt:</w:t>
      </w:r>
    </w:p>
    <w:p>
      <w:pPr>
        <w:pStyle w:val="BodyText"/>
      </w:pPr>
      <w:r>
        <w:t xml:space="preserve">You’re probably familiar by now with annotations like</w:t>
      </w:r>
      <w:r>
        <w:t xml:space="preserve"> </w:t>
      </w:r>
      <w:r>
        <w:rPr>
          <w:rStyle w:val="VerbatimChar"/>
        </w:rPr>
        <w:t xml:space="preserve">@QuarkusTest</w:t>
      </w:r>
      <w:r>
        <w:t xml:space="preserve">,</w:t>
      </w:r>
      <w:r>
        <w:t xml:space="preserve"> </w:t>
      </w:r>
      <w:r>
        <w:rPr>
          <w:rStyle w:val="VerbatimChar"/>
        </w:rPr>
        <w:t xml:space="preserve">@Test</w:t>
      </w:r>
      <w:r>
        <w:t xml:space="preserve"> </w:t>
      </w:r>
      <w:r>
        <w:t xml:space="preserve">and</w:t>
      </w:r>
      <w:r>
        <w:t xml:space="preserve"> </w:t>
      </w:r>
      <w:r>
        <w:rPr>
          <w:rStyle w:val="VerbatimChar"/>
        </w:rPr>
        <w:t xml:space="preserve">@Inject</w:t>
      </w:r>
      <w:r>
        <w:t xml:space="preserve">. Just in case you aren’t:</w:t>
      </w:r>
    </w:p>
    <w:p>
      <w:pPr>
        <w:pStyle w:val="Compact"/>
        <w:numPr>
          <w:ilvl w:val="0"/>
          <w:numId w:val="1005"/>
        </w:numPr>
      </w:pPr>
      <w:r>
        <w:t xml:space="preserve">the 1st one is a Quarkus specific annotation declaring the issuing class as a</w:t>
      </w:r>
      <w:r>
        <w:t xml:space="preserve"> </w:t>
      </w:r>
      <w:hyperlink r:id="rId65">
        <w:r>
          <w:rPr>
            <w:rStyle w:val="Hyperlink"/>
          </w:rPr>
          <w:t xml:space="preserve">Quarkus test</w:t>
        </w:r>
      </w:hyperlink>
      <w:r>
        <w:t xml:space="preserve">;</w:t>
      </w:r>
    </w:p>
    <w:p>
      <w:pPr>
        <w:pStyle w:val="Compact"/>
        <w:numPr>
          <w:ilvl w:val="0"/>
          <w:numId w:val="1005"/>
        </w:numPr>
      </w:pPr>
      <w:r>
        <w:t xml:space="preserve">the 2nd one is a</w:t>
      </w:r>
      <w:r>
        <w:t xml:space="preserve"> </w:t>
      </w:r>
      <w:hyperlink r:id="rId66">
        <w:r>
          <w:rPr>
            <w:rStyle w:val="Hyperlink"/>
          </w:rPr>
          <w:t xml:space="preserve">JUnit</w:t>
        </w:r>
      </w:hyperlink>
      <w:r>
        <w:t xml:space="preserve"> </w:t>
      </w:r>
      <w:r>
        <w:t xml:space="preserve">specific annotations declaring a method as being a test one;</w:t>
      </w:r>
    </w:p>
    <w:p>
      <w:pPr>
        <w:pStyle w:val="Compact"/>
        <w:numPr>
          <w:ilvl w:val="0"/>
          <w:numId w:val="1005"/>
        </w:numPr>
      </w:pPr>
      <w:r>
        <w:t xml:space="preserve">the 3rd one is a specific</w:t>
      </w:r>
      <w:r>
        <w:t xml:space="preserve"> </w:t>
      </w:r>
      <w:hyperlink r:id="rId67">
        <w:r>
          <w:rPr>
            <w:rStyle w:val="Hyperlink"/>
          </w:rPr>
          <w:t xml:space="preserve">Jakarta CDI</w:t>
        </w:r>
      </w:hyperlink>
      <w:r>
        <w:t xml:space="preserve"> </w:t>
      </w:r>
      <w:r>
        <w:t xml:space="preserve">(</w:t>
      </w:r>
      <w:r>
        <w:rPr>
          <w:i/>
          <w:iCs/>
        </w:rPr>
        <w:t xml:space="preserve">Context and Dependency Injection</w:t>
      </w:r>
      <w:r>
        <w:t xml:space="preserve">) annotation and its role is to instantiate and make available the annotated class.</w:t>
      </w:r>
    </w:p>
    <w:p>
      <w:pPr>
        <w:pStyle w:val="FirstParagraph"/>
      </w:pPr>
      <w:r>
        <w:t xml:space="preserve">Please don’t hesitate to consult the associated documentation if you need. In</w:t>
      </w:r>
      <w:r>
        <w:t xml:space="preserve"> </w:t>
      </w:r>
      <w:r>
        <w:t xml:space="preserve">any case, you can appreciate how simple and readable the integration tests are.</w:t>
      </w:r>
    </w:p>
    <w:p>
      <w:pPr>
        <w:pStyle w:val="BodyText"/>
      </w:pPr>
      <w:r>
        <w:t xml:space="preserve">You probably noticed some more annotations that you might be less familiar with,</w:t>
      </w:r>
      <w:r>
        <w:t xml:space="preserve"> </w:t>
      </w:r>
      <w:r>
        <w:t xml:space="preserve">like</w:t>
      </w:r>
      <w:r>
        <w:t xml:space="preserve"> </w:t>
      </w:r>
      <w:r>
        <w:rPr>
          <w:rStyle w:val="VerbatimChar"/>
        </w:rPr>
        <w:t xml:space="preserve">@DBUnit</w:t>
      </w:r>
      <w:r>
        <w:t xml:space="preserve"> </w:t>
      </w:r>
      <w:r>
        <w:t xml:space="preserve">and</w:t>
      </w:r>
      <w:r>
        <w:t xml:space="preserve"> </w:t>
      </w:r>
      <w:r>
        <w:rPr>
          <w:rStyle w:val="VerbatimChar"/>
        </w:rPr>
        <w:t xml:space="preserve">@DBRider</w:t>
      </w:r>
      <w:r>
        <w:t xml:space="preserve">. These are two very useful database specific test</w:t>
      </w:r>
      <w:r>
        <w:t xml:space="preserve"> </w:t>
      </w:r>
      <w:r>
        <w:t xml:space="preserve">packages allowing to check the test results, while avoiding a lot of boilerplate</w:t>
      </w:r>
      <w:r>
        <w:t xml:space="preserve"> </w:t>
      </w:r>
      <w:r>
        <w:t xml:space="preserve">code.</w:t>
      </w:r>
      <w:r>
        <w:t xml:space="preserve"> </w:t>
      </w:r>
      <w:hyperlink r:id="rId68">
        <w:r>
          <w:rPr>
            <w:rStyle w:val="Hyperlink"/>
          </w:rPr>
          <w:t xml:space="preserve">DBUunit</w:t>
        </w:r>
      </w:hyperlink>
      <w:r>
        <w:t xml:space="preserve"> </w:t>
      </w:r>
      <w:r>
        <w:t xml:space="preserve">is a JUnit extension which allows the</w:t>
      </w:r>
      <w:r>
        <w:t xml:space="preserve"> </w:t>
      </w:r>
      <w:r>
        <w:t xml:space="preserve">tester to declare a known and predictable status for the database tables and</w:t>
      </w:r>
      <w:r>
        <w:t xml:space="preserve"> </w:t>
      </w:r>
      <w:r>
        <w:t xml:space="preserve">views under test. Used in conjunction with</w:t>
      </w:r>
      <w:r>
        <w:t xml:space="preserve"> </w:t>
      </w:r>
      <w:hyperlink r:id="rId69">
        <w:r>
          <w:rPr>
            <w:rStyle w:val="Hyperlink"/>
          </w:rPr>
          <w:t xml:space="preserve">DBRider</w:t>
        </w:r>
      </w:hyperlink>
      <w:r>
        <w:t xml:space="preserve">,</w:t>
      </w:r>
      <w:r>
        <w:t xml:space="preserve"> </w:t>
      </w:r>
      <w:r>
        <w:t xml:space="preserve">writing integration tests was never easier as, this way, developers benefit of</w:t>
      </w:r>
      <w:r>
        <w:t xml:space="preserve"> </w:t>
      </w:r>
      <w:r>
        <w:t xml:space="preserve">DBUnit to Jakarta CDI integration.</w:t>
      </w:r>
    </w:p>
    <w:p>
      <w:pPr>
        <w:pStyle w:val="BodyText"/>
      </w:pPr>
      <w:r>
        <w:t xml:space="preserve">For example, by using the annotation</w:t>
      </w:r>
      <w:r>
        <w:t xml:space="preserve"> </w:t>
      </w:r>
      <w:r>
        <w:rPr>
          <w:rStyle w:val="VerbatimChar"/>
        </w:rPr>
        <w:t xml:space="preserve">@DataSet(value = "orders.yml", cleanAfter = true)</w:t>
      </w:r>
      <w:r>
        <w:t xml:space="preserve">, the test method</w:t>
      </w:r>
      <w:r>
        <w:t xml:space="preserve"> </w:t>
      </w:r>
      <w:r>
        <w:rPr>
          <w:rStyle w:val="VerbatimChar"/>
        </w:rPr>
        <w:t xml:space="preserve">testFindAll()</w:t>
      </w:r>
      <w:r>
        <w:t xml:space="preserve"> </w:t>
      </w:r>
      <w:r>
        <w:t xml:space="preserve">above, will initialize the database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tables with the content of the</w:t>
      </w:r>
      <w:r>
        <w:t xml:space="preserve"> </w:t>
      </w:r>
      <w:r>
        <w:rPr>
          <w:rStyle w:val="VerbatimChar"/>
        </w:rPr>
        <w:t xml:space="preserve">orders.yml</w:t>
      </w:r>
      <w:r>
        <w:t xml:space="preserve"> </w:t>
      </w:r>
      <w:r>
        <w:t xml:space="preserve">file, located by default</w:t>
      </w:r>
      <w:r>
        <w:t xml:space="preserve"> </w:t>
      </w:r>
      <w:r>
        <w:t xml:space="preserve">in</w:t>
      </w:r>
      <w:r>
        <w:t xml:space="preserve"> </w:t>
      </w:r>
      <w:r>
        <w:rPr>
          <w:rStyle w:val="VerbatimChar"/>
        </w:rPr>
        <w:t xml:space="preserve">src/test/resources/datasets</w:t>
      </w:r>
      <w:r>
        <w:t xml:space="preserve">. This file is listed below:</w:t>
      </w:r>
    </w:p>
    <w:p>
      <w:pPr>
        <w:pStyle w:val="BodyText"/>
      </w:pPr>
      <w:r>
        <w:t xml:space="preserve">This simple YAML notation describes the operations that should be performed on</w:t>
      </w:r>
      <w:r>
        <w:t xml:space="preserve"> </w:t>
      </w:r>
      <w:r>
        <w:t xml:space="preserve">database tables before running the test method</w:t>
      </w:r>
      <w:r>
        <w:t xml:space="preserve"> </w:t>
      </w:r>
      <w:r>
        <w:rPr>
          <w:rStyle w:val="VerbatimChar"/>
        </w:rPr>
        <w:t xml:space="preserve">testFinadAl()</w:t>
      </w:r>
      <w:r>
        <w:t xml:space="preserve">. As you can see,</w:t>
      </w:r>
      <w:r>
        <w:t xml:space="preserve"> </w:t>
      </w:r>
      <w:r>
        <w:t xml:space="preserve">two records are created in the table</w:t>
      </w:r>
      <w:r>
        <w:t xml:space="preserve"> </w:t>
      </w:r>
      <w:r>
        <w:rPr>
          <w:rStyle w:val="VerbatimChar"/>
        </w:rPr>
        <w:t xml:space="preserve">CUSTOMERS</w:t>
      </w:r>
      <w:r>
        <w:t xml:space="preserve"> </w:t>
      </w:r>
      <w:r>
        <w:t xml:space="preserve">and 4 other in the table</w:t>
      </w:r>
      <w:r>
        <w:t xml:space="preserve"> </w:t>
      </w:r>
      <w:r>
        <w:rPr>
          <w:rStyle w:val="VerbatimChar"/>
        </w:rPr>
        <w:t xml:space="preserve">ORDERS</w:t>
      </w:r>
      <w:r>
        <w:t xml:space="preserve">.</w:t>
      </w:r>
      <w:r>
        <w:t xml:space="preserve"> </w:t>
      </w:r>
      <w:r>
        <w:t xml:space="preserve">The orders are related to the customers via the field</w:t>
      </w:r>
      <w:r>
        <w:t xml:space="preserve"> </w:t>
      </w:r>
      <w:r>
        <w:rPr>
          <w:rStyle w:val="VerbatimChar"/>
        </w:rPr>
        <w:t xml:space="preserve">customer_id.</w:t>
      </w:r>
      <w:r>
        <w:t xml:space="preserve"> </w:t>
      </w:r>
      <w:r>
        <w:t xml:space="preserve">The YAML</w:t>
      </w:r>
      <w:r>
        <w:t xml:space="preserve"> </w:t>
      </w:r>
      <w:r>
        <w:t xml:space="preserve">file uses the database table and column names, not the JPA ones. They are lower</w:t>
      </w:r>
      <w:r>
        <w:t xml:space="preserve"> </w:t>
      </w:r>
      <w:r>
        <w:t xml:space="preserve">case here because of the</w:t>
      </w:r>
      <w:r>
        <w:t xml:space="preserve"> </w:t>
      </w:r>
      <w:r>
        <w:rPr>
          <w:rStyle w:val="VerbatimChar"/>
        </w:rPr>
        <w:t xml:space="preserve">caseSensitiveTableNames</w:t>
      </w:r>
      <w:r>
        <w:t xml:space="preserve"> </w:t>
      </w:r>
      <w:r>
        <w:t xml:space="preserve">parameter of the</w:t>
      </w:r>
      <w:r>
        <w:t xml:space="preserve"> </w:t>
      </w:r>
      <w:r>
        <w:rPr>
          <w:rStyle w:val="VerbatimChar"/>
        </w:rPr>
        <w:t xml:space="preserve">@DBUnit</w:t>
      </w:r>
      <w:r>
        <w:t xml:space="preserve"> </w:t>
      </w:r>
      <w:r>
        <w:t xml:space="preserve">annotation, which has in this case the value of</w:t>
      </w:r>
      <w:r>
        <w:t xml:space="preserve"> </w:t>
      </w:r>
      <w:r>
        <w:rPr>
          <w:rStyle w:val="VerbatimChar"/>
        </w:rPr>
        <w:t xml:space="preserve">false</w:t>
      </w:r>
      <w:r>
        <w:t xml:space="preserve">. It might not be very</w:t>
      </w:r>
      <w:r>
        <w:t xml:space="preserve"> </w:t>
      </w:r>
      <w:r>
        <w:t xml:space="preserve">intuitive but, this annotation with the value of</w:t>
      </w:r>
      <w:r>
        <w:t xml:space="preserve"> </w:t>
      </w:r>
      <w:r>
        <w:rPr>
          <w:rStyle w:val="VerbatimChar"/>
        </w:rPr>
        <w:t xml:space="preserve">false</w:t>
      </w:r>
      <w:r>
        <w:t xml:space="preserve">, means that the letter</w:t>
      </w:r>
      <w:r>
        <w:t xml:space="preserve"> </w:t>
      </w:r>
      <w:r>
        <w:t xml:space="preserve">case will be applied depending on the value of another parameter:</w:t>
      </w:r>
      <w:r>
        <w:t xml:space="preserve"> </w:t>
      </w:r>
      <w:r>
        <w:rPr>
          <w:rStyle w:val="VerbatimChar"/>
        </w:rPr>
        <w:t xml:space="preserve">caseInsensitiveStrategy</w:t>
      </w:r>
      <w:r>
        <w:t xml:space="preserve">. And since this parameter doesn’t appear in our</w:t>
      </w:r>
      <w:r>
        <w:t xml:space="preserve"> </w:t>
      </w:r>
      <w:r>
        <w:rPr>
          <w:rStyle w:val="VerbatimChar"/>
        </w:rPr>
        <w:t xml:space="preserve">DBUnit</w:t>
      </w:r>
      <w:r>
        <w:t xml:space="preserve"> </w:t>
      </w:r>
      <w:r>
        <w:t xml:space="preserve">annotation, its</w:t>
      </w:r>
      <w:r>
        <w:t xml:space="preserve"> </w:t>
      </w:r>
      <w:r>
        <w:rPr>
          <w:rStyle w:val="VerbatimChar"/>
        </w:rPr>
        <w:t xml:space="preserve">UPPERCASE</w:t>
      </w:r>
      <w:r>
        <w:t xml:space="preserve"> </w:t>
      </w:r>
      <w:r>
        <w:t xml:space="preserve">default value is applied. In conclusion, in order to</w:t>
      </w:r>
      <w:r>
        <w:t xml:space="preserve"> </w:t>
      </w:r>
      <w:r>
        <w:t xml:space="preserve">reference our database tables and columns which are all uppercase, we need to have</w:t>
      </w:r>
      <w:r>
        <w:t xml:space="preserve"> </w:t>
      </w:r>
      <w:r>
        <w:t xml:space="preserve">them all in lowercase in the YAML file.</w:t>
      </w:r>
    </w:p>
    <w:p>
      <w:pPr>
        <w:pStyle w:val="BodyText"/>
      </w:pPr>
      <w:r>
        <w:t xml:space="preserve">To come back to our</w:t>
      </w:r>
      <w:r>
        <w:t xml:space="preserve"> </w:t>
      </w:r>
      <w:r>
        <w:rPr>
          <w:rStyle w:val="VerbatimChar"/>
        </w:rPr>
        <w:t xml:space="preserve">testFindAll()</w:t>
      </w:r>
      <w:r>
        <w:t xml:space="preserve"> </w:t>
      </w:r>
      <w:r>
        <w:t xml:space="preserve">method, it starts by inserting the records</w:t>
      </w:r>
      <w:r>
        <w:t xml:space="preserve"> </w:t>
      </w:r>
      <w:r>
        <w:t xml:space="preserve">as per</w:t>
      </w:r>
      <w:r>
        <w:t xml:space="preserve"> </w:t>
      </w:r>
      <w:r>
        <w:rPr>
          <w:rStyle w:val="VerbatimChar"/>
        </w:rPr>
        <w:t xml:space="preserve">orders.yml</w:t>
      </w:r>
      <w:r>
        <w:t xml:space="preserve"> </w:t>
      </w:r>
      <w:r>
        <w:t xml:space="preserve">file in the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database tables, after</w:t>
      </w:r>
      <w:r>
        <w:t xml:space="preserve"> </w:t>
      </w:r>
      <w:r>
        <w:t xml:space="preserve">which invokes the</w:t>
      </w:r>
      <w:r>
        <w:t xml:space="preserve"> </w:t>
      </w:r>
      <w:r>
        <w:rPr>
          <w:rStyle w:val="VerbatimChar"/>
        </w:rPr>
        <w:t xml:space="preserve">findAll()</w:t>
      </w:r>
      <w:r>
        <w:t xml:space="preserve"> </w:t>
      </w:r>
      <w:r>
        <w:t xml:space="preserve">entrypoint on the</w:t>
      </w:r>
      <w:r>
        <w:t xml:space="preserve"> </w:t>
      </w:r>
      <w:r>
        <w:rPr>
          <w:rStyle w:val="VerbatimChar"/>
        </w:rPr>
        <w:t xml:space="preserve">CustomerRepository</w:t>
      </w:r>
      <w:r>
        <w:t xml:space="preserve"> </w:t>
      </w:r>
      <w:r>
        <w:t xml:space="preserve">class, in</w:t>
      </w:r>
      <w:r>
        <w:t xml:space="preserve"> </w:t>
      </w:r>
      <w:r>
        <w:t xml:space="preserve">order to get the list of all the existent customers. Then it checks that there</w:t>
      </w:r>
      <w:r>
        <w:t xml:space="preserve"> </w:t>
      </w:r>
      <w:r>
        <w:t xml:space="preserve">are 2 defined customers, which the first one has two associated orders, as defined</w:t>
      </w:r>
      <w:r>
        <w:t xml:space="preserve"> </w:t>
      </w:r>
      <w:r>
        <w:t xml:space="preserve">by the</w:t>
      </w:r>
      <w:r>
        <w:t xml:space="preserve"> </w:t>
      </w:r>
      <w:r>
        <w:rPr>
          <w:rStyle w:val="VerbatimChar"/>
        </w:rPr>
        <w:t xml:space="preserve">orders.yml</w:t>
      </w:r>
      <w:r>
        <w:t xml:space="preserve"> </w:t>
      </w:r>
      <w:r>
        <w:t xml:space="preserve">file. Simple, right ?</w:t>
      </w:r>
    </w:p>
    <w:p>
      <w:pPr>
        <w:pStyle w:val="BodyText"/>
      </w:pPr>
      <w:r>
        <w:t xml:space="preserve">Another type of checking is demonstrated by the test method</w:t>
      </w:r>
      <w:r>
        <w:t xml:space="preserve"> </w:t>
      </w:r>
      <w:r>
        <w:rPr>
          <w:rStyle w:val="VerbatimChar"/>
        </w:rPr>
        <w:t xml:space="preserve">testPersist()</w:t>
      </w:r>
      <w:r>
        <w:t xml:space="preserve">.</w:t>
      </w:r>
      <w:r>
        <w:t xml:space="preserve"> </w:t>
      </w:r>
      <w:r>
        <w:t xml:space="preserve">Here, the</w:t>
      </w:r>
      <w:r>
        <w:t xml:space="preserve"> </w:t>
      </w:r>
      <w:r>
        <w:rPr>
          <w:rStyle w:val="VerbatimChar"/>
        </w:rPr>
        <w:t xml:space="preserve">@ExpectedDataSet</w:t>
      </w:r>
      <w:r>
        <w:t xml:space="preserve"> </w:t>
      </w:r>
      <w:r>
        <w:t xml:space="preserve">annotation defines the final status of the database tables after</w:t>
      </w:r>
      <w:r>
        <w:t xml:space="preserve"> </w:t>
      </w:r>
      <w:r>
        <w:t xml:space="preserve">the test execution. In our case, we insert a new record into the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database tables and expect that their final status be the one defined in</w:t>
      </w:r>
      <w:r>
        <w:t xml:space="preserve"> </w:t>
      </w:r>
      <w:r>
        <w:t xml:space="preserve">the file</w:t>
      </w:r>
      <w:r>
        <w:t xml:space="preserve"> </w:t>
      </w:r>
      <w:r>
        <w:rPr>
          <w:rStyle w:val="VerbatimChar"/>
        </w:rPr>
        <w:t xml:space="preserve">expected-orders.yml</w:t>
      </w:r>
      <w:r>
        <w:t xml:space="preserve">, as shown below:</w:t>
      </w:r>
    </w:p>
    <w:p>
      <w:pPr>
        <w:pStyle w:val="BodyText"/>
      </w:pPr>
      <w:r>
        <w:t xml:space="preserve">Before running each test, the database tables are deleted, as the result of the</w:t>
      </w:r>
      <w:r>
        <w:t xml:space="preserve"> </w:t>
      </w:r>
      <w:r>
        <w:rPr>
          <w:rStyle w:val="VerbatimChar"/>
        </w:rPr>
        <w:t xml:space="preserve">@DataSet(cleanAfter = true)</w:t>
      </w:r>
      <w:r>
        <w:t xml:space="preserve"> </w:t>
      </w:r>
      <w:r>
        <w:t xml:space="preserve">annotation. Hence, after inserting the new customer</w:t>
      </w:r>
      <w:r>
        <w:t xml:space="preserve"> </w:t>
      </w:r>
      <w:r>
        <w:t xml:space="preserve">and order records, the database should be in the status described by</w:t>
      </w:r>
      <w:r>
        <w:t xml:space="preserve"> </w:t>
      </w:r>
      <w:r>
        <w:rPr>
          <w:rStyle w:val="VerbatimChar"/>
        </w:rPr>
        <w:t xml:space="preserve">expected-orders.yml</w:t>
      </w:r>
      <w:r>
        <w:t xml:space="preserve"> </w:t>
      </w:r>
      <w:r>
        <w:t xml:space="preserve">file.</w:t>
      </w:r>
    </w:p>
    <w:p>
      <w:pPr>
        <w:pStyle w:val="BodyText"/>
      </w:pPr>
      <w:r>
        <w:t xml:space="preserve">Now, in order to run our unit and integration tests described above, proceed</w:t>
      </w:r>
      <w:r>
        <w:t xml:space="preserve"> </w:t>
      </w:r>
      <w:r>
        <w:t xml:space="preserve">as follows:</w:t>
      </w:r>
    </w:p>
    <w:p>
      <w:pPr>
        <w:pStyle w:val="BodyText"/>
      </w:pPr>
      <w:r>
        <w:t xml:space="preserve">A test report showing something like successfully running 30 unit tests and 20</w:t>
      </w:r>
      <w:r>
        <w:t xml:space="preserve"> </w:t>
      </w:r>
      <w:r>
        <w:t xml:space="preserve">integration ones should be displayed.</w:t>
      </w:r>
    </w:p>
    <w:p>
      <w:pPr>
        <w:pStyle w:val="BodyText"/>
      </w:pPr>
      <w:r>
        <w:t xml:space="preserve">All right, we have seen what everything is about the</w:t>
      </w:r>
      <w:r>
        <w:t xml:space="preserve"> </w:t>
      </w:r>
      <w:r>
        <w:rPr>
          <w:rStyle w:val="VerbatimChar"/>
        </w:rPr>
        <w:t xml:space="preserve">orders-repository</w:t>
      </w:r>
      <w:r>
        <w:t xml:space="preserve">,</w:t>
      </w:r>
      <w:r>
        <w:t xml:space="preserve"> </w:t>
      </w:r>
      <w:r>
        <w:t xml:space="preserve">together with the</w:t>
      </w:r>
      <w:r>
        <w:t xml:space="preserve"> </w:t>
      </w:r>
      <w:r>
        <w:rPr>
          <w:rStyle w:val="VerbatimChar"/>
        </w:rPr>
        <w:t xml:space="preserve">orders-domain</w:t>
      </w:r>
      <w:r>
        <w:t xml:space="preserve"> </w:t>
      </w:r>
      <w:r>
        <w:t xml:space="preserve">one. Let’s go now further to our RESTful service</w:t>
      </w:r>
      <w:r>
        <w:t xml:space="preserve"> </w:t>
      </w:r>
      <w:r>
        <w:t xml:space="preserve">implementation.</w:t>
      </w:r>
    </w:p>
    <w:bookmarkEnd w:id="70"/>
    <w:bookmarkStart w:id="75" w:name="the-service-module"/>
    <w:p>
      <w:pPr>
        <w:pStyle w:val="Heading2"/>
      </w:pPr>
      <w:r>
        <w:t xml:space="preserve">The service module</w:t>
      </w:r>
    </w:p>
    <w:p>
      <w:pPr>
        <w:pStyle w:val="FirstParagraph"/>
      </w:pPr>
      <w:r>
        <w:t xml:space="preserve">The service module, as its name implies, consists in components belonging to the</w:t>
      </w:r>
      <w:r>
        <w:t xml:space="preserve"> </w:t>
      </w:r>
      <w:r>
        <w:t xml:space="preserve">service layer, i.e. this intermediate layer located between the web and the persistence one. In enterprise</w:t>
      </w:r>
      <w:r>
        <w:t xml:space="preserve"> </w:t>
      </w:r>
      <w:r>
        <w:t xml:space="preserve">grade applications, the web layer deals with RESTful controllers, URLs mappings,</w:t>
      </w:r>
      <w:r>
        <w:t xml:space="preserve"> </w:t>
      </w:r>
      <w:r>
        <w:t xml:space="preserve">HTTP headers and requests handling, etc., while the service layer is more</w:t>
      </w:r>
      <w:r>
        <w:t xml:space="preserve"> </w:t>
      </w:r>
      <w:r>
        <w:t xml:space="preserve">specialized in operating on business logic and encapsulating the data access layer.</w:t>
      </w:r>
    </w:p>
    <w:p>
      <w:pPr>
        <w:pStyle w:val="BodyText"/>
      </w:pPr>
      <w:r>
        <w:t xml:space="preserve">Of course, nothing prevent the web layer to directly handle persistence and</w:t>
      </w:r>
      <w:r>
        <w:t xml:space="preserve"> </w:t>
      </w:r>
      <w:r>
        <w:t xml:space="preserve">business logic in general but, in order to respect the</w:t>
      </w:r>
      <w:r>
        <w:t xml:space="preserve"> </w:t>
      </w:r>
      <w:r>
        <w:t xml:space="preserve">“separation of concerns”</w:t>
      </w:r>
      <w:r>
        <w:t xml:space="preserve"> </w:t>
      </w:r>
      <w:r>
        <w:t xml:space="preserve">principle, the software design best practices recommend to dedicate these operations</w:t>
      </w:r>
      <w:r>
        <w:t xml:space="preserve"> </w:t>
      </w:r>
      <w:r>
        <w:t xml:space="preserve">to the service layer.</w:t>
      </w:r>
    </w:p>
    <w:p>
      <w:pPr>
        <w:pStyle w:val="BodyText"/>
      </w:pPr>
      <w:r>
        <w:t xml:space="preserve">Additionally, in our case, one of the responsibilities of the service layer is the</w:t>
      </w:r>
      <w:r>
        <w:t xml:space="preserve"> </w:t>
      </w:r>
      <w:r>
        <w:t xml:space="preserve">conversion of the DTOs to JPA entities and the reverse. As a matter of fact,</w:t>
      </w:r>
      <w:r>
        <w:t xml:space="preserve"> </w:t>
      </w:r>
      <w:r>
        <w:t xml:space="preserve">as we will see soon, our RESTful API is designed such that to accept and return</w:t>
      </w:r>
      <w:r>
        <w:t xml:space="preserve"> </w:t>
      </w:r>
      <w:r>
        <w:t xml:space="preserve">DTOs as input</w:t>
      </w:r>
      <w:r>
        <w:t xml:space="preserve"> </w:t>
      </w:r>
      <w:r>
        <w:t xml:space="preserve">parameters and as results. In order to perform CRUD operations, these DTOs need</w:t>
      </w:r>
      <w:r>
        <w:t xml:space="preserve"> </w:t>
      </w:r>
      <w:r>
        <w:t xml:space="preserve">to be converted into JPA entities. Conversely, the API requests retrieving data are</w:t>
      </w:r>
      <w:r>
        <w:t xml:space="preserve"> </w:t>
      </w:r>
      <w:r>
        <w:t xml:space="preserve">designed such that to return DTOs as well, so they have to be converted from their</w:t>
      </w:r>
      <w:r>
        <w:t xml:space="preserve"> </w:t>
      </w:r>
      <w:r>
        <w:t xml:space="preserve">JPA entity form, as returned by the repository layer, to DTOs.</w:t>
      </w:r>
      <w:r>
        <w:t xml:space="preserve"> </w:t>
      </w:r>
      <w:r>
        <w:t xml:space="preserve">This double conversion process is under the responsibility of the service layer.</w:t>
      </w:r>
    </w:p>
    <w:p>
      <w:pPr>
        <w:pStyle w:val="BodyText"/>
      </w:pPr>
      <w:r>
        <w:t xml:space="preserve">Again, we could have directly called the repository layer from the web one but, in</w:t>
      </w:r>
      <w:r>
        <w:t xml:space="preserve"> </w:t>
      </w:r>
      <w:r>
        <w:t xml:space="preserve">this case, in addition of non observing the</w:t>
      </w:r>
      <w:r>
        <w:t xml:space="preserve"> </w:t>
      </w:r>
      <w:r>
        <w:t xml:space="preserve">“separation of concerns”</w:t>
      </w:r>
      <w:r>
        <w:t xml:space="preserve"> </w:t>
      </w:r>
      <w:r>
        <w:t xml:space="preserve">principle,</w:t>
      </w:r>
      <w:r>
        <w:t xml:space="preserve"> </w:t>
      </w:r>
      <w:r>
        <w:t xml:space="preserve">we would have to either design the RESTful API such that to handle JPA entities</w:t>
      </w:r>
      <w:r>
        <w:t xml:space="preserve"> </w:t>
      </w:r>
      <w:r>
        <w:t xml:space="preserve">input parameters and results, or to implement the associated conversions in the</w:t>
      </w:r>
      <w:r>
        <w:t xml:space="preserve"> </w:t>
      </w:r>
      <w:r>
        <w:t xml:space="preserve">web layer. But this would have been a poor design as it would have obliged</w:t>
      </w:r>
      <w:r>
        <w:t xml:space="preserve"> </w:t>
      </w:r>
      <w:r>
        <w:t xml:space="preserve">us to either make the web layer dependent of the JPA classes, and there is no</w:t>
      </w:r>
      <w:r>
        <w:t xml:space="preserve"> </w:t>
      </w:r>
      <w:r>
        <w:t xml:space="preserve">reason to that, or to pollute it with unrelated business logic.</w:t>
      </w:r>
    </w:p>
    <w:p>
      <w:pPr>
        <w:pStyle w:val="BodyText"/>
      </w:pPr>
      <w:r>
        <w:t xml:space="preserve">Our service layer is structured is four pieces:</w:t>
      </w:r>
    </w:p>
    <w:p>
      <w:pPr>
        <w:pStyle w:val="Compact"/>
        <w:numPr>
          <w:ilvl w:val="0"/>
          <w:numId w:val="1006"/>
        </w:numPr>
      </w:pPr>
      <w:r>
        <w:t xml:space="preserve">the services interface;</w:t>
      </w:r>
    </w:p>
    <w:p>
      <w:pPr>
        <w:pStyle w:val="Compact"/>
        <w:numPr>
          <w:ilvl w:val="0"/>
          <w:numId w:val="1006"/>
        </w:numPr>
      </w:pPr>
      <w:r>
        <w:t xml:space="preserve">the services implementations;</w:t>
      </w:r>
    </w:p>
    <w:p>
      <w:pPr>
        <w:pStyle w:val="Compact"/>
        <w:numPr>
          <w:ilvl w:val="0"/>
          <w:numId w:val="1006"/>
        </w:numPr>
      </w:pPr>
      <w:r>
        <w:t xml:space="preserve">the DTOs to JPA entities and reverse mapping;</w:t>
      </w:r>
    </w:p>
    <w:p>
      <w:pPr>
        <w:pStyle w:val="Compact"/>
        <w:numPr>
          <w:ilvl w:val="0"/>
          <w:numId w:val="1006"/>
        </w:numPr>
      </w:pPr>
      <w:r>
        <w:t xml:space="preserve">the exceptions definitions.</w:t>
      </w:r>
    </w:p>
    <w:bookmarkStart w:id="71" w:name="the-service-interfaces."/>
    <w:p>
      <w:pPr>
        <w:pStyle w:val="Heading3"/>
      </w:pPr>
      <w:r>
        <w:t xml:space="preserve">The service interfaces.</w:t>
      </w:r>
    </w:p>
    <w:p>
      <w:pPr>
        <w:pStyle w:val="FirstParagraph"/>
      </w:pPr>
      <w:r>
        <w:t xml:space="preserve">The interfaces represent our services contract. The code below shows the</w:t>
      </w:r>
      <w:r>
        <w:t xml:space="preserve"> </w:t>
      </w:r>
      <w:r>
        <w:rPr>
          <w:rStyle w:val="VerbatimChar"/>
        </w:rPr>
        <w:t xml:space="preserve">CustomerService</w:t>
      </w:r>
      <w:r>
        <w:t xml:space="preserve"> </w:t>
      </w:r>
      <w:r>
        <w:t xml:space="preserve">interface:</w:t>
      </w:r>
    </w:p>
    <w:p>
      <w:pPr>
        <w:pStyle w:val="BodyText"/>
      </w:pPr>
      <w:r>
        <w:t xml:space="preserve">This interface exposes 2 categories of services, read-only and read-write or</w:t>
      </w:r>
      <w:r>
        <w:t xml:space="preserve"> </w:t>
      </w:r>
      <w:r>
        <w:t xml:space="preserve">write-only ones. One of the points that we could suggest, looking at this interface,</w:t>
      </w:r>
      <w:r>
        <w:t xml:space="preserve"> </w:t>
      </w:r>
      <w:r>
        <w:t xml:space="preserve">is to have</w:t>
      </w:r>
      <w:r>
        <w:t xml:space="preserve"> </w:t>
      </w:r>
      <w:r>
        <w:rPr>
          <w:rStyle w:val="VerbatimChar"/>
        </w:rPr>
        <w:t xml:space="preserve">Optional&lt;?&gt;</w:t>
      </w:r>
      <w:r>
        <w:t xml:space="preserve"> </w:t>
      </w:r>
      <w:r>
        <w:t xml:space="preserve">instances returned the read-only entry points. But again,</w:t>
      </w:r>
      <w:r>
        <w:t xml:space="preserve"> </w:t>
      </w:r>
      <w:r>
        <w:t xml:space="preserve">this would be a poor design as it would lead us to check for null the optional</w:t>
      </w:r>
      <w:r>
        <w:t xml:space="preserve"> </w:t>
      </w:r>
      <w:r>
        <w:t xml:space="preserve">objects in the web layer. And we prefer to do that as early as possible, i.e. </w:t>
      </w:r>
      <w:r>
        <w:t xml:space="preserve"> </w:t>
      </w:r>
      <w:r>
        <w:t xml:space="preserve">here, in the service layer.</w:t>
      </w:r>
    </w:p>
    <w:bookmarkEnd w:id="71"/>
    <w:bookmarkStart w:id="73" w:name="the-mapping"/>
    <w:p>
      <w:pPr>
        <w:pStyle w:val="Heading3"/>
      </w:pPr>
      <w:r>
        <w:t xml:space="preserve">The mapping</w:t>
      </w:r>
    </w:p>
    <w:p>
      <w:pPr>
        <w:pStyle w:val="FirstParagraph"/>
      </w:pPr>
      <w:r>
        <w:t xml:space="preserve">The service layer accepts input parameters and returns results as DTOs. It maps</w:t>
      </w:r>
      <w:r>
        <w:t xml:space="preserve"> </w:t>
      </w:r>
      <w:r>
        <w:t xml:space="preserve">them to JPA entities before calling the data access (repository) layer. While</w:t>
      </w:r>
      <w:r>
        <w:t xml:space="preserve"> </w:t>
      </w:r>
      <w:r>
        <w:t xml:space="preserve">these mapping operations are generally quite simple and could be implemented</w:t>
      </w:r>
      <w:r>
        <w:t xml:space="preserve"> </w:t>
      </w:r>
      <w:r>
        <w:t xml:space="preserve">explicitly in a couple of lines of code, the most recent professional practice</w:t>
      </w:r>
      <w:r>
        <w:t xml:space="preserve"> </w:t>
      </w:r>
      <w:r>
        <w:t xml:space="preserve">recommends the use of</w:t>
      </w:r>
      <w:r>
        <w:t xml:space="preserve"> </w:t>
      </w:r>
      <w:r>
        <w:rPr>
          <w:i/>
          <w:iCs/>
        </w:rPr>
        <w:t xml:space="preserve">mappers</w:t>
      </w:r>
      <w:r>
        <w:t xml:space="preserve">: class libraries providing a more descriptive</w:t>
      </w:r>
      <w:r>
        <w:t xml:space="preserve"> </w:t>
      </w:r>
      <w:r>
        <w:t xml:space="preserve">and functional way to perform mapping operations.</w:t>
      </w:r>
    </w:p>
    <w:p>
      <w:pPr>
        <w:pStyle w:val="BodyText"/>
      </w:pPr>
      <w:r>
        <w:t xml:space="preserve">In our project we’re using</w:t>
      </w:r>
      <w:r>
        <w:t xml:space="preserve"> </w:t>
      </w:r>
      <w:hyperlink r:id="rId72">
        <w:r>
          <w:rPr>
            <w:rStyle w:val="Hyperlink"/>
          </w:rPr>
          <w:t xml:space="preserve">mapstruct</w:t>
        </w:r>
      </w:hyperlink>
      <w:r>
        <w:t xml:space="preserve"> </w:t>
      </w:r>
      <w:r>
        <w:t xml:space="preserve">which is one of the most well known mappers.</w:t>
      </w:r>
      <w:r>
        <w:t xml:space="preserve"> </w:t>
      </w:r>
      <w:r>
        <w:t xml:space="preserve">The listing below shows the</w:t>
      </w:r>
      <w:r>
        <w:t xml:space="preserve"> </w:t>
      </w:r>
      <w:r>
        <w:rPr>
          <w:rStyle w:val="VerbatimChar"/>
        </w:rPr>
        <w:t xml:space="preserve">CustomerMapper</w:t>
      </w:r>
      <w:r>
        <w:t xml:space="preserve">:</w:t>
      </w:r>
    </w:p>
    <w:p>
      <w:pPr>
        <w:pStyle w:val="BodyText"/>
      </w:pPr>
      <w:r>
        <w:t xml:space="preserve">The first thing to notice is that a</w:t>
      </w:r>
      <w:r>
        <w:t xml:space="preserve"> </w:t>
      </w:r>
      <w:r>
        <w:rPr>
          <w:rStyle w:val="VerbatimChar"/>
        </w:rPr>
        <w:t xml:space="preserve">mapstruct</w:t>
      </w:r>
      <w:r>
        <w:t xml:space="preserve"> </w:t>
      </w:r>
      <w:r>
        <w:t xml:space="preserve">mapper doesn’t require to</w:t>
      </w:r>
      <w:r>
        <w:t xml:space="preserve"> </w:t>
      </w:r>
      <w:r>
        <w:t xml:space="preserve">explicitly define an implementation class, but can generate it from an interface.</w:t>
      </w:r>
      <w:r>
        <w:t xml:space="preserve"> </w:t>
      </w:r>
      <w:r>
        <w:t xml:space="preserve">This is what happens here.</w:t>
      </w:r>
    </w:p>
    <w:p>
      <w:pPr>
        <w:pStyle w:val="BodyText"/>
      </w:pPr>
      <w:r>
        <w:t xml:space="preserve">The</w:t>
      </w:r>
      <w:r>
        <w:t xml:space="preserve"> </w:t>
      </w:r>
      <w:r>
        <w:rPr>
          <w:rStyle w:val="VerbatimChar"/>
        </w:rPr>
        <w:t xml:space="preserve">@Mapper</w:t>
      </w:r>
      <w:r>
        <w:t xml:space="preserve"> </w:t>
      </w:r>
      <w:r>
        <w:t xml:space="preserve">annotation declares this interface as being a</w:t>
      </w:r>
      <w:r>
        <w:t xml:space="preserve"> </w:t>
      </w:r>
      <w:r>
        <w:rPr>
          <w:rStyle w:val="VerbatimChar"/>
        </w:rPr>
        <w:t xml:space="preserve">mapstruct</w:t>
      </w:r>
      <w:r>
        <w:t xml:space="preserve"> </w:t>
      </w:r>
      <w:r>
        <w:t xml:space="preserve">mapper</w:t>
      </w:r>
      <w:r>
        <w:t xml:space="preserve"> </w:t>
      </w:r>
      <w:r>
        <w:t xml:space="preserve">and by using</w:t>
      </w:r>
      <w:r>
        <w:t xml:space="preserve"> </w:t>
      </w:r>
      <w:r>
        <w:rPr>
          <w:rStyle w:val="VerbatimChar"/>
        </w:rPr>
        <w:t xml:space="preserve">cdi</w:t>
      </w:r>
      <w:r>
        <w:t xml:space="preserve"> </w:t>
      </w:r>
      <w:r>
        <w:t xml:space="preserve">as a component model we tailor the generation process to use</w:t>
      </w:r>
      <w:r>
        <w:t xml:space="preserve"> </w:t>
      </w:r>
      <w:r>
        <w:t xml:space="preserve">Jakarta CDI annotations. The</w:t>
      </w:r>
      <w:r>
        <w:t xml:space="preserve"> </w:t>
      </w:r>
      <w:r>
        <w:rPr>
          <w:rStyle w:val="VerbatimChar"/>
        </w:rPr>
        <w:t xml:space="preserve">ReportingPolicy.ignore</w:t>
      </w:r>
      <w:r>
        <w:t xml:space="preserve"> </w:t>
      </w:r>
      <w:r>
        <w:t xml:space="preserve">defines a mapping strategy</w:t>
      </w:r>
      <w:r>
        <w:t xml:space="preserve"> </w:t>
      </w:r>
      <w:r>
        <w:t xml:space="preserve">where target fields unrelated to source ones are ignored, as opposed to raising</w:t>
      </w:r>
      <w:r>
        <w:t xml:space="preserve"> </w:t>
      </w:r>
      <w:r>
        <w:t xml:space="preserve">exceptions.</w:t>
      </w:r>
    </w:p>
    <w:p>
      <w:pPr>
        <w:pStyle w:val="BodyText"/>
      </w:pPr>
      <w:r>
        <w:t xml:space="preserve">The interface exposes two entry points:</w:t>
      </w:r>
    </w:p>
    <w:p>
      <w:pPr>
        <w:pStyle w:val="Compact"/>
        <w:numPr>
          <w:ilvl w:val="0"/>
          <w:numId w:val="1007"/>
        </w:numPr>
      </w:pPr>
      <w:r>
        <w:rPr>
          <w:rStyle w:val="VerbatimChar"/>
        </w:rPr>
        <w:t xml:space="preserve">toEntity(...)</w:t>
      </w:r>
      <w:r>
        <w:t xml:space="preserve"> </w:t>
      </w:r>
      <w:r>
        <w:t xml:space="preserve">which converts a DTO to its associated JPA entity;</w:t>
      </w:r>
    </w:p>
    <w:p>
      <w:pPr>
        <w:pStyle w:val="Compact"/>
        <w:numPr>
          <w:ilvl w:val="0"/>
          <w:numId w:val="1007"/>
        </w:numPr>
      </w:pPr>
      <w:r>
        <w:rPr>
          <w:rStyle w:val="VerbatimChar"/>
        </w:rPr>
        <w:t xml:space="preserve">fromEntity(...)</w:t>
      </w:r>
      <w:r>
        <w:t xml:space="preserve"> </w:t>
      </w:r>
      <w:r>
        <w:t xml:space="preserve">which converts a JPA entity to its associated DTO;</w:t>
      </w:r>
    </w:p>
    <w:p>
      <w:pPr>
        <w:pStyle w:val="FirstParagraph"/>
      </w:pPr>
      <w:r>
        <w:t xml:space="preserve">Here we’re relying on the default mapping rule, based on using the properties</w:t>
      </w:r>
      <w:r>
        <w:t xml:space="preserve"> </w:t>
      </w:r>
      <w:r>
        <w:t xml:space="preserve">names in order to define the mapping sources and the targets. Accordingly, each</w:t>
      </w:r>
      <w:r>
        <w:t xml:space="preserve"> </w:t>
      </w:r>
      <w:r>
        <w:t xml:space="preserve">property in the source is mapped to the one having the same name, in the target</w:t>
      </w:r>
      <w:r>
        <w:t xml:space="preserve"> </w:t>
      </w:r>
      <w:r>
        <w:t xml:space="preserve">one.</w:t>
      </w:r>
    </w:p>
    <w:p>
      <w:pPr>
        <w:pStyle w:val="BodyText"/>
      </w:pPr>
      <w:r>
        <w:t xml:space="preserve">The</w:t>
      </w:r>
      <w:r>
        <w:t xml:space="preserve"> </w:t>
      </w:r>
      <w:r>
        <w:rPr>
          <w:rStyle w:val="VerbatimChar"/>
        </w:rPr>
        <w:t xml:space="preserve">updateEntityFromDTO(...)</w:t>
      </w:r>
      <w:r>
        <w:t xml:space="preserve"> </w:t>
      </w:r>
      <w:r>
        <w:t xml:space="preserve">entry point defines how to update only specific</w:t>
      </w:r>
      <w:r>
        <w:t xml:space="preserve"> </w:t>
      </w:r>
      <w:r>
        <w:t xml:space="preserve">fields of the target entity from the source DTO. The</w:t>
      </w:r>
      <w:r>
        <w:t xml:space="preserve"> </w:t>
      </w:r>
      <w:r>
        <w:rPr>
          <w:rStyle w:val="VerbatimChar"/>
        </w:rPr>
        <w:t xml:space="preserve">NullValuePropertyMappingStrategy.IGNORE</w:t>
      </w:r>
      <w:r>
        <w:t xml:space="preserve"> </w:t>
      </w:r>
      <w:r>
        <w:t xml:space="preserve">value tells</w:t>
      </w:r>
      <w:r>
        <w:t xml:space="preserve"> </w:t>
      </w:r>
      <w:r>
        <w:rPr>
          <w:rStyle w:val="VerbatimChar"/>
        </w:rPr>
        <w:t xml:space="preserve">mapstruct</w:t>
      </w:r>
      <w:r>
        <w:t xml:space="preserve"> </w:t>
      </w:r>
      <w:r>
        <w:t xml:space="preserve">to ignore null values during the mapping process.</w:t>
      </w:r>
    </w:p>
    <w:p>
      <w:pPr>
        <w:pStyle w:val="BodyText"/>
      </w:pPr>
      <w:r>
        <w:t xml:space="preserve">Sometimes, the mapping definition is more complicated, as seen below:</w:t>
      </w:r>
    </w:p>
    <w:p>
      <w:pPr>
        <w:pStyle w:val="BodyText"/>
      </w:pPr>
      <w:r>
        <w:t xml:space="preserve">In this case, the default mapping of</w:t>
      </w:r>
      <w:r>
        <w:t xml:space="preserve"> </w:t>
      </w:r>
      <w:r>
        <w:rPr>
          <w:rStyle w:val="VerbatimChar"/>
        </w:rPr>
        <w:t xml:space="preserve">OrderDTO</w:t>
      </w:r>
      <w:r>
        <w:t xml:space="preserve"> </w:t>
      </w:r>
      <w:r>
        <w:t xml:space="preserve">instances to</w:t>
      </w:r>
      <w:r>
        <w:t xml:space="preserve"> </w:t>
      </w:r>
      <w:r>
        <w:rPr>
          <w:rStyle w:val="VerbatimChar"/>
        </w:rPr>
        <w:t xml:space="preserve">Order</w:t>
      </w:r>
      <w:r>
        <w:t xml:space="preserve"> </w:t>
      </w:r>
      <w:r>
        <w:t xml:space="preserve">ones isn’t</w:t>
      </w:r>
      <w:r>
        <w:t xml:space="preserve"> </w:t>
      </w:r>
      <w:r>
        <w:t xml:space="preserve">suitable and it requires more than</w:t>
      </w:r>
      <w:r>
        <w:t xml:space="preserve"> </w:t>
      </w:r>
      <w:r>
        <w:t xml:space="preserve">just moving values from the source’s properties to the target’s ones having the</w:t>
      </w:r>
      <w:r>
        <w:t xml:space="preserve"> </w:t>
      </w:r>
      <w:r>
        <w:t xml:space="preserve">same name. As a matter of fact, we need to customize it because, in order to</w:t>
      </w:r>
      <w:r>
        <w:t xml:space="preserve"> </w:t>
      </w:r>
      <w:r>
        <w:t xml:space="preserve">satisfy the</w:t>
      </w:r>
      <w:r>
        <w:t xml:space="preserve"> </w:t>
      </w:r>
      <w:r>
        <w:rPr>
          <w:i/>
          <w:iCs/>
        </w:rPr>
        <w:t xml:space="preserve">many-to-one</w:t>
      </w:r>
      <w:r>
        <w:t xml:space="preserve"> </w:t>
      </w:r>
      <w:r>
        <w:t xml:space="preserve">relationship between</w:t>
      </w:r>
      <w:r>
        <w:t xml:space="preserve"> </w:t>
      </w:r>
      <w:r>
        <w:rPr>
          <w:rStyle w:val="VerbatimChar"/>
        </w:rPr>
        <w:t xml:space="preserve">Order</w:t>
      </w:r>
      <w:r>
        <w:t xml:space="preserve"> </w:t>
      </w:r>
      <w:r>
        <w:t xml:space="preserve">and</w:t>
      </w:r>
      <w:r>
        <w:t xml:space="preserve"> </w:t>
      </w:r>
      <w:r>
        <w:rPr>
          <w:rStyle w:val="VerbatimChar"/>
        </w:rPr>
        <w:t xml:space="preserve">Customer</w:t>
      </w:r>
      <w:r>
        <w:t xml:space="preserve">, we need</w:t>
      </w:r>
      <w:r>
        <w:t xml:space="preserve"> </w:t>
      </w:r>
      <w:r>
        <w:t xml:space="preserve">to read the database tables.</w:t>
      </w:r>
    </w:p>
    <w:p>
      <w:pPr>
        <w:pStyle w:val="BodyText"/>
      </w:pPr>
      <w:r>
        <w:t xml:space="preserve">Accordingly, since we need to customize out</w:t>
      </w:r>
      <w:r>
        <w:t xml:space="preserve"> </w:t>
      </w:r>
      <w:r>
        <w:rPr>
          <w:rStyle w:val="VerbatimChar"/>
        </w:rPr>
        <w:t xml:space="preserve">toEntity(...)</w:t>
      </w:r>
      <w:r>
        <w:t xml:space="preserve"> </w:t>
      </w:r>
      <w:r>
        <w:t xml:space="preserve">operation, the mapper</w:t>
      </w:r>
      <w:r>
        <w:t xml:space="preserve"> </w:t>
      </w:r>
      <w:r>
        <w:t xml:space="preserve">implementation cannot be generated from an interface. Here we need to define an</w:t>
      </w:r>
      <w:r>
        <w:t xml:space="preserve"> </w:t>
      </w:r>
      <w:r>
        <w:t xml:space="preserve">abstract class which customized operation has to be provided, while the standard</w:t>
      </w:r>
      <w:r>
        <w:t xml:space="preserve"> </w:t>
      </w:r>
      <w:r>
        <w:t xml:space="preserve">one will still be generated, like in the interface case, from an abstract method.</w:t>
      </w:r>
    </w:p>
    <w:p>
      <w:pPr>
        <w:pStyle w:val="BodyText"/>
      </w:pPr>
      <w:r>
        <w:t xml:space="preserve">Our customized</w:t>
      </w:r>
      <w:r>
        <w:t xml:space="preserve"> </w:t>
      </w:r>
      <w:r>
        <w:rPr>
          <w:rStyle w:val="VerbatimChar"/>
        </w:rPr>
        <w:t xml:space="preserve">toEntity(...)</w:t>
      </w:r>
      <w:r>
        <w:t xml:space="preserve"> </w:t>
      </w:r>
      <w:r>
        <w:t xml:space="preserve">method checks if the source</w:t>
      </w:r>
      <w:r>
        <w:t xml:space="preserve"> </w:t>
      </w:r>
      <w:r>
        <w:rPr>
          <w:rStyle w:val="VerbatimChar"/>
        </w:rPr>
        <w:t xml:space="preserve">OrderDTO</w:t>
      </w:r>
      <w:r>
        <w:t xml:space="preserve"> </w:t>
      </w:r>
      <w:r>
        <w:t xml:space="preserve">has already</w:t>
      </w:r>
      <w:r>
        <w:t xml:space="preserve"> </w:t>
      </w:r>
      <w:r>
        <w:t xml:space="preserve">been persisted, i.e. its associated ID isn’t null. In this case it searches the</w:t>
      </w:r>
      <w:r>
        <w:t xml:space="preserve"> </w:t>
      </w:r>
      <w:r>
        <w:t xml:space="preserve">database for the order having the given ID and, if found, it uses it as a source</w:t>
      </w:r>
      <w:r>
        <w:t xml:space="preserve"> </w:t>
      </w:r>
      <w:r>
        <w:t xml:space="preserve">for the mapping. If the</w:t>
      </w:r>
      <w:r>
        <w:t xml:space="preserve"> </w:t>
      </w:r>
      <w:r>
        <w:rPr>
          <w:rStyle w:val="VerbatimChar"/>
        </w:rPr>
        <w:t xml:space="preserve">OrderDTO</w:t>
      </w:r>
      <w:r>
        <w:t xml:space="preserve"> </w:t>
      </w:r>
      <w:r>
        <w:t xml:space="preserve">doesn’t have an initialized ID, or if no</w:t>
      </w:r>
      <w:r>
        <w:t xml:space="preserve"> </w:t>
      </w:r>
      <w:r>
        <w:rPr>
          <w:rStyle w:val="VerbatimChar"/>
        </w:rPr>
        <w:t xml:space="preserve">Order</w:t>
      </w:r>
      <w:r>
        <w:t xml:space="preserve"> </w:t>
      </w:r>
      <w:r>
        <w:t xml:space="preserve">having the given ID has been found in the database, then the</w:t>
      </w:r>
      <w:r>
        <w:t xml:space="preserve"> </w:t>
      </w:r>
      <w:r>
        <w:rPr>
          <w:rStyle w:val="VerbatimChar"/>
        </w:rPr>
        <w:t xml:space="preserve">Customer</w:t>
      </w:r>
      <w:r>
        <w:t xml:space="preserve"> </w:t>
      </w:r>
      <w:r>
        <w:t xml:space="preserve">to which</w:t>
      </w:r>
      <w:r>
        <w:t xml:space="preserve"> </w:t>
      </w:r>
      <w:r>
        <w:t xml:space="preserve">the</w:t>
      </w:r>
      <w:r>
        <w:t xml:space="preserve"> </w:t>
      </w:r>
      <w:r>
        <w:rPr>
          <w:rStyle w:val="VerbatimChar"/>
        </w:rPr>
        <w:t xml:space="preserve">OrderDTO</w:t>
      </w:r>
      <w:r>
        <w:t xml:space="preserve"> </w:t>
      </w:r>
      <w:r>
        <w:t xml:space="preserve">belongs, via its</w:t>
      </w:r>
      <w:r>
        <w:t xml:space="preserve"> </w:t>
      </w:r>
      <w:r>
        <w:rPr>
          <w:rStyle w:val="VerbatimChar"/>
        </w:rPr>
        <w:t xml:space="preserve">customerID</w:t>
      </w:r>
      <w:r>
        <w:t xml:space="preserve"> </w:t>
      </w:r>
      <w:r>
        <w:t xml:space="preserve">property, is retrieved from the</w:t>
      </w:r>
      <w:r>
        <w:t xml:space="preserve"> </w:t>
      </w:r>
      <w:r>
        <w:t xml:space="preserve">database and a new</w:t>
      </w:r>
      <w:r>
        <w:t xml:space="preserve"> </w:t>
      </w:r>
      <w:r>
        <w:rPr>
          <w:rStyle w:val="VerbatimChar"/>
        </w:rPr>
        <w:t xml:space="preserve">Order</w:t>
      </w:r>
      <w:r>
        <w:t xml:space="preserve"> </w:t>
      </w:r>
      <w:r>
        <w:t xml:space="preserve">associated with this same</w:t>
      </w:r>
      <w:r>
        <w:t xml:space="preserve"> </w:t>
      </w:r>
      <w:r>
        <w:rPr>
          <w:rStyle w:val="VerbatimChar"/>
        </w:rPr>
        <w:t xml:space="preserve">Customer</w:t>
      </w:r>
      <w:r>
        <w:t xml:space="preserve"> </w:t>
      </w:r>
      <w:r>
        <w:t xml:space="preserve">is instantiated.</w:t>
      </w:r>
    </w:p>
    <w:p>
      <w:pPr>
        <w:pStyle w:val="BodyText"/>
      </w:pPr>
      <w:r>
        <w:t xml:space="preserve">The described process uses the</w:t>
      </w:r>
      <w:r>
        <w:t xml:space="preserve"> </w:t>
      </w:r>
      <w:r>
        <w:rPr>
          <w:rStyle w:val="VerbatimChar"/>
        </w:rPr>
        <w:t xml:space="preserve">CustomerService</w:t>
      </w:r>
      <w:r>
        <w:t xml:space="preserve"> </w:t>
      </w:r>
      <w:r>
        <w:t xml:space="preserve">and the</w:t>
      </w:r>
      <w:r>
        <w:t xml:space="preserve"> </w:t>
      </w:r>
      <w:r>
        <w:rPr>
          <w:rStyle w:val="VerbatimChar"/>
        </w:rPr>
        <w:t xml:space="preserve">OderService</w:t>
      </w:r>
      <w:r>
        <w:t xml:space="preserve"> </w:t>
      </w:r>
      <w:r>
        <w:t xml:space="preserve">implementations</w:t>
      </w:r>
      <w:r>
        <w:t xml:space="preserve"> </w:t>
      </w:r>
      <w:r>
        <w:t xml:space="preserve">in order to access to teh database. For this reason these services are injected</w:t>
      </w:r>
      <w:r>
        <w:t xml:space="preserve"> </w:t>
      </w:r>
      <w:r>
        <w:t xml:space="preserve">into the mapper.</w:t>
      </w:r>
    </w:p>
    <w:bookmarkEnd w:id="73"/>
    <w:bookmarkStart w:id="74" w:name="the-service-implementation"/>
    <w:p>
      <w:pPr>
        <w:pStyle w:val="Heading3"/>
      </w:pPr>
      <w:r>
        <w:t xml:space="preserve">The service implementation</w:t>
      </w:r>
    </w:p>
    <w:p>
      <w:pPr>
        <w:pStyle w:val="FirstParagraph"/>
      </w:pPr>
      <w:r>
        <w:t xml:space="preserve">The service implementation is quite simple, as shown below:</w:t>
      </w:r>
    </w:p>
    <w:p>
      <w:pPr>
        <w:pStyle w:val="BodyText"/>
      </w:pPr>
      <w:r>
        <w:t xml:space="preserve">We can resume the service implementation above by saying that it injects the</w:t>
      </w:r>
      <w:r>
        <w:t xml:space="preserve"> </w:t>
      </w:r>
      <w:r>
        <w:rPr>
          <w:rStyle w:val="VerbatimChar"/>
        </w:rPr>
        <w:t xml:space="preserve">CustomerRepository</w:t>
      </w:r>
      <w:r>
        <w:t xml:space="preserve"> </w:t>
      </w:r>
      <w:r>
        <w:t xml:space="preserve">and, for each service operation, it calls the repository</w:t>
      </w:r>
      <w:r>
        <w:t xml:space="preserve"> </w:t>
      </w:r>
      <w:r>
        <w:t xml:space="preserve">equivalent one. To be noticed the use of the</w:t>
      </w:r>
      <w:r>
        <w:t xml:space="preserve"> </w:t>
      </w:r>
      <w:r>
        <w:rPr>
          <w:rStyle w:val="VerbatimChar"/>
        </w:rPr>
        <w:t xml:space="preserve">@Transactional</w:t>
      </w:r>
      <w:r>
        <w:t xml:space="preserve"> </w:t>
      </w:r>
      <w:r>
        <w:t xml:space="preserve">annotation on the</w:t>
      </w:r>
      <w:r>
        <w:t xml:space="preserve"> </w:t>
      </w:r>
      <w:r>
        <w:t xml:space="preserve">methods that modifies the database.</w:t>
      </w:r>
    </w:p>
    <w:bookmarkEnd w:id="74"/>
    <w:bookmarkEnd w:id="75"/>
    <w:bookmarkStart w:id="79" w:name="the-orders-classic-module"/>
    <w:p>
      <w:pPr>
        <w:pStyle w:val="Heading2"/>
      </w:pPr>
      <w:r>
        <w:t xml:space="preserve">The orders-classic module</w:t>
      </w:r>
    </w:p>
    <w:p>
      <w:pPr>
        <w:pStyle w:val="FirstParagraph"/>
      </w:pPr>
      <w:r>
        <w:t xml:space="preserve">We have managed to look in details at the different layers required by our first</w:t>
      </w:r>
      <w:r>
        <w:t xml:space="preserve"> </w:t>
      </w:r>
      <w:r>
        <w:t xml:space="preserve">RESTful service. Now is the time to examine the RESTful service itself.</w:t>
      </w:r>
    </w:p>
    <w:p>
      <w:pPr>
        <w:pStyle w:val="BodyText"/>
      </w:pPr>
      <w:r>
        <w:t xml:space="preserve">The implementation presented in the</w:t>
      </w:r>
      <w:r>
        <w:t xml:space="preserve"> </w:t>
      </w:r>
      <w:r>
        <w:rPr>
          <w:rStyle w:val="VerbatimChar"/>
        </w:rPr>
        <w:t xml:space="preserve">order-classic</w:t>
      </w:r>
      <w:r>
        <w:t xml:space="preserve"> </w:t>
      </w:r>
      <w:r>
        <w:t xml:space="preserve">module of our project is,</w:t>
      </w:r>
      <w:r>
        <w:t xml:space="preserve"> </w:t>
      </w:r>
      <w:r>
        <w:t xml:space="preserve">as its name implies, the most</w:t>
      </w:r>
      <w:r>
        <w:t xml:space="preserve"> </w:t>
      </w:r>
      <w:r>
        <w:t xml:space="preserve">“classic”</w:t>
      </w:r>
      <w:r>
        <w:t xml:space="preserve"> </w:t>
      </w:r>
      <w:r>
        <w:t xml:space="preserve">one, i.e. a synchronous one. The HTTP</w:t>
      </w:r>
      <w:r>
        <w:t xml:space="preserve"> </w:t>
      </w:r>
      <w:r>
        <w:t xml:space="preserve">protocol is inherently a request-response based, synchronous protocol and, while</w:t>
      </w:r>
      <w:r>
        <w:t xml:space="preserve"> </w:t>
      </w:r>
      <w:r>
        <w:t xml:space="preserve">the RESTful services aren’t mandatory tied to it, the most common and, hence,</w:t>
      </w:r>
      <w:r>
        <w:t xml:space="preserve"> </w:t>
      </w:r>
      <w:r>
        <w:t xml:space="preserve">classical implementations use it and are synchronous.</w:t>
      </w:r>
    </w:p>
    <w:p>
      <w:pPr>
        <w:pStyle w:val="BodyText"/>
      </w:pPr>
      <w:r>
        <w:t xml:space="preserve">Lets’ have a look at the</w:t>
      </w:r>
      <w:r>
        <w:t xml:space="preserve"> </w:t>
      </w:r>
      <w:r>
        <w:rPr>
          <w:rStyle w:val="VerbatimChar"/>
        </w:rPr>
        <w:t xml:space="preserve">CustomerResource</w:t>
      </w:r>
      <w:r>
        <w:t xml:space="preserve"> </w:t>
      </w:r>
      <w:r>
        <w:t xml:space="preserve">RESTfull service:</w:t>
      </w:r>
    </w:p>
    <w:p>
      <w:pPr>
        <w:pStyle w:val="BodyText"/>
      </w:pPr>
      <w:r>
        <w:t xml:space="preserve">The first thing you’ll notice looking at the</w:t>
      </w:r>
      <w:r>
        <w:t xml:space="preserve"> </w:t>
      </w:r>
      <w:r>
        <w:rPr>
          <w:rStyle w:val="VerbatimChar"/>
        </w:rPr>
        <w:t xml:space="preserve">CustomerResource</w:t>
      </w:r>
      <w:r>
        <w:t xml:space="preserve"> </w:t>
      </w:r>
      <w:r>
        <w:t xml:space="preserve">RESTful service,</w:t>
      </w:r>
      <w:r>
        <w:t xml:space="preserve"> </w:t>
      </w:r>
      <w:r>
        <w:t xml:space="preserve">reproduced above, is that it os a CDI bean, having an application scope. As you</w:t>
      </w:r>
      <w:r>
        <w:t xml:space="preserve"> </w:t>
      </w:r>
      <w:r>
        <w:t xml:space="preserve">certainly know, CDI beans have one of the following scopes:</w:t>
      </w:r>
    </w:p>
    <w:p>
      <w:pPr>
        <w:pStyle w:val="Compact"/>
        <w:numPr>
          <w:ilvl w:val="0"/>
          <w:numId w:val="1008"/>
        </w:numPr>
      </w:pPr>
      <w:r>
        <w:t xml:space="preserve">application;</w:t>
      </w:r>
    </w:p>
    <w:p>
      <w:pPr>
        <w:pStyle w:val="Compact"/>
        <w:numPr>
          <w:ilvl w:val="0"/>
          <w:numId w:val="1008"/>
        </w:numPr>
      </w:pPr>
      <w:r>
        <w:t xml:space="preserve">session;</w:t>
      </w:r>
    </w:p>
    <w:p>
      <w:pPr>
        <w:pStyle w:val="Compact"/>
        <w:numPr>
          <w:ilvl w:val="0"/>
          <w:numId w:val="1008"/>
        </w:numPr>
      </w:pPr>
      <w:r>
        <w:t xml:space="preserve">request;</w:t>
      </w:r>
    </w:p>
    <w:p>
      <w:pPr>
        <w:pStyle w:val="FirstParagraph"/>
      </w:pPr>
      <w:r>
        <w:t xml:space="preserve">Having an application scope, i.e. an application level visibility, means in this</w:t>
      </w:r>
      <w:r>
        <w:t xml:space="preserve"> </w:t>
      </w:r>
      <w:r>
        <w:t xml:space="preserve">case that our RESTful service is a singleton. As matter of fact, it wouldn’t</w:t>
      </w:r>
      <w:r>
        <w:t xml:space="preserve"> </w:t>
      </w:r>
      <w:r>
        <w:t xml:space="preserve">make sense to instantiate it per-session or per-request as it isn’t supposed</w:t>
      </w:r>
      <w:r>
        <w:t xml:space="preserve"> </w:t>
      </w:r>
      <w:r>
        <w:t xml:space="preserve">to maintain any session or request conversational status.</w:t>
      </w:r>
    </w:p>
    <w:p>
      <w:pPr>
        <w:pStyle w:val="BodyText"/>
      </w:pPr>
      <w:r>
        <w:t xml:space="preserve">Its URI is</w:t>
      </w:r>
      <w:r>
        <w:t xml:space="preserve"> </w:t>
      </w:r>
      <w:r>
        <w:rPr>
          <w:rStyle w:val="VerbatimChar"/>
        </w:rPr>
        <w:t xml:space="preserve">/customer</w:t>
      </w:r>
      <w:r>
        <w:t xml:space="preserve">, as defined by the</w:t>
      </w:r>
      <w:r>
        <w:t xml:space="preserve"> </w:t>
      </w:r>
      <w:r>
        <w:rPr>
          <w:rStyle w:val="VerbatimChar"/>
        </w:rPr>
        <w:t xml:space="preserve">@Path</w:t>
      </w:r>
      <w:r>
        <w:t xml:space="preserve"> </w:t>
      </w:r>
      <w:r>
        <w:t xml:space="preserve">annotation and it consumes and</w:t>
      </w:r>
      <w:r>
        <w:t xml:space="preserve"> </w:t>
      </w:r>
      <w:r>
        <w:t xml:space="preserve">produces JSON payloads. It implements the</w:t>
      </w:r>
      <w:r>
        <w:t xml:space="preserve"> </w:t>
      </w:r>
      <w:r>
        <w:rPr>
          <w:rStyle w:val="VerbatimChar"/>
        </w:rPr>
        <w:t xml:space="preserve">CustomerAPI</w:t>
      </w:r>
      <w:r>
        <w:t xml:space="preserve"> </w:t>
      </w:r>
      <w:r>
        <w:t xml:space="preserve">interface and provides</w:t>
      </w:r>
      <w:r>
        <w:t xml:space="preserve"> </w:t>
      </w:r>
      <w:r>
        <w:t xml:space="preserve">support for creating, updating, querying and removing</w:t>
      </w:r>
      <w:r>
        <w:t xml:space="preserve"> </w:t>
      </w:r>
      <w:r>
        <w:rPr>
          <w:rStyle w:val="VerbatimChar"/>
        </w:rPr>
        <w:t xml:space="preserve">Customer</w:t>
      </w:r>
      <w:r>
        <w:t xml:space="preserve"> </w:t>
      </w:r>
      <w:r>
        <w:t xml:space="preserve">JPA instances</w:t>
      </w:r>
      <w:r>
        <w:t xml:space="preserve"> </w:t>
      </w:r>
      <w:r>
        <w:t xml:space="preserve">into/from the database, by delegating each CRUD operation to the</w:t>
      </w:r>
      <w:r>
        <w:t xml:space="preserve"> </w:t>
      </w:r>
      <w:r>
        <w:rPr>
          <w:rStyle w:val="VerbatimChar"/>
        </w:rPr>
        <w:t xml:space="preserve">CustomerService</w:t>
      </w:r>
      <w:r>
        <w:t xml:space="preserve">.</w:t>
      </w:r>
    </w:p>
    <w:p>
      <w:pPr>
        <w:pStyle w:val="BodyText"/>
      </w:pPr>
      <w:r>
        <w:t xml:space="preserve">This is all what we can say about this service and the associated one,</w:t>
      </w:r>
      <w:r>
        <w:t xml:space="preserve"> </w:t>
      </w:r>
      <w:r>
        <w:rPr>
          <w:rStyle w:val="VerbatimChar"/>
        </w:rPr>
        <w:t xml:space="preserve">OrderConsumer</w:t>
      </w:r>
      <w:r>
        <w:t xml:space="preserve">, is very similar.</w:t>
      </w:r>
    </w:p>
    <w:p>
      <w:pPr>
        <w:pStyle w:val="BodyText"/>
      </w:pPr>
      <w:r>
        <w:t xml:space="preserve">With Quarkus, testing has never been so easy. All you need is to include the</w:t>
      </w:r>
      <w:r>
        <w:t xml:space="preserve"> </w:t>
      </w:r>
      <w:r>
        <w:rPr>
          <w:rStyle w:val="VerbatimChar"/>
        </w:rPr>
        <w:t xml:space="preserve">quarkus-junit5</w:t>
      </w:r>
      <w:r>
        <w:t xml:space="preserve"> </w:t>
      </w:r>
      <w:r>
        <w:t xml:space="preserve">extension in your Maven</w:t>
      </w:r>
      <w:r>
        <w:t xml:space="preserve"> </w:t>
      </w:r>
      <w:r>
        <w:rPr>
          <w:rStyle w:val="VerbatimChar"/>
        </w:rPr>
        <w:t xml:space="preserve">pom.xml</w:t>
      </w:r>
      <w:r>
        <w:t xml:space="preserve"> </w:t>
      </w:r>
      <w:r>
        <w:t xml:space="preserve">file and to annotate your</w:t>
      </w:r>
      <w:r>
        <w:t xml:space="preserve"> </w:t>
      </w:r>
      <w:r>
        <w:t xml:space="preserve">test classes with</w:t>
      </w:r>
      <w:r>
        <w:t xml:space="preserve"> </w:t>
      </w:r>
      <w:r>
        <w:rPr>
          <w:rStyle w:val="VerbatimChar"/>
        </w:rPr>
        <w:t xml:space="preserve">@QuarkusTest</w:t>
      </w:r>
      <w:r>
        <w:t xml:space="preserve"> </w:t>
      </w:r>
      <w:r>
        <w:t xml:space="preserve">or</w:t>
      </w:r>
      <w:r>
        <w:t xml:space="preserve"> </w:t>
      </w:r>
      <w:r>
        <w:rPr>
          <w:rStyle w:val="VerbatimChar"/>
        </w:rPr>
        <w:t xml:space="preserve">QuarkusIntegrationTest</w:t>
      </w:r>
      <w:r>
        <w:t xml:space="preserve">, depending on whether</w:t>
      </w:r>
      <w:r>
        <w:t xml:space="preserve"> </w:t>
      </w:r>
      <w:r>
        <w:t xml:space="preserve">the test is a unit or an integration one.</w:t>
      </w:r>
    </w:p>
    <w:p>
      <w:pPr>
        <w:pStyle w:val="BodyText"/>
      </w:pPr>
      <w:r>
        <w:t xml:space="preserve">In our examples we’ll be using exclusively the</w:t>
      </w:r>
      <w:r>
        <w:t xml:space="preserve"> </w:t>
      </w:r>
      <w:r>
        <w:rPr>
          <w:rStyle w:val="VerbatimChar"/>
        </w:rPr>
        <w:t xml:space="preserve">@QuarkusTest</w:t>
      </w:r>
      <w:r>
        <w:t xml:space="preserve"> </w:t>
      </w:r>
      <w:r>
        <w:t xml:space="preserve">annotation and,</w:t>
      </w:r>
      <w:r>
        <w:t xml:space="preserve"> </w:t>
      </w:r>
      <w:r>
        <w:t xml:space="preserve">by the way, it is worth noting that Quarkus changes slightly the notion of unit</w:t>
      </w:r>
      <w:r>
        <w:t xml:space="preserve"> </w:t>
      </w:r>
      <w:r>
        <w:t xml:space="preserve">tests. As a matter of fact, tests annotated with</w:t>
      </w:r>
      <w:r>
        <w:t xml:space="preserve"> </w:t>
      </w:r>
      <w:r>
        <w:rPr>
          <w:rStyle w:val="VerbatimChar"/>
        </w:rPr>
        <w:t xml:space="preserve">@QuarkusTest</w:t>
      </w:r>
      <w:r>
        <w:t xml:space="preserve">, which are</w:t>
      </w:r>
      <w:r>
        <w:t xml:space="preserve"> </w:t>
      </w:r>
      <w:r>
        <w:t xml:space="preserve">Quarkus unit tests, don’t really match with the general definition of the unit</w:t>
      </w:r>
      <w:r>
        <w:t xml:space="preserve"> </w:t>
      </w:r>
      <w:r>
        <w:t xml:space="preserve">testing. Executing such a test leads the Quarkus JUnit 5 extension to start an</w:t>
      </w:r>
      <w:r>
        <w:t xml:space="preserve"> </w:t>
      </w:r>
      <w:r>
        <w:t xml:space="preserve">embedded</w:t>
      </w:r>
      <w:r>
        <w:t xml:space="preserve"> </w:t>
      </w:r>
      <w:hyperlink r:id="rId76">
        <w:r>
          <w:rPr>
            <w:rStyle w:val="Hyperlink"/>
          </w:rPr>
          <w:t xml:space="preserve">Undertow</w:t>
        </w:r>
      </w:hyperlink>
      <w:r>
        <w:t xml:space="preserve"> </w:t>
      </w:r>
      <w:r>
        <w:t xml:space="preserve">web server and deploy to it directly</w:t>
      </w:r>
      <w:r>
        <w:t xml:space="preserve"> </w:t>
      </w:r>
      <w:r>
        <w:t xml:space="preserve">the binaries resulted from the compilation process. Once deployed, the Quarkus</w:t>
      </w:r>
      <w:r>
        <w:t xml:space="preserve"> </w:t>
      </w:r>
      <w:r>
        <w:t xml:space="preserve">application will listen for REST requests on the default URL http://localhost:8081</w:t>
      </w:r>
      <w:r>
        <w:t xml:space="preserve"> </w:t>
      </w:r>
      <w:r>
        <w:t xml:space="preserve">and, instead of just testing one requirement, in isolation, as recommended by</w:t>
      </w:r>
      <w:r>
        <w:t xml:space="preserve"> </w:t>
      </w:r>
      <w:r>
        <w:t xml:space="preserve">the theory, the test may perform HTTP requests against the application endpoints.</w:t>
      </w:r>
      <w:r>
        <w:t xml:space="preserve"> </w:t>
      </w:r>
      <w:r>
        <w:t xml:space="preserve">This looks more like integration tests, except the fact that the test and the</w:t>
      </w:r>
      <w:r>
        <w:t xml:space="preserve"> </w:t>
      </w:r>
      <w:r>
        <w:t xml:space="preserve">classes under test run in the same JVM, as well as the web server, which is</w:t>
      </w:r>
      <w:r>
        <w:t xml:space="preserve"> </w:t>
      </w:r>
      <w:r>
        <w:t xml:space="preserve">embedded.</w:t>
      </w:r>
    </w:p>
    <w:p>
      <w:pPr>
        <w:pStyle w:val="BodyText"/>
      </w:pPr>
      <w:r>
        <w:t xml:space="preserve">It might seem confusing that</w:t>
      </w:r>
      <w:r>
        <w:t xml:space="preserve"> </w:t>
      </w:r>
      <w:r>
        <w:rPr>
          <w:rStyle w:val="VerbatimChar"/>
        </w:rPr>
        <w:t xml:space="preserve">@QuarkusTest</w:t>
      </w:r>
      <w:r>
        <w:t xml:space="preserve"> </w:t>
      </w:r>
      <w:r>
        <w:t xml:space="preserve">annotated classes, defined by the</w:t>
      </w:r>
      <w:r>
        <w:t xml:space="preserve"> </w:t>
      </w:r>
      <w:r>
        <w:t xml:space="preserve">documentation as being unit tests, be in fact closer to integration ones.</w:t>
      </w:r>
      <w:r>
        <w:t xml:space="preserve"> </w:t>
      </w:r>
      <w:r>
        <w:t xml:space="preserve">And it is confusing. But there is a nuance here.</w:t>
      </w:r>
    </w:p>
    <w:p>
      <w:pPr>
        <w:pStyle w:val="BodyText"/>
      </w:pPr>
      <w:r>
        <w:t xml:space="preserve">While enabling tests closer to integration</w:t>
      </w:r>
      <w:r>
        <w:t xml:space="preserve"> </w:t>
      </w:r>
      <w:r>
        <w:t xml:space="preserve">testing in the traditional sense, Quarkus considers this approach as part of their</w:t>
      </w:r>
      <w:r>
        <w:t xml:space="preserve"> </w:t>
      </w:r>
      <w:r>
        <w:t xml:space="preserve">unit testing strategy, due to its speed and convenience. It’s a hybrid approach</w:t>
      </w:r>
      <w:r>
        <w:t xml:space="preserve"> </w:t>
      </w:r>
      <w:r>
        <w:t xml:space="preserve">that allows for both focused component testing and broader integration scenarios.</w:t>
      </w:r>
    </w:p>
    <w:p>
      <w:pPr>
        <w:pStyle w:val="BodyText"/>
      </w:pPr>
      <w:r>
        <w:t xml:space="preserve">As opposed to</w:t>
      </w:r>
      <w:r>
        <w:t xml:space="preserve"> </w:t>
      </w:r>
      <w:r>
        <w:rPr>
          <w:rStyle w:val="VerbatimChar"/>
        </w:rPr>
        <w:t xml:space="preserve">@QuarkusTest</w:t>
      </w:r>
      <w:r>
        <w:t xml:space="preserve">, the</w:t>
      </w:r>
      <w:r>
        <w:t xml:space="preserve"> </w:t>
      </w:r>
      <w:r>
        <w:rPr>
          <w:rStyle w:val="VerbatimChar"/>
        </w:rPr>
        <w:t xml:space="preserve">@QuarkusIntegrationTest</w:t>
      </w:r>
      <w:r>
        <w:t xml:space="preserve"> </w:t>
      </w:r>
      <w:r>
        <w:t xml:space="preserve">annotation runs the</w:t>
      </w:r>
      <w:r>
        <w:t xml:space="preserve"> </w:t>
      </w:r>
      <w:r>
        <w:t xml:space="preserve">application’s</w:t>
      </w:r>
      <w:r>
        <w:t xml:space="preserve"> </w:t>
      </w:r>
      <w:r>
        <w:rPr>
          <w:i/>
          <w:iCs/>
        </w:rPr>
        <w:t xml:space="preserve">fast JAR</w:t>
      </w:r>
      <w:r>
        <w:t xml:space="preserve">, resulted from the Maven build process, in a separate</w:t>
      </w:r>
      <w:r>
        <w:t xml:space="preserve"> </w:t>
      </w:r>
      <w:r>
        <w:t xml:space="preserve">JVM. Consequently, the test interacts with the application under test exclusively</w:t>
      </w:r>
      <w:r>
        <w:t xml:space="preserve"> </w:t>
      </w:r>
      <w:r>
        <w:t xml:space="preserve">over the network, which makes impossible to inject beans into test classes. These</w:t>
      </w:r>
      <w:r>
        <w:t xml:space="preserve"> </w:t>
      </w:r>
      <w:r>
        <w:t xml:space="preserve">tests are closer to end-to-end ones because they implement a purely black-box</w:t>
      </w:r>
      <w:r>
        <w:t xml:space="preserve"> </w:t>
      </w:r>
      <w:r>
        <w:t xml:space="preserve">approach and a production-like testing method.</w:t>
      </w:r>
    </w:p>
    <w:p>
      <w:pPr>
        <w:pStyle w:val="BodyText"/>
      </w:pPr>
      <w:r>
        <w:t xml:space="preserve">All our tests in this project are</w:t>
      </w:r>
      <w:r>
        <w:t xml:space="preserve"> </w:t>
      </w:r>
      <w:r>
        <w:rPr>
          <w:rStyle w:val="VerbatimChar"/>
        </w:rPr>
        <w:t xml:space="preserve">@QuarkusTest</w:t>
      </w:r>
      <w:r>
        <w:t xml:space="preserve"> </w:t>
      </w:r>
      <w:r>
        <w:t xml:space="preserve">annotated ones. Among them, there</w:t>
      </w:r>
      <w:r>
        <w:t xml:space="preserve"> </w:t>
      </w:r>
      <w:r>
        <w:t xml:space="preserve">are unit tests whose convention name follows the one of the</w:t>
      </w:r>
      <w:r>
        <w:t xml:space="preserve"> </w:t>
      </w:r>
      <w:r>
        <w:rPr>
          <w:rStyle w:val="VerbatimChar"/>
        </w:rPr>
        <w:t xml:space="preserve">maven-surefire-plugin</w:t>
      </w:r>
      <w:r>
        <w:t xml:space="preserve">,</w:t>
      </w:r>
      <w:r>
        <w:t xml:space="preserve"> </w:t>
      </w:r>
      <w:r>
        <w:t xml:space="preserve">i.e. </w:t>
      </w:r>
      <w:r>
        <w:rPr>
          <w:rStyle w:val="VerbatimChar"/>
        </w:rPr>
        <w:t xml:space="preserve">Test*</w:t>
      </w:r>
      <w:r>
        <w:t xml:space="preserve">, and there are hybrid unit-to-integration tests which naming convention</w:t>
      </w:r>
      <w:r>
        <w:t xml:space="preserve"> </w:t>
      </w:r>
      <w:r>
        <w:t xml:space="preserve">follows the one of the</w:t>
      </w:r>
      <w:r>
        <w:t xml:space="preserve"> </w:t>
      </w:r>
      <w:r>
        <w:rPr>
          <w:rStyle w:val="VerbatimChar"/>
        </w:rPr>
        <w:t xml:space="preserve">maven-failsafe-plugin</w:t>
      </w:r>
      <w:r>
        <w:t xml:space="preserve">, i.e. </w:t>
      </w:r>
      <w:r>
        <w:rPr>
          <w:rStyle w:val="VerbatimChar"/>
        </w:rPr>
        <w:t xml:space="preserve">*IT</w:t>
      </w:r>
      <w:r>
        <w:t xml:space="preserve">.</w:t>
      </w:r>
    </w:p>
    <w:p>
      <w:pPr>
        <w:pStyle w:val="BodyText"/>
      </w:pPr>
      <w:r>
        <w:t xml:space="preserve">As REST is vast field, there are many test packages and libraries used since</w:t>
      </w:r>
      <w:r>
        <w:t xml:space="preserve"> </w:t>
      </w:r>
      <w:r>
        <w:t xml:space="preserve">years for testing. Consequently, we provide the following test categories:</w:t>
      </w:r>
    </w:p>
    <w:p>
      <w:pPr>
        <w:pStyle w:val="Compact"/>
        <w:numPr>
          <w:ilvl w:val="0"/>
          <w:numId w:val="1009"/>
        </w:numPr>
      </w:pPr>
      <w:hyperlink r:id="rId77">
        <w:r>
          <w:rPr>
            <w:rStyle w:val="Hyperlink"/>
          </w:rPr>
          <w:t xml:space="preserve">RESTassured</w:t>
        </w:r>
      </w:hyperlink>
      <w:r>
        <w:t xml:space="preserve"> </w:t>
      </w:r>
      <w:r>
        <w:t xml:space="preserve">tests;</w:t>
      </w:r>
    </w:p>
    <w:p>
      <w:pPr>
        <w:pStyle w:val="Compact"/>
        <w:numPr>
          <w:ilvl w:val="0"/>
          <w:numId w:val="1009"/>
        </w:numPr>
      </w:pPr>
      <w:hyperlink r:id="rId78">
        <w:r>
          <w:rPr>
            <w:rStyle w:val="Hyperlink"/>
          </w:rPr>
          <w:t xml:space="preserve">Eclipse MicroProfile REST Client</w:t>
        </w:r>
      </w:hyperlink>
      <w:r>
        <w:t xml:space="preserve"> </w:t>
      </w:r>
      <w:r>
        <w:t xml:space="preserve">tests.</w:t>
      </w:r>
    </w:p>
    <w:p>
      <w:pPr>
        <w:pStyle w:val="Compact"/>
        <w:numPr>
          <w:ilvl w:val="0"/>
          <w:numId w:val="1009"/>
        </w:numPr>
      </w:pPr>
      <w:hyperlink r:id="rId33">
        <w:r>
          <w:rPr>
            <w:rStyle w:val="Hyperlink"/>
          </w:rPr>
          <w:t xml:space="preserve">Jakarta RESTfull Services</w:t>
        </w:r>
      </w:hyperlink>
      <w:r>
        <w:t xml:space="preserve"> </w:t>
      </w:r>
      <w:r>
        <w:t xml:space="preserve">clients.</w:t>
      </w:r>
    </w:p>
    <w:p>
      <w:pPr>
        <w:pStyle w:val="Compact"/>
        <w:numPr>
          <w:ilvl w:val="0"/>
          <w:numId w:val="1009"/>
        </w:numPr>
      </w:pPr>
      <w:r>
        <w:t xml:space="preserve">Java 11 HTTP clients.</w:t>
      </w:r>
    </w:p>
    <w:p>
      <w:pPr>
        <w:pStyle w:val="FirstParagraph"/>
      </w:pPr>
      <w:r>
        <w:t xml:space="preserve">All these test categories are integrated, of course, with JUnit 5. Let’s have now</w:t>
      </w:r>
      <w:r>
        <w:t xml:space="preserve"> </w:t>
      </w:r>
      <w:r>
        <w:t xml:space="preserve">a look at them all.</w:t>
      </w:r>
    </w:p>
    <w:bookmarkEnd w:id="79"/>
    <w:bookmarkStart w:id="80" w:name="testing-with-restassured"/>
    <w:p>
      <w:pPr>
        <w:pStyle w:val="Heading2"/>
      </w:pPr>
      <w:r>
        <w:t xml:space="preserve">Testing with RESTassured</w:t>
      </w:r>
    </w:p>
    <w:p>
      <w:pPr>
        <w:pStyle w:val="FirstParagraph"/>
      </w:pPr>
      <w:r>
        <w:t xml:space="preserve">RESTassured, is a very well-known open source library that offers a light and</w:t>
      </w:r>
      <w:r>
        <w:t xml:space="preserve"> </w:t>
      </w:r>
      <w:r>
        <w:t xml:space="preserve">very practical Java DSL (</w:t>
      </w:r>
      <w:r>
        <w:rPr>
          <w:i/>
          <w:iCs/>
        </w:rPr>
        <w:t xml:space="preserve">Domain Specific Language</w:t>
      </w:r>
      <w:r>
        <w:t xml:space="preserve">) for testing.</w:t>
      </w:r>
      <w:r>
        <w:t xml:space="preserve"> </w:t>
      </w:r>
      <w:r>
        <w:t xml:space="preserve">It supports all the HTTP requests and has lots of options to validate responses.</w:t>
      </w:r>
    </w:p>
    <w:p>
      <w:pPr>
        <w:pStyle w:val="BodyText"/>
      </w:pPr>
      <w:r>
        <w:t xml:space="preserve">Let’s have a look at the listing below:</w:t>
      </w:r>
    </w:p>
    <w:p>
      <w:pPr>
        <w:pStyle w:val="BodyText"/>
      </w:pPr>
      <w:r>
        <w:t xml:space="preserve">This code is a fragment extracted for the</w:t>
      </w:r>
      <w:r>
        <w:t xml:space="preserve"> </w:t>
      </w:r>
      <w:r>
        <w:rPr>
          <w:rStyle w:val="VerbatimChar"/>
        </w:rPr>
        <w:t xml:space="preserve">OrderBaseTest</w:t>
      </w:r>
      <w:r>
        <w:t xml:space="preserve"> </w:t>
      </w:r>
      <w:r>
        <w:t xml:space="preserve">class in the</w:t>
      </w:r>
      <w:r>
        <w:t xml:space="preserve"> </w:t>
      </w:r>
      <w:r>
        <w:rPr>
          <w:rStyle w:val="VerbatimChar"/>
        </w:rPr>
        <w:t xml:space="preserve">orders-test</w:t>
      </w:r>
      <w:r>
        <w:t xml:space="preserve"> </w:t>
      </w:r>
      <w:r>
        <w:t xml:space="preserve">module of our project. Given that all the RESTassured tests of the different</w:t>
      </w:r>
      <w:r>
        <w:t xml:space="preserve"> </w:t>
      </w:r>
      <w:r>
        <w:t xml:space="preserve">RESTfull services implementations in this project are very similar, it’s a good</w:t>
      </w:r>
      <w:r>
        <w:t xml:space="preserve"> </w:t>
      </w:r>
      <w:r>
        <w:t xml:space="preserve">design decision to factor them in a common abstract class and to make them extend</w:t>
      </w:r>
      <w:r>
        <w:t xml:space="preserve"> </w:t>
      </w:r>
      <w:r>
        <w:t xml:space="preserve">it. Hence, the listing above is a snippet taken from this class which shows how</w:t>
      </w:r>
      <w:r>
        <w:t xml:space="preserve"> </w:t>
      </w:r>
      <w:r>
        <w:t xml:space="preserve">RESTassured allows to execute an HTTP POST requests on the</w:t>
      </w:r>
      <w:r>
        <w:t xml:space="preserve"> </w:t>
      </w:r>
      <w:r>
        <w:rPr>
          <w:rStyle w:val="VerbatimChar"/>
        </w:rPr>
        <w:t xml:space="preserve">CustomerResource</w:t>
      </w:r>
      <w:r>
        <w:t xml:space="preserve">,</w:t>
      </w:r>
      <w:r>
        <w:t xml:space="preserve"> </w:t>
      </w:r>
      <w:r>
        <w:t xml:space="preserve">in order to create a new customer. As you can see, RESTassured suports a</w:t>
      </w:r>
      <w:r>
        <w:t xml:space="preserve"> </w:t>
      </w:r>
      <w:r>
        <w:rPr>
          <w:i/>
          <w:iCs/>
        </w:rPr>
        <w:t xml:space="preserve">given-</w:t>
      </w:r>
      <w:r>
        <w:rPr>
          <w:i/>
          <w:iCs/>
        </w:rPr>
        <w:t xml:space="preserve"> </w:t>
      </w:r>
      <w:r>
        <w:rPr>
          <w:i/>
          <w:iCs/>
        </w:rPr>
        <w:t xml:space="preserve">when-then</w:t>
      </w:r>
      <w:r>
        <w:t xml:space="preserve"> </w:t>
      </w:r>
      <w:r>
        <w:t xml:space="preserve">syntax borrowed from the acceptance tests scenarios. Please notice how</w:t>
      </w:r>
      <w:r>
        <w:t xml:space="preserve"> </w:t>
      </w:r>
      <w:r>
        <w:t xml:space="preserve">the status return code is checked such that to make sure that the request has</w:t>
      </w:r>
      <w:r>
        <w:t xml:space="preserve"> </w:t>
      </w:r>
      <w:r>
        <w:t xml:space="preserve">been successfully executed.</w:t>
      </w:r>
    </w:p>
    <w:p>
      <w:pPr>
        <w:pStyle w:val="BodyText"/>
      </w:pPr>
      <w:r>
        <w:t xml:space="preserve">Another example, below, shows how to get all the orders passed by a given customer:</w:t>
      </w:r>
    </w:p>
    <w:p>
      <w:pPr>
        <w:pStyle w:val="BodyText"/>
      </w:pPr>
      <w:r>
        <w:t xml:space="preserve">In this example, the</w:t>
      </w:r>
      <w:r>
        <w:t xml:space="preserve"> </w:t>
      </w:r>
      <w:r>
        <w:rPr>
          <w:rStyle w:val="VerbatimChar"/>
        </w:rPr>
        <w:t xml:space="preserve">basePath(...)</w:t>
      </w:r>
      <w:r>
        <w:t xml:space="preserve"> </w:t>
      </w:r>
      <w:r>
        <w:t xml:space="preserve">and</w:t>
      </w:r>
      <w:r>
        <w:t xml:space="preserve"> </w:t>
      </w:r>
      <w:r>
        <w:rPr>
          <w:rStyle w:val="VerbatimChar"/>
        </w:rPr>
        <w:t xml:space="preserve">pathParam(...)</w:t>
      </w:r>
      <w:r>
        <w:t xml:space="preserve"> </w:t>
      </w:r>
      <w:r>
        <w:t xml:space="preserve">methods are used to</w:t>
      </w:r>
      <w:r>
        <w:t xml:space="preserve"> </w:t>
      </w:r>
      <w:r>
        <w:t xml:space="preserve">define the endpoint URI. The response is checked for success and its payload is</w:t>
      </w:r>
      <w:r>
        <w:t xml:space="preserve"> </w:t>
      </w:r>
      <w:r>
        <w:t xml:space="preserve">extracted as an instance of the</w:t>
      </w:r>
      <w:r>
        <w:t xml:space="preserve"> </w:t>
      </w:r>
      <w:r>
        <w:rPr>
          <w:rStyle w:val="VerbatimChar"/>
        </w:rPr>
        <w:t xml:space="preserve">CustomerDTO</w:t>
      </w:r>
      <w:r>
        <w:t xml:space="preserve"> </w:t>
      </w:r>
      <w:r>
        <w:t xml:space="preserve">class.</w:t>
      </w:r>
    </w:p>
    <w:p>
      <w:pPr>
        <w:pStyle w:val="BodyText"/>
      </w:pPr>
      <w:r>
        <w:t xml:space="preserve">A more complicated case is shown below:</w:t>
      </w:r>
    </w:p>
    <w:p>
      <w:pPr>
        <w:pStyle w:val="BodyText"/>
      </w:pPr>
      <w:r>
        <w:t xml:space="preserve">This test performs an HTTP GET request against the</w:t>
      </w:r>
      <w:r>
        <w:t xml:space="preserve"> </w:t>
      </w:r>
      <w:r>
        <w:rPr>
          <w:rStyle w:val="VerbatimChar"/>
        </w:rPr>
        <w:t xml:space="preserve">CustomerResource</w:t>
      </w:r>
      <w:r>
        <w:t xml:space="preserve"> </w:t>
      </w:r>
      <w:r>
        <w:t xml:space="preserve">service</w:t>
      </w:r>
      <w:r>
        <w:t xml:space="preserve"> </w:t>
      </w:r>
      <w:r>
        <w:t xml:space="preserve">and, then, it updates the retrieved customer by executing a 2nd HTTP PUT request.</w:t>
      </w:r>
    </w:p>
    <w:p>
      <w:pPr>
        <w:pStyle w:val="BodyText"/>
      </w:pPr>
      <w:r>
        <w:t xml:space="preserve">You probably have noticed the</w:t>
      </w:r>
      <w:r>
        <w:t xml:space="preserve"> </w:t>
      </w:r>
      <w:r>
        <w:rPr>
          <w:rStyle w:val="VerbatimChar"/>
        </w:rPr>
        <w:t xml:space="preserve">@Order</w:t>
      </w:r>
      <w:r>
        <w:t xml:space="preserve"> </w:t>
      </w:r>
      <w:r>
        <w:t xml:space="preserve">annotations used here to define the tests</w:t>
      </w:r>
      <w:r>
        <w:t xml:space="preserve"> </w:t>
      </w:r>
      <w:r>
        <w:t xml:space="preserve">execution sequence. It is generally considered a bad practice to force the</w:t>
      </w:r>
      <w:r>
        <w:t xml:space="preserve"> </w:t>
      </w:r>
      <w:r>
        <w:t xml:space="preserve">integration tests execution order but, in this case, for simplicity’s sake, we</w:t>
      </w:r>
      <w:r>
        <w:t xml:space="preserve"> </w:t>
      </w:r>
      <w:r>
        <w:t xml:space="preserve">allowed ourselves a slight infringement of this principle.</w:t>
      </w:r>
    </w:p>
    <w:p>
      <w:pPr>
        <w:pStyle w:val="BodyText"/>
      </w:pPr>
      <w:r>
        <w:t xml:space="preserve">Okay, so this was our base abstract class that all the RESTassured based integration</w:t>
      </w:r>
      <w:r>
        <w:t xml:space="preserve"> </w:t>
      </w:r>
      <w:r>
        <w:t xml:space="preserve">tests are supposed to extend. Let’s see now the concrete class:</w:t>
      </w:r>
    </w:p>
    <w:p>
      <w:pPr>
        <w:pStyle w:val="BodyText"/>
      </w:pPr>
      <w:r>
        <w:t xml:space="preserve">That’s all. We need only to define the RESTfull services URI as they might be</w:t>
      </w:r>
      <w:r>
        <w:t xml:space="preserve"> </w:t>
      </w:r>
      <w:r>
        <w:t xml:space="preserve">different depending on their implementation. For example, we might decide to</w:t>
      </w:r>
      <w:r>
        <w:t xml:space="preserve"> </w:t>
      </w:r>
      <w:r>
        <w:t xml:space="preserve">provide different URIs for the synchronous and asynchronous implementations, while</w:t>
      </w:r>
      <w:r>
        <w:t xml:space="preserve"> </w:t>
      </w:r>
      <w:r>
        <w:t xml:space="preserve">the tests body are identical.</w:t>
      </w:r>
    </w:p>
    <w:p>
      <w:pPr>
        <w:pStyle w:val="BodyText"/>
      </w:pPr>
      <w:r>
        <w:t xml:space="preserve">In order to run the integration tests, proceed as follows:</w:t>
      </w:r>
    </w:p>
    <w:p>
      <w:pPr>
        <w:pStyle w:val="BodyText"/>
      </w:pPr>
      <w:r>
        <w:t xml:space="preserve">You’ll see an output report stating that all the unit and integration tests have</w:t>
      </w:r>
      <w:r>
        <w:t xml:space="preserve"> </w:t>
      </w:r>
      <w:r>
        <w:t xml:space="preserve">succeeded.</w:t>
      </w:r>
    </w:p>
    <w:bookmarkEnd w:id="80"/>
    <w:bookmarkStart w:id="81" w:name="X8728b4ab20ff233ea5a3f22934c8ae4e270ce4c"/>
    <w:p>
      <w:pPr>
        <w:pStyle w:val="Heading2"/>
      </w:pPr>
      <w:r>
        <w:t xml:space="preserve">Testing with Eclipse MicroProfile REST Client</w:t>
      </w:r>
    </w:p>
    <w:p>
      <w:pPr>
        <w:pStyle w:val="FirstParagraph"/>
      </w:pPr>
      <w:r>
        <w:t xml:space="preserve">As an important part of the general Eclipse MicroProfile specifications, REST</w:t>
      </w:r>
      <w:r>
        <w:t xml:space="preserve"> </w:t>
      </w:r>
      <w:r>
        <w:t xml:space="preserve">Client provides a typesafe approach, using proxies and annotations, to invoke</w:t>
      </w:r>
      <w:r>
        <w:t xml:space="preserve"> </w:t>
      </w:r>
      <w:r>
        <w:t xml:space="preserve">RESTful services over HTTP. Quarkus, as a full Eclipse MicroProfile implementation,</w:t>
      </w:r>
      <w:r>
        <w:t xml:space="preserve"> </w:t>
      </w:r>
      <w:r>
        <w:t xml:space="preserve">supports of course REST Client via the following extension:</w:t>
      </w:r>
    </w:p>
    <w:p>
      <w:pPr>
        <w:pStyle w:val="BodyText"/>
      </w:pPr>
      <w:r>
        <w:t xml:space="preserve">The MicroProfile REST Client, as implemented by Quarkus, is based on the idea of</w:t>
      </w:r>
      <w:r>
        <w:t xml:space="preserve"> </w:t>
      </w:r>
      <w:r>
        <w:t xml:space="preserve">RMI (</w:t>
      </w:r>
      <w:r>
        <w:rPr>
          <w:i/>
          <w:iCs/>
        </w:rPr>
        <w:t xml:space="preserve">Remote Method Invocation</w:t>
      </w:r>
      <w:r>
        <w:t xml:space="preserve">) proxies that are generated from an interfaces</w:t>
      </w:r>
      <w:r>
        <w:t xml:space="preserve"> </w:t>
      </w:r>
      <w:r>
        <w:t xml:space="preserve">whose methods, including annotations, return types, signatures and exception</w:t>
      </w:r>
      <w:r>
        <w:t xml:space="preserve"> </w:t>
      </w:r>
      <w:r>
        <w:t xml:space="preserve">declarations, match the target service. The listing below shows such an interface:</w:t>
      </w:r>
    </w:p>
    <w:p>
      <w:pPr>
        <w:pStyle w:val="BodyText"/>
      </w:pPr>
      <w:r>
        <w:t xml:space="preserve">This listing shows two interfaces related to the</w:t>
      </w:r>
      <w:r>
        <w:t xml:space="preserve"> </w:t>
      </w:r>
      <w:r>
        <w:rPr>
          <w:rStyle w:val="VerbatimChar"/>
        </w:rPr>
        <w:t xml:space="preserve">CustomerResource</w:t>
      </w:r>
      <w:r>
        <w:t xml:space="preserve"> </w:t>
      </w:r>
      <w:r>
        <w:t xml:space="preserve">service.</w:t>
      </w:r>
      <w:r>
        <w:t xml:space="preserve"> </w:t>
      </w:r>
      <w:r>
        <w:t xml:space="preserve">The reason that there are two interfaces instead of one is that the</w:t>
      </w:r>
      <w:r>
        <w:t xml:space="preserve"> </w:t>
      </w:r>
      <w:r>
        <w:rPr>
          <w:rStyle w:val="VerbatimChar"/>
        </w:rPr>
        <w:t xml:space="preserve">CustomerApiClient</w:t>
      </w:r>
      <w:r>
        <w:t xml:space="preserve"> </w:t>
      </w:r>
      <w:r>
        <w:t xml:space="preserve">RESTful client is supposed to be used with different</w:t>
      </w:r>
      <w:r>
        <w:t xml:space="preserve"> </w:t>
      </w:r>
      <w:r>
        <w:t xml:space="preserve">implementations of the target</w:t>
      </w:r>
      <w:r>
        <w:t xml:space="preserve"> </w:t>
      </w:r>
      <w:r>
        <w:rPr>
          <w:rStyle w:val="VerbatimChar"/>
        </w:rPr>
        <w:t xml:space="preserve">CustomerResponse</w:t>
      </w:r>
      <w:r>
        <w:t xml:space="preserve"> </w:t>
      </w:r>
      <w:r>
        <w:t xml:space="preserve">service, having each one its</w:t>
      </w:r>
      <w:r>
        <w:t xml:space="preserve"> </w:t>
      </w:r>
      <w:r>
        <w:t xml:space="preserve">own</w:t>
      </w:r>
      <w:r>
        <w:t xml:space="preserve"> </w:t>
      </w:r>
      <w:r>
        <w:rPr>
          <w:rStyle w:val="VerbatimChar"/>
        </w:rPr>
        <w:t xml:space="preserve">configKey</w:t>
      </w:r>
      <w:r>
        <w:t xml:space="preserve"> </w:t>
      </w:r>
      <w:r>
        <w:t xml:space="preserve">parameter and base URI. Therefore, we have defined the interface</w:t>
      </w:r>
      <w:r>
        <w:t xml:space="preserve"> </w:t>
      </w:r>
      <w:r>
        <w:rPr>
          <w:rStyle w:val="VerbatimChar"/>
        </w:rPr>
        <w:t xml:space="preserve">BaseCustomerApiClient</w:t>
      </w:r>
      <w:r>
        <w:t xml:space="preserve"> </w:t>
      </w:r>
      <w:r>
        <w:t xml:space="preserve">as the common part of all the implementation clients, that has</w:t>
      </w:r>
      <w:r>
        <w:t xml:space="preserve"> </w:t>
      </w:r>
      <w:r>
        <w:t xml:space="preserve">to be extended by each specific ones, in this case</w:t>
      </w:r>
      <w:r>
        <w:t xml:space="preserve"> </w:t>
      </w:r>
      <w:r>
        <w:rPr>
          <w:rStyle w:val="VerbatimChar"/>
        </w:rPr>
        <w:t xml:space="preserve">CustomerApiClient</w:t>
      </w:r>
      <w:r>
        <w:t xml:space="preserve">. This</w:t>
      </w:r>
      <w:r>
        <w:t xml:space="preserve"> </w:t>
      </w:r>
      <w:r>
        <w:t xml:space="preserve">will allow for having one</w:t>
      </w:r>
      <w:r>
        <w:t xml:space="preserve"> </w:t>
      </w:r>
      <w:r>
        <w:rPr>
          <w:rStyle w:val="VerbatimChar"/>
        </w:rPr>
        <w:t xml:space="preserve">CustomerResource</w:t>
      </w:r>
      <w:r>
        <w:t xml:space="preserve"> </w:t>
      </w:r>
      <w:r>
        <w:t xml:space="preserve">service listening on, for example,</w:t>
      </w:r>
      <w:r>
        <w:t xml:space="preserve"> </w:t>
      </w:r>
      <w:r>
        <w:t xml:space="preserve">http://localhost:8080/customers, while another one will listen on</w:t>
      </w:r>
      <w:r>
        <w:t xml:space="preserve"> </w:t>
      </w:r>
      <w:r>
        <w:t xml:space="preserve">http://localhost:9090/customers-async, ech one having its own RESTful client,</w:t>
      </w:r>
      <w:r>
        <w:t xml:space="preserve"> </w:t>
      </w:r>
      <w:r>
        <w:t xml:space="preserve">without having to duplicate their interfaces bodies.</w:t>
      </w:r>
    </w:p>
    <w:p>
      <w:pPr>
        <w:pStyle w:val="BodyText"/>
      </w:pPr>
      <w:r>
        <w:t xml:space="preserve">As you certainly noticed, the</w:t>
      </w:r>
      <w:r>
        <w:t xml:space="preserve"> </w:t>
      </w:r>
      <w:r>
        <w:rPr>
          <w:rStyle w:val="VerbatimChar"/>
        </w:rPr>
        <w:t xml:space="preserve">@RegisterRestClient</w:t>
      </w:r>
      <w:r>
        <w:t xml:space="preserve"> </w:t>
      </w:r>
      <w:r>
        <w:t xml:space="preserve">annotation is the one which,</w:t>
      </w:r>
      <w:r>
        <w:t xml:space="preserve"> </w:t>
      </w:r>
      <w:r>
        <w:t xml:space="preserve">according to the Eclipse Microprofile specifications, declares a RESTful Client.</w:t>
      </w:r>
      <w:r>
        <w:t xml:space="preserve"> </w:t>
      </w:r>
      <w:r>
        <w:t xml:space="preserve">As for the</w:t>
      </w:r>
      <w:r>
        <w:t xml:space="preserve"> </w:t>
      </w:r>
      <w:r>
        <w:rPr>
          <w:rStyle w:val="VerbatimChar"/>
        </w:rPr>
        <w:t xml:space="preserve">configKey</w:t>
      </w:r>
      <w:r>
        <w:t xml:space="preserve"> </w:t>
      </w:r>
      <w:r>
        <w:t xml:space="preserve">parameter, it represents an alternative way to declare</w:t>
      </w:r>
      <w:r>
        <w:t xml:space="preserve"> </w:t>
      </w:r>
      <w:r>
        <w:t xml:space="preserve">the service base URI. The most common way to do it is to either use the</w:t>
      </w:r>
      <w:r>
        <w:t xml:space="preserve"> </w:t>
      </w:r>
      <w:r>
        <w:rPr>
          <w:rStyle w:val="VerbatimChar"/>
        </w:rPr>
        <w:t xml:space="preserve">baseUri</w:t>
      </w:r>
      <w:r>
        <w:t xml:space="preserve"> </w:t>
      </w:r>
      <w:r>
        <w:t xml:space="preserve">parameter</w:t>
      </w:r>
      <w:r>
        <w:t xml:space="preserve"> </w:t>
      </w:r>
      <w:r>
        <w:t xml:space="preserve">to hardcode the base URI, which wouldn’t be convenient here, or to provide,</w:t>
      </w:r>
      <w:r>
        <w:t xml:space="preserve"> </w:t>
      </w:r>
      <w:r>
        <w:t xml:space="preserve">in the</w:t>
      </w:r>
      <w:r>
        <w:t xml:space="preserve"> </w:t>
      </w:r>
      <w:r>
        <w:rPr>
          <w:rStyle w:val="VerbatimChar"/>
        </w:rPr>
        <w:t xml:space="preserve">application.properties</w:t>
      </w:r>
      <w:r>
        <w:t xml:space="preserve"> </w:t>
      </w:r>
      <w:r>
        <w:t xml:space="preserve">file, the property</w:t>
      </w:r>
      <w:r>
        <w:t xml:space="preserve"> </w:t>
      </w:r>
      <w:r>
        <w:rPr>
          <w:rStyle w:val="VerbatimChar"/>
        </w:rPr>
        <w:t xml:space="preserve">quarkus.rest-client."client".uri</w:t>
      </w:r>
      <w:r>
        <w:t xml:space="preserve">.</w:t>
      </w:r>
      <w:r>
        <w:t xml:space="preserve"> </w:t>
      </w:r>
      <w:r>
        <w:t xml:space="preserve">In this last case,</w:t>
      </w:r>
      <w:r>
        <w:t xml:space="preserve"> </w:t>
      </w:r>
      <w:r>
        <w:rPr>
          <w:rStyle w:val="VerbatimChar"/>
        </w:rPr>
        <w:t xml:space="preserve">"client"</w:t>
      </w:r>
      <w:r>
        <w:t xml:space="preserve"> </w:t>
      </w:r>
      <w:r>
        <w:t xml:space="preserve">means the full client class name and, given that it</w:t>
      </w:r>
      <w:r>
        <w:t xml:space="preserve"> </w:t>
      </w:r>
      <w:r>
        <w:t xml:space="preserve">might be quite long, a more practical alternative is to use</w:t>
      </w:r>
      <w:r>
        <w:t xml:space="preserve"> </w:t>
      </w:r>
      <w:r>
        <w:rPr>
          <w:rStyle w:val="VerbatimChar"/>
        </w:rPr>
        <w:t xml:space="preserve">configKey</w:t>
      </w:r>
      <w:r>
        <w:t xml:space="preserve">, as a</w:t>
      </w:r>
      <w:r>
        <w:t xml:space="preserve"> </w:t>
      </w:r>
      <w:r>
        <w:t xml:space="preserve">parameter of the</w:t>
      </w:r>
      <w:r>
        <w:t xml:space="preserve"> </w:t>
      </w:r>
      <w:r>
        <w:rPr>
          <w:rStyle w:val="VerbatimChar"/>
        </w:rPr>
        <w:t xml:space="preserve">@RegisterRestClient</w:t>
      </w:r>
      <w:r>
        <w:t xml:space="preserve"> </w:t>
      </w:r>
      <w:r>
        <w:t xml:space="preserve">annotation and, in the</w:t>
      </w:r>
      <w:r>
        <w:t xml:space="preserve"> </w:t>
      </w:r>
      <w:r>
        <w:rPr>
          <w:rStyle w:val="VerbatimChar"/>
        </w:rPr>
        <w:t xml:space="preserve">application.properties</w:t>
      </w:r>
      <w:r>
        <w:t xml:space="preserve"> </w:t>
      </w:r>
      <w:r>
        <w:t xml:space="preserve">file, to define just</w:t>
      </w:r>
      <w:r>
        <w:t xml:space="preserve"> </w:t>
      </w:r>
      <w:r>
        <w:rPr>
          <w:rStyle w:val="VerbatimChar"/>
        </w:rPr>
        <w:t xml:space="preserve">base_uri/mp-rest/url</w:t>
      </w:r>
      <w:r>
        <w:t xml:space="preserve">,which is much shorter.</w:t>
      </w:r>
    </w:p>
    <w:p>
      <w:pPr>
        <w:pStyle w:val="BodyText"/>
      </w:pPr>
      <w:r>
        <w:t xml:space="preserve">So this is our RESTful client interface from which, at the build time, Quarkus</w:t>
      </w:r>
      <w:r>
        <w:t xml:space="preserve"> </w:t>
      </w:r>
      <w:r>
        <w:t xml:space="preserve">will generate a service proxy that could be used as service client. Here is how</w:t>
      </w:r>
      <w:r>
        <w:t xml:space="preserve"> </w:t>
      </w:r>
      <w:r>
        <w:t xml:space="preserve">we can use in tests such a client.</w:t>
      </w:r>
    </w:p>
    <w:p>
      <w:pPr>
        <w:pStyle w:val="BodyText"/>
      </w:pPr>
      <w:r>
        <w:t xml:space="preserve">Again, since there are several RESTful clients associated to possible different</w:t>
      </w:r>
      <w:r>
        <w:t xml:space="preserve"> </w:t>
      </w:r>
      <w:r>
        <w:t xml:space="preserve">services instances, each one listening on its own URI, we need to dissociate them</w:t>
      </w:r>
      <w:r>
        <w:t xml:space="preserve"> </w:t>
      </w:r>
      <w:r>
        <w:t xml:space="preserve">from the common part of all the tests. Hence, this common part is implemented as</w:t>
      </w:r>
      <w:r>
        <w:t xml:space="preserve"> </w:t>
      </w:r>
      <w:r>
        <w:t xml:space="preserve">an abstract class, called</w:t>
      </w:r>
      <w:r>
        <w:t xml:space="preserve"> </w:t>
      </w:r>
      <w:r>
        <w:rPr>
          <w:rStyle w:val="VerbatimChar"/>
        </w:rPr>
        <w:t xml:space="preserve">AbstractOrdersApiClient</w:t>
      </w:r>
      <w:r>
        <w:t xml:space="preserve">, that each test should extend.</w:t>
      </w:r>
      <w:r>
        <w:t xml:space="preserve"> </w:t>
      </w:r>
      <w:r>
        <w:t xml:space="preserve">Here below we reproduce a fragment of this class:</w:t>
      </w:r>
    </w:p>
    <w:p>
      <w:pPr>
        <w:pStyle w:val="BodyText"/>
      </w:pPr>
      <w:r>
        <w:t xml:space="preserve">The customer and order RESTfull clients, as instances of</w:t>
      </w:r>
      <w:r>
        <w:t xml:space="preserve"> </w:t>
      </w:r>
      <w:r>
        <w:rPr>
          <w:rStyle w:val="VerbatimChar"/>
        </w:rPr>
        <w:t xml:space="preserve">BaseCustomerApiClient</w:t>
      </w:r>
      <w:r>
        <w:t xml:space="preserve"> </w:t>
      </w:r>
      <w:r>
        <w:t xml:space="preserve">and</w:t>
      </w:r>
      <w:r>
        <w:t xml:space="preserve"> </w:t>
      </w:r>
      <w:r>
        <w:rPr>
          <w:rStyle w:val="VerbatimChar"/>
        </w:rPr>
        <w:t xml:space="preserve">BaseOrderApiClient</w:t>
      </w:r>
      <w:r>
        <w:t xml:space="preserve">, are declared abstract, such that to be overridden by</w:t>
      </w:r>
      <w:r>
        <w:t xml:space="preserve"> </w:t>
      </w:r>
      <w:r>
        <w:t xml:space="preserve">each test class. Then they are used to invoke the endpoints under test. This</w:t>
      </w:r>
      <w:r>
        <w:t xml:space="preserve"> </w:t>
      </w:r>
      <w:r>
        <w:t xml:space="preserve">simplicity makes the Eclipse MicroProfile RESTful Client one of the most practical</w:t>
      </w:r>
      <w:r>
        <w:t xml:space="preserve"> </w:t>
      </w:r>
      <w:r>
        <w:t xml:space="preserve">method of integrating microservices.</w:t>
      </w:r>
    </w:p>
    <w:p>
      <w:pPr>
        <w:pStyle w:val="BodyText"/>
      </w:pPr>
      <w:r>
        <w:t xml:space="preserve">To run these tests:</w:t>
      </w:r>
    </w:p>
    <w:p>
      <w:pPr>
        <w:pStyle w:val="SourceCode"/>
      </w:pPr>
      <w:r>
        <w:rPr>
          <w:rStyle w:val="VerbatimChar"/>
        </w:rPr>
        <w:t xml:space="preserve">$ mvn -Dquarkus.container-image.build clean install failsafe:integration-test</w:t>
      </w:r>
    </w:p>
    <w:bookmarkEnd w:id="81"/>
    <w:bookmarkStart w:id="83" w:name="testing-with-jakarta-restful-client"/>
    <w:p>
      <w:pPr>
        <w:pStyle w:val="Heading2"/>
      </w:pPr>
      <w:r>
        <w:t xml:space="preserve">Testing with Jakarta RESTful Client</w:t>
      </w:r>
    </w:p>
    <w:p>
      <w:pPr>
        <w:pStyle w:val="FirstParagraph"/>
      </w:pPr>
      <w:r>
        <w:t xml:space="preserve">Jakarta REST specifications include a client API that can be used for calling</w:t>
      </w:r>
      <w:r>
        <w:t xml:space="preserve"> </w:t>
      </w:r>
      <w:r>
        <w:t xml:space="preserve">endpoints. As opposed to other clients, like for example</w:t>
      </w:r>
      <w:r>
        <w:t xml:space="preserve"> </w:t>
      </w:r>
      <w:hyperlink r:id="rId82">
        <w:r>
          <w:rPr>
            <w:rStyle w:val="Hyperlink"/>
          </w:rPr>
          <w:t xml:space="preserve">Apache HTTP Client</w:t>
        </w:r>
      </w:hyperlink>
      <w:r>
        <w:t xml:space="preserve">,</w:t>
      </w:r>
      <w:r>
        <w:t xml:space="preserve"> </w:t>
      </w:r>
      <w:r>
        <w:t xml:space="preserve">the Jakarta REST Client is much more than just a HTTP client and, as such, it</w:t>
      </w:r>
      <w:r>
        <w:t xml:space="preserve"> </w:t>
      </w:r>
      <w:r>
        <w:t xml:space="preserve">features a neat fluent API.</w:t>
      </w:r>
    </w:p>
    <w:p>
      <w:pPr>
        <w:pStyle w:val="BodyText"/>
      </w:pPr>
      <w:r>
        <w:t xml:space="preserve">The listing below shows a fragment of the class</w:t>
      </w:r>
      <w:r>
        <w:t xml:space="preserve"> </w:t>
      </w:r>
      <w:r>
        <w:rPr>
          <w:rStyle w:val="VerbatimChar"/>
        </w:rPr>
        <w:t xml:space="preserve">OrdesrJakartaClientIT</w:t>
      </w:r>
      <w:r>
        <w:t xml:space="preserve">, an</w:t>
      </w:r>
      <w:r>
        <w:t xml:space="preserve"> </w:t>
      </w:r>
      <w:r>
        <w:t xml:space="preserve">integration test for the orders management service used throughout this booklet,</w:t>
      </w:r>
      <w:r>
        <w:t xml:space="preserve"> </w:t>
      </w:r>
      <w:r>
        <w:t xml:space="preserve">using the Jakarta REST Client.</w:t>
      </w:r>
    </w:p>
    <w:p>
      <w:pPr>
        <w:pStyle w:val="BodyText"/>
      </w:pPr>
      <w:r>
        <w:t xml:space="preserve">This integration test is integrally available in the</w:t>
      </w:r>
      <w:r>
        <w:t xml:space="preserve"> </w:t>
      </w:r>
      <w:r>
        <w:rPr>
          <w:rStyle w:val="VerbatimChar"/>
        </w:rPr>
        <w:t xml:space="preserve">orders-classic</w:t>
      </w:r>
      <w:r>
        <w:t xml:space="preserve"> </w:t>
      </w:r>
      <w:r>
        <w:t xml:space="preserve">module of</w:t>
      </w:r>
      <w:r>
        <w:t xml:space="preserve"> </w:t>
      </w:r>
      <w:r>
        <w:t xml:space="preserve">GitHub project. Here we’re reproducing only a fragment showing how to invoke</w:t>
      </w:r>
      <w:r>
        <w:t xml:space="preserve"> </w:t>
      </w:r>
      <w:r>
        <w:t xml:space="preserve">RESTful endpoints, using</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 </w:t>
      </w:r>
      <w:r>
        <w:t xml:space="preserve">and</w:t>
      </w:r>
      <w:r>
        <w:t xml:space="preserve"> </w:t>
      </w:r>
      <w:r>
        <w:rPr>
          <w:rStyle w:val="VerbatimChar"/>
        </w:rPr>
        <w:t xml:space="preserve">DELETE</w:t>
      </w:r>
      <w:r>
        <w:t xml:space="preserve"> </w:t>
      </w:r>
      <w:r>
        <w:t xml:space="preserve">HTTP requests.</w:t>
      </w:r>
    </w:p>
    <w:p>
      <w:pPr>
        <w:pStyle w:val="BodyText"/>
      </w:pPr>
      <w:r>
        <w:t xml:space="preserve">In order to invoke the</w:t>
      </w:r>
      <w:r>
        <w:t xml:space="preserve"> </w:t>
      </w:r>
      <w:r>
        <w:rPr>
          <w:rStyle w:val="VerbatimChar"/>
        </w:rPr>
        <w:t xml:space="preserve">createCustome(...)</w:t>
      </w:r>
      <w:r>
        <w:t xml:space="preserve"> </w:t>
      </w:r>
      <w:r>
        <w:t xml:space="preserve">endpoint of our REST service, we need</w:t>
      </w:r>
      <w:r>
        <w:t xml:space="preserve"> </w:t>
      </w:r>
      <w:r>
        <w:t xml:space="preserve">to send a</w:t>
      </w:r>
      <w:r>
        <w:t xml:space="preserve"> </w:t>
      </w:r>
      <w:r>
        <w:rPr>
          <w:rStyle w:val="VerbatimChar"/>
        </w:rPr>
        <w:t xml:space="preserve">POST</w:t>
      </w:r>
      <w:r>
        <w:t xml:space="preserve"> </w:t>
      </w:r>
      <w:r>
        <w:t xml:space="preserve">request to it. As you’ve seen in the listing above, this is</w:t>
      </w:r>
      <w:r>
        <w:t xml:space="preserve"> </w:t>
      </w:r>
      <w:r>
        <w:t xml:space="preserve">done as follows using the Jakarta REST Client:</w:t>
      </w:r>
    </w:p>
    <w:p>
      <w:pPr>
        <w:pStyle w:val="BodyText"/>
      </w:pPr>
      <w:r>
        <w:t xml:space="preserve">We need to obtain first an instance of</w:t>
      </w:r>
      <w:r>
        <w:t xml:space="preserve"> </w:t>
      </w:r>
      <w:r>
        <w:rPr>
          <w:rStyle w:val="VerbatimChar"/>
        </w:rPr>
        <w:t xml:space="preserve">jakarta.ws.rs.Client</w:t>
      </w:r>
      <w:r>
        <w:t xml:space="preserve"> </w:t>
      </w:r>
      <w:r>
        <w:t xml:space="preserve">on the behalf of</w:t>
      </w:r>
      <w:r>
        <w:t xml:space="preserve"> </w:t>
      </w:r>
      <w:r>
        <w:t xml:space="preserve">which to submit the</w:t>
      </w:r>
      <w:r>
        <w:t xml:space="preserve"> </w:t>
      </w:r>
      <w:r>
        <w:rPr>
          <w:rStyle w:val="VerbatimChar"/>
        </w:rPr>
        <w:t xml:space="preserve">POST</w:t>
      </w:r>
      <w:r>
        <w:t xml:space="preserve"> </w:t>
      </w:r>
      <w:r>
        <w:t xml:space="preserve">request, having in its body the instance of the class</w:t>
      </w:r>
      <w:r>
        <w:t xml:space="preserve"> </w:t>
      </w:r>
      <w:r>
        <w:rPr>
          <w:rStyle w:val="VerbatimChar"/>
        </w:rPr>
        <w:t xml:space="preserve">CustomerDTO</w:t>
      </w:r>
      <w:r>
        <w:t xml:space="preserve"> </w:t>
      </w:r>
      <w:r>
        <w:t xml:space="preserve">that has to be created. Since the RESTful service accepts JSON input</w:t>
      </w:r>
      <w:r>
        <w:t xml:space="preserve"> </w:t>
      </w:r>
      <w:r>
        <w:t xml:space="preserve">data, this instance of the class</w:t>
      </w:r>
      <w:r>
        <w:t xml:space="preserve"> </w:t>
      </w:r>
      <w:r>
        <w:rPr>
          <w:rStyle w:val="VerbatimChar"/>
        </w:rPr>
        <w:t xml:space="preserve">CustomerDTO</w:t>
      </w:r>
      <w:r>
        <w:t xml:space="preserve"> </w:t>
      </w:r>
      <w:r>
        <w:t xml:space="preserve">has to be marshalled into JSON.</w:t>
      </w:r>
      <w:r>
        <w:t xml:space="preserve"> </w:t>
      </w:r>
      <w:r>
        <w:t xml:space="preserve">And the good news is that this conversion is automatically done.</w:t>
      </w:r>
    </w:p>
    <w:p>
      <w:pPr>
        <w:pStyle w:val="BodyText"/>
      </w:pPr>
      <w:r>
        <w:t xml:space="preserve">To retrieve a customer identified by its email address we use a</w:t>
      </w:r>
      <w:r>
        <w:t xml:space="preserve"> </w:t>
      </w:r>
      <w:r>
        <w:rPr>
          <w:rStyle w:val="VerbatimChar"/>
        </w:rPr>
        <w:t xml:space="preserve">GET</w:t>
      </w:r>
      <w:r>
        <w:t xml:space="preserve"> </w:t>
      </w:r>
      <w:r>
        <w:t xml:space="preserve">request,</w:t>
      </w:r>
      <w:r>
        <w:t xml:space="preserve"> </w:t>
      </w:r>
      <w:r>
        <w:t xml:space="preserve">like this:</w:t>
      </w:r>
    </w:p>
    <w:p>
      <w:pPr>
        <w:pStyle w:val="BodyText"/>
      </w:pPr>
      <w:r>
        <w:t xml:space="preserve">In this case, our endpoint is</w:t>
      </w:r>
      <w:r>
        <w:t xml:space="preserve"> </w:t>
      </w:r>
      <w:r>
        <w:rPr>
          <w:rStyle w:val="VerbatimChar"/>
        </w:rPr>
        <w:t xml:space="preserve">customers/email/{email}</w:t>
      </w:r>
      <w:r>
        <w:t xml:space="preserve"> </w:t>
      </w:r>
      <w:r>
        <w:t xml:space="preserve">and you can see how to</w:t>
      </w:r>
      <w:r>
        <w:t xml:space="preserve"> </w:t>
      </w:r>
      <w:r>
        <w:t xml:space="preserve">use</w:t>
      </w:r>
      <w:r>
        <w:t xml:space="preserve"> </w:t>
      </w:r>
      <w:r>
        <w:rPr>
          <w:rStyle w:val="VerbatimChar"/>
        </w:rPr>
        <w:t xml:space="preserve">resolveTemplate(...)</w:t>
      </w:r>
      <w:r>
        <w:t xml:space="preserve"> </w:t>
      </w:r>
      <w:r>
        <w:t xml:space="preserve">verb in order to build the associated URI. Then, the</w:t>
      </w:r>
      <w:r>
        <w:t xml:space="preserve"> </w:t>
      </w:r>
      <w:r>
        <w:rPr>
          <w:rStyle w:val="VerbatimChar"/>
        </w:rPr>
        <w:t xml:space="preserve">GET</w:t>
      </w:r>
      <w:r>
        <w:t xml:space="preserve"> </w:t>
      </w:r>
      <w:r>
        <w:t xml:space="preserve">request will return a JSON payload that will be automatically unmarshalled</w:t>
      </w:r>
      <w:r>
        <w:t xml:space="preserve"> </w:t>
      </w:r>
      <w:r>
        <w:t xml:space="preserve">to a</w:t>
      </w:r>
      <w:r>
        <w:t xml:space="preserve"> </w:t>
      </w:r>
      <w:r>
        <w:rPr>
          <w:rStyle w:val="VerbatimChar"/>
        </w:rPr>
        <w:t xml:space="preserve">CustomerDTO</w:t>
      </w:r>
      <w:r>
        <w:t xml:space="preserve"> </w:t>
      </w:r>
      <w:r>
        <w:t xml:space="preserve">class instance. Please notice that, since the email address</w:t>
      </w:r>
      <w:r>
        <w:t xml:space="preserve"> </w:t>
      </w:r>
      <w:r>
        <w:t xml:space="preserve">appears as a part of the URI, it needs to be encoded.</w:t>
      </w:r>
    </w:p>
    <w:p>
      <w:pPr>
        <w:pStyle w:val="BodyText"/>
      </w:pPr>
      <w:r>
        <w:t xml:space="preserve">To update a customer we proceed in a similar way.</w:t>
      </w:r>
    </w:p>
    <w:p>
      <w:pPr>
        <w:pStyle w:val="BodyText"/>
      </w:pPr>
      <w:r>
        <w:t xml:space="preserve">This is how a</w:t>
      </w:r>
      <w:r>
        <w:t xml:space="preserve"> </w:t>
      </w:r>
      <w:r>
        <w:rPr>
          <w:rStyle w:val="VerbatimChar"/>
        </w:rPr>
        <w:t xml:space="preserve">PUT</w:t>
      </w:r>
      <w:r>
        <w:t xml:space="preserve"> </w:t>
      </w:r>
      <w:r>
        <w:t xml:space="preserve">request is performed, such that to update an existing</w:t>
      </w:r>
      <w:r>
        <w:t xml:space="preserve"> </w:t>
      </w:r>
      <w:r>
        <w:t xml:space="preserve">customer. The idea is the same as in the case of the</w:t>
      </w:r>
      <w:r>
        <w:t xml:space="preserve"> </w:t>
      </w:r>
      <w:r>
        <w:rPr>
          <w:rStyle w:val="VerbatimChar"/>
        </w:rPr>
        <w:t xml:space="preserve">POST</w:t>
      </w:r>
      <w:r>
        <w:t xml:space="preserve">: the request’s body</w:t>
      </w:r>
      <w:r>
        <w:t xml:space="preserve"> </w:t>
      </w:r>
      <w:r>
        <w:t xml:space="preserve">has to contain the</w:t>
      </w:r>
      <w:r>
        <w:t xml:space="preserve"> </w:t>
      </w:r>
      <w:r>
        <w:rPr>
          <w:rStyle w:val="VerbatimChar"/>
        </w:rPr>
        <w:t xml:space="preserve">CustomerDTO</w:t>
      </w:r>
      <w:r>
        <w:t xml:space="preserve"> </w:t>
      </w:r>
      <w:r>
        <w:t xml:space="preserve">instance that needs to be updated. It will be</w:t>
      </w:r>
      <w:r>
        <w:t xml:space="preserve"> </w:t>
      </w:r>
      <w:r>
        <w:t xml:space="preserve">automatically marshalled to JSON thanks to the</w:t>
      </w:r>
      <w:r>
        <w:t xml:space="preserve"> </w:t>
      </w:r>
      <w:r>
        <w:rPr>
          <w:rStyle w:val="VerbatimChar"/>
        </w:rPr>
        <w:t xml:space="preserve">MediaType.APPLICATION_JSON</w:t>
      </w:r>
      <w:r>
        <w:t xml:space="preserve"> </w:t>
      </w:r>
      <w:r>
        <w:t xml:space="preserve">parameter.</w:t>
      </w:r>
    </w:p>
    <w:p>
      <w:pPr>
        <w:pStyle w:val="BodyText"/>
      </w:pPr>
      <w:r>
        <w:t xml:space="preserve">Last but not least, the</w:t>
      </w:r>
      <w:r>
        <w:t xml:space="preserve"> </w:t>
      </w:r>
      <w:r>
        <w:rPr>
          <w:rStyle w:val="VerbatimChar"/>
        </w:rPr>
        <w:t xml:space="preserve">DELETE</w:t>
      </w:r>
      <w:r>
        <w:t xml:space="preserve"> </w:t>
      </w:r>
      <w:r>
        <w:t xml:space="preserve">request is done as shown below:</w:t>
      </w:r>
    </w:p>
    <w:p>
      <w:pPr>
        <w:pStyle w:val="BodyText"/>
      </w:pPr>
      <w:r>
        <w:t xml:space="preserve">As you can see, the</w:t>
      </w:r>
      <w:r>
        <w:t xml:space="preserve"> </w:t>
      </w:r>
      <w:r>
        <w:rPr>
          <w:rStyle w:val="VerbatimChar"/>
        </w:rPr>
        <w:t xml:space="preserve">DELETE</w:t>
      </w:r>
      <w:r>
        <w:t xml:space="preserve"> </w:t>
      </w:r>
      <w:r>
        <w:t xml:space="preserve">request doesn’t obey to the same rules as</w:t>
      </w:r>
      <w:r>
        <w:t xml:space="preserve"> </w:t>
      </w:r>
      <w:r>
        <w:rPr>
          <w:rStyle w:val="VerbatimChar"/>
        </w:rPr>
        <w:t xml:space="preserve">PUT</w:t>
      </w:r>
      <w:r>
        <w:t xml:space="preserve"> </w:t>
      </w:r>
      <w:r>
        <w:t xml:space="preserve">and</w:t>
      </w:r>
      <w:r>
        <w:t xml:space="preserve"> </w:t>
      </w:r>
      <w:r>
        <w:rPr>
          <w:rStyle w:val="VerbatimChar"/>
        </w:rPr>
        <w:t xml:space="preserve">POST</w:t>
      </w:r>
      <w:r>
        <w:t xml:space="preserve"> </w:t>
      </w:r>
      <w:r>
        <w:t xml:space="preserve">because it doesn’t directly accept a body. Instead, the generic</w:t>
      </w:r>
      <w:r>
        <w:t xml:space="preserve"> </w:t>
      </w:r>
      <w:r>
        <w:rPr>
          <w:rStyle w:val="VerbatimChar"/>
        </w:rPr>
        <w:t xml:space="preserve">build(...)</w:t>
      </w:r>
      <w:r>
        <w:t xml:space="preserve"> </w:t>
      </w:r>
      <w:r>
        <w:t xml:space="preserve">method, used to indistinctly build any HTTP request, shall be applied here, passing</w:t>
      </w:r>
      <w:r>
        <w:t xml:space="preserve"> </w:t>
      </w:r>
      <w:r>
        <w:t xml:space="preserve">to it the request name,</w:t>
      </w:r>
      <w:r>
        <w:t xml:space="preserve"> </w:t>
      </w:r>
      <w:r>
        <w:rPr>
          <w:rStyle w:val="VerbatimChar"/>
        </w:rPr>
        <w:t xml:space="preserve">DELETE</w:t>
      </w:r>
      <w:r>
        <w:t xml:space="preserve"> </w:t>
      </w:r>
      <w:r>
        <w:t xml:space="preserve">in this case, as well as its body content, in</w:t>
      </w:r>
      <w:r>
        <w:t xml:space="preserve"> </w:t>
      </w:r>
      <w:r>
        <w:t xml:space="preserve">this case the</w:t>
      </w:r>
      <w:r>
        <w:t xml:space="preserve"> </w:t>
      </w:r>
      <w:r>
        <w:rPr>
          <w:rStyle w:val="VerbatimChar"/>
        </w:rPr>
        <w:t xml:space="preserve">CustomerDTO</w:t>
      </w:r>
      <w:r>
        <w:t xml:space="preserve"> </w:t>
      </w:r>
      <w:r>
        <w:t xml:space="preserve">instance to be removed. And as usual, the marshalling</w:t>
      </w:r>
      <w:r>
        <w:t xml:space="preserve"> </w:t>
      </w:r>
      <w:r>
        <w:t xml:space="preserve">is automatically performed.</w:t>
      </w:r>
    </w:p>
    <w:p>
      <w:pPr>
        <w:pStyle w:val="BodyText"/>
      </w:pPr>
      <w:r>
        <w:t xml:space="preserve">All the other test methods of the class</w:t>
      </w:r>
      <w:r>
        <w:t xml:space="preserve"> </w:t>
      </w:r>
      <w:r>
        <w:rPr>
          <w:rStyle w:val="VerbatimChar"/>
        </w:rPr>
        <w:t xml:space="preserve">OrdersJakartaClientIT</w:t>
      </w:r>
      <w:r>
        <w:t xml:space="preserve"> </w:t>
      </w:r>
      <w:r>
        <w:t xml:space="preserve">are similar</w:t>
      </w:r>
      <w:r>
        <w:t xml:space="preserve"> </w:t>
      </w:r>
      <w:r>
        <w:t xml:space="preserve">to the ones presented above, please take a moment to look at them such to make</w:t>
      </w:r>
      <w:r>
        <w:t xml:space="preserve"> </w:t>
      </w:r>
      <w:r>
        <w:t xml:space="preserve">sure you understand what everything is about. As a matter of fact, Jakarta REST</w:t>
      </w:r>
      <w:r>
        <w:t xml:space="preserve"> </w:t>
      </w:r>
      <w:r>
        <w:t xml:space="preserve">Client is a very important specification and, if you must know a single API in</w:t>
      </w:r>
      <w:r>
        <w:t xml:space="preserve"> </w:t>
      </w:r>
      <w:r>
        <w:t xml:space="preserve">order to invoke RESTful services, then this is the one.</w:t>
      </w:r>
    </w:p>
    <w:bookmarkEnd w:id="83"/>
    <w:bookmarkStart w:id="84" w:name="testing-with-java-11-http-client"/>
    <w:p>
      <w:pPr>
        <w:pStyle w:val="Heading2"/>
      </w:pPr>
      <w:r>
        <w:t xml:space="preserve">Testing with Java 11 HTTP Client</w:t>
      </w:r>
    </w:p>
    <w:p>
      <w:pPr>
        <w:pStyle w:val="FirstParagraph"/>
      </w:pPr>
      <w:r>
        <w:t xml:space="preserve">Historically, the only HTTP client that Java provided as a part of its JDK was</w:t>
      </w:r>
      <w:r>
        <w:t xml:space="preserve"> </w:t>
      </w:r>
      <w:r>
        <w:t xml:space="preserve">the</w:t>
      </w:r>
      <w:r>
        <w:t xml:space="preserve"> </w:t>
      </w:r>
      <w:r>
        <w:rPr>
          <w:rStyle w:val="VerbatimChar"/>
        </w:rPr>
        <w:t xml:space="preserve">HttpUrlConnection</w:t>
      </w:r>
      <w:r>
        <w:t xml:space="preserve"> </w:t>
      </w:r>
      <w:r>
        <w:t xml:space="preserve">API. This API is a low-level one and, while it can be</w:t>
      </w:r>
      <w:r>
        <w:t xml:space="preserve"> </w:t>
      </w:r>
      <w:r>
        <w:t xml:space="preserve">used as a RESTful client, it doesn’t really bring the required user-friendliness</w:t>
      </w:r>
      <w:r>
        <w:t xml:space="preserve"> </w:t>
      </w:r>
      <w:r>
        <w:t xml:space="preserve">and feature richness. Therefore, libraries like Apache HTTP Client were commonly</w:t>
      </w:r>
      <w:r>
        <w:t xml:space="preserve"> </w:t>
      </w:r>
      <w:r>
        <w:t xml:space="preserve">used as a RESTful client API. But since Java 11 this situation has changed.</w:t>
      </w:r>
    </w:p>
    <w:p>
      <w:pPr>
        <w:pStyle w:val="BodyText"/>
      </w:pPr>
      <w:r>
        <w:t xml:space="preserve">The JEP 321, initially distributed as a preview with Java 9 but officially</w:t>
      </w:r>
      <w:r>
        <w:t xml:space="preserve"> </w:t>
      </w:r>
      <w:r>
        <w:t xml:space="preserve">incorporated in Java 11, is now the standard way to invoke RESTful services.</w:t>
      </w:r>
      <w:r>
        <w:t xml:space="preserve"> </w:t>
      </w:r>
      <w:r>
        <w:t xml:space="preserve">This new client API fully supports asynchronous operations as well as HTTP/2</w:t>
      </w:r>
      <w:r>
        <w:t xml:space="preserve"> </w:t>
      </w:r>
      <w:r>
        <w:t xml:space="preserve">and WebSocket 1.1/2. It is articulated around the following 4 core classes and</w:t>
      </w:r>
      <w:r>
        <w:t xml:space="preserve"> </w:t>
      </w:r>
      <w:r>
        <w:t xml:space="preserve">interfaces:</w:t>
      </w:r>
    </w:p>
    <w:p>
      <w:pPr>
        <w:pStyle w:val="Compact"/>
        <w:numPr>
          <w:ilvl w:val="0"/>
          <w:numId w:val="1010"/>
        </w:numPr>
      </w:pPr>
      <w:r>
        <w:rPr>
          <w:rStyle w:val="VerbatimChar"/>
        </w:rPr>
        <w:t xml:space="preserve">java.net.http.HttpClient</w:t>
      </w:r>
    </w:p>
    <w:p>
      <w:pPr>
        <w:pStyle w:val="Compact"/>
        <w:numPr>
          <w:ilvl w:val="0"/>
          <w:numId w:val="1010"/>
        </w:numPr>
      </w:pPr>
      <w:r>
        <w:rPr>
          <w:rStyle w:val="VerbatimChar"/>
        </w:rPr>
        <w:t xml:space="preserve">java.net.http.HttpRequest</w:t>
      </w:r>
    </w:p>
    <w:p>
      <w:pPr>
        <w:pStyle w:val="Compact"/>
        <w:numPr>
          <w:ilvl w:val="0"/>
          <w:numId w:val="1010"/>
        </w:numPr>
      </w:pPr>
      <w:r>
        <w:rPr>
          <w:rStyle w:val="VerbatimChar"/>
        </w:rPr>
        <w:t xml:space="preserve">java.net.http.HttpResponse</w:t>
      </w:r>
    </w:p>
    <w:p>
      <w:pPr>
        <w:pStyle w:val="Compact"/>
        <w:numPr>
          <w:ilvl w:val="0"/>
          <w:numId w:val="1010"/>
        </w:numPr>
      </w:pPr>
      <w:r>
        <w:rPr>
          <w:rStyle w:val="VerbatimChar"/>
        </w:rPr>
        <w:t xml:space="preserve">java.net.http.WebSocket</w:t>
      </w:r>
    </w:p>
    <w:p>
      <w:pPr>
        <w:pStyle w:val="FirstParagraph"/>
      </w:pPr>
      <w:r>
        <w:t xml:space="preserve">Let’s look at the example provided by the</w:t>
      </w:r>
      <w:r>
        <w:t xml:space="preserve"> </w:t>
      </w:r>
      <w:r>
        <w:rPr>
          <w:rStyle w:val="VerbatimChar"/>
        </w:rPr>
        <w:t xml:space="preserve">OrdersJava11ClientIT</w:t>
      </w:r>
      <w:r>
        <w:t xml:space="preserve"> </w:t>
      </w:r>
      <w:r>
        <w:t xml:space="preserve">class located</w:t>
      </w:r>
      <w:r>
        <w:t xml:space="preserve"> </w:t>
      </w:r>
      <w:r>
        <w:t xml:space="preserve">in the</w:t>
      </w:r>
      <w:r>
        <w:t xml:space="preserve"> </w:t>
      </w:r>
      <w:r>
        <w:rPr>
          <w:rStyle w:val="VerbatimChar"/>
        </w:rPr>
        <w:t xml:space="preserve">orders-classic</w:t>
      </w:r>
      <w:r>
        <w:t xml:space="preserve"> </w:t>
      </w:r>
      <w:r>
        <w:t xml:space="preserve">module:</w:t>
      </w:r>
    </w:p>
    <w:p>
      <w:pPr>
        <w:pStyle w:val="BodyText"/>
      </w:pPr>
      <w:r>
        <w:t xml:space="preserve">This example demonstrates how to create a new customer by sending a</w:t>
      </w:r>
      <w:r>
        <w:t xml:space="preserve"> </w:t>
      </w:r>
      <w:r>
        <w:rPr>
          <w:rStyle w:val="VerbatimChar"/>
        </w:rPr>
        <w:t xml:space="preserve">POST</w:t>
      </w:r>
      <w:r>
        <w:t xml:space="preserve"> </w:t>
      </w:r>
      <w:r>
        <w:t xml:space="preserve">request</w:t>
      </w:r>
      <w:r>
        <w:t xml:space="preserve"> </w:t>
      </w:r>
      <w:r>
        <w:t xml:space="preserve">to the</w:t>
      </w:r>
      <w:r>
        <w:t xml:space="preserve"> </w:t>
      </w:r>
      <w:r>
        <w:rPr>
          <w:rStyle w:val="VerbatimChar"/>
        </w:rPr>
        <w:t xml:space="preserve">/customers</w:t>
      </w:r>
      <w:r>
        <w:t xml:space="preserve"> </w:t>
      </w:r>
      <w:r>
        <w:t xml:space="preserve">endpoint of our RESTful service. The first thing to do is to</w:t>
      </w:r>
      <w:r>
        <w:t xml:space="preserve"> </w:t>
      </w:r>
      <w:r>
        <w:t xml:space="preserve">instantiate a</w:t>
      </w:r>
      <w:r>
        <w:t xml:space="preserve"> </w:t>
      </w:r>
      <w:r>
        <w:rPr>
          <w:rStyle w:val="VerbatimChar"/>
        </w:rPr>
        <w:t xml:space="preserve">HttpClient</w:t>
      </w:r>
      <w:r>
        <w:t xml:space="preserve"> </w:t>
      </w:r>
      <w:r>
        <w:t xml:space="preserve">by calling the factory method</w:t>
      </w:r>
      <w:r>
        <w:t xml:space="preserve"> </w:t>
      </w:r>
      <w:r>
        <w:rPr>
          <w:rStyle w:val="VerbatimChar"/>
        </w:rPr>
        <w:t xml:space="preserve">newHttpClient(...)</w:t>
      </w:r>
      <w:r>
        <w:t xml:space="preserve">.</w:t>
      </w:r>
      <w:r>
        <w:t xml:space="preserve"> </w:t>
      </w:r>
      <w:r>
        <w:t xml:space="preserve">Then, we call its</w:t>
      </w:r>
      <w:r>
        <w:t xml:space="preserve"> </w:t>
      </w:r>
      <w:r>
        <w:rPr>
          <w:rStyle w:val="VerbatimChar"/>
        </w:rPr>
        <w:t xml:space="preserve">send(...)</w:t>
      </w:r>
      <w:r>
        <w:t xml:space="preserve"> </w:t>
      </w:r>
      <w:r>
        <w:t xml:space="preserve">method by passing to it a</w:t>
      </w:r>
      <w:r>
        <w:t xml:space="preserve"> </w:t>
      </w:r>
      <w:r>
        <w:rPr>
          <w:rStyle w:val="VerbatimChar"/>
        </w:rPr>
        <w:t xml:space="preserve">HttpRequest</w:t>
      </w:r>
      <w:r>
        <w:t xml:space="preserve">, in our case a</w:t>
      </w:r>
      <w:r>
        <w:t xml:space="preserve"> </w:t>
      </w:r>
      <w:r>
        <w:rPr>
          <w:rStyle w:val="VerbatimChar"/>
        </w:rPr>
        <w:t xml:space="preserve">POST</w:t>
      </w:r>
      <w:r>
        <w:t xml:space="preserve">. This</w:t>
      </w:r>
      <w:r>
        <w:t xml:space="preserve"> </w:t>
      </w:r>
      <w:r>
        <w:rPr>
          <w:rStyle w:val="VerbatimChar"/>
        </w:rPr>
        <w:t xml:space="preserve">HttpRequest</w:t>
      </w:r>
      <w:r>
        <w:t xml:space="preserve"> </w:t>
      </w:r>
      <w:r>
        <w:t xml:space="preserve">instance is created via its specialized builder, as</w:t>
      </w:r>
      <w:r>
        <w:t xml:space="preserve"> </w:t>
      </w:r>
      <w:r>
        <w:t xml:space="preserve">shown below:</w:t>
      </w:r>
    </w:p>
    <w:p>
      <w:pPr>
        <w:pStyle w:val="BodyText"/>
      </w:pPr>
      <w:r>
        <w:t xml:space="preserve">Here we’re initializing the HTTP</w:t>
      </w:r>
      <w:r>
        <w:t xml:space="preserve"> </w:t>
      </w:r>
      <w:r>
        <w:rPr>
          <w:rStyle w:val="VerbatimChar"/>
        </w:rPr>
        <w:t xml:space="preserve">Content-Type</w:t>
      </w:r>
      <w:r>
        <w:t xml:space="preserve"> </w:t>
      </w:r>
      <w:r>
        <w:t xml:space="preserve">header such that the RESTful</w:t>
      </w:r>
      <w:r>
        <w:t xml:space="preserve"> </w:t>
      </w:r>
      <w:r>
        <w:t xml:space="preserve">service accepts JSON payloads. The factory method</w:t>
      </w:r>
      <w:r>
        <w:t xml:space="preserve"> </w:t>
      </w:r>
      <w:r>
        <w:rPr>
          <w:rStyle w:val="VerbatimChar"/>
        </w:rPr>
        <w:t xml:space="preserve">newBuilder(...)</w:t>
      </w:r>
      <w:r>
        <w:t xml:space="preserve"> </w:t>
      </w:r>
      <w:r>
        <w:t xml:space="preserve">may take as</w:t>
      </w:r>
      <w:r>
        <w:t xml:space="preserve"> </w:t>
      </w:r>
      <w:r>
        <w:t xml:space="preserve">an input argument the base URI. We’re not using it in our case as we have two</w:t>
      </w:r>
      <w:r>
        <w:t xml:space="preserve"> </w:t>
      </w:r>
      <w:r>
        <w:t xml:space="preserve">different URIs,</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that we initialize on the behalf of the</w:t>
      </w:r>
      <w:r>
        <w:t xml:space="preserve"> </w:t>
      </w:r>
      <w:r>
        <w:rPr>
          <w:rStyle w:val="VerbatimChar"/>
        </w:rPr>
        <w:t xml:space="preserve">TestHTTPResource</w:t>
      </w:r>
      <w:r>
        <w:t xml:space="preserve"> </w:t>
      </w:r>
      <w:r>
        <w:t xml:space="preserve">and</w:t>
      </w:r>
      <w:r>
        <w:t xml:space="preserve"> </w:t>
      </w:r>
      <w:r>
        <w:rPr>
          <w:rStyle w:val="VerbatimChar"/>
        </w:rPr>
        <w:t xml:space="preserve">TestHTTPEndpoint</w:t>
      </w:r>
      <w:r>
        <w:t xml:space="preserve"> </w:t>
      </w:r>
      <w:r>
        <w:t xml:space="preserve">Quarkus annotations.</w:t>
      </w:r>
    </w:p>
    <w:p>
      <w:pPr>
        <w:pStyle w:val="BodyText"/>
      </w:pPr>
      <w:r>
        <w:t xml:space="preserve">In order to add a body to the HTTP request, as mandatory in the case of a</w:t>
      </w:r>
      <w:r>
        <w:t xml:space="preserve"> </w:t>
      </w:r>
      <w:r>
        <w:rPr>
          <w:rStyle w:val="VerbatimChar"/>
        </w:rPr>
        <w:t xml:space="preserve">POST</w:t>
      </w:r>
      <w:r>
        <w:t xml:space="preserve">,</w:t>
      </w:r>
      <w:r>
        <w:t xml:space="preserve"> </w:t>
      </w:r>
      <w:r>
        <w:t xml:space="preserve">we’re using a</w:t>
      </w:r>
      <w:r>
        <w:t xml:space="preserve"> </w:t>
      </w:r>
      <w:r>
        <w:rPr>
          <w:rStyle w:val="VerbatimChar"/>
        </w:rPr>
        <w:t xml:space="preserve">BodyPublisher</w:t>
      </w:r>
      <w:r>
        <w:t xml:space="preserve">. The API provides several, as follows:</w:t>
      </w:r>
    </w:p>
    <w:p>
      <w:pPr>
        <w:pStyle w:val="Compact"/>
        <w:numPr>
          <w:ilvl w:val="0"/>
          <w:numId w:val="1011"/>
        </w:numPr>
      </w:pPr>
      <w:r>
        <w:rPr>
          <w:rStyle w:val="VerbatimChar"/>
        </w:rPr>
        <w:t xml:space="preserve">StringProcessor</w:t>
      </w:r>
      <w:r>
        <w:t xml:space="preserve">: reads body from a</w:t>
      </w:r>
      <w:r>
        <w:t xml:space="preserve"> </w:t>
      </w:r>
      <w:r>
        <w:rPr>
          <w:rStyle w:val="VerbatimChar"/>
        </w:rPr>
        <w:t xml:space="preserve">String</w:t>
      </w:r>
      <w:r>
        <w:t xml:space="preserve">, created with</w:t>
      </w:r>
      <w:r>
        <w:t xml:space="preserve"> </w:t>
      </w:r>
      <w:r>
        <w:rPr>
          <w:rStyle w:val="VerbatimChar"/>
        </w:rPr>
        <w:t xml:space="preserve">HttpRequest.BodyPublishers.ofString(...)</w:t>
      </w:r>
    </w:p>
    <w:p>
      <w:pPr>
        <w:pStyle w:val="Compact"/>
        <w:numPr>
          <w:ilvl w:val="0"/>
          <w:numId w:val="1011"/>
        </w:numPr>
      </w:pPr>
      <w:r>
        <w:rPr>
          <w:rStyle w:val="VerbatimChar"/>
        </w:rPr>
        <w:t xml:space="preserve">InputStreamProcessor</w:t>
      </w:r>
      <w:r>
        <w:t xml:space="preserve">: reads body from an</w:t>
      </w:r>
      <w:r>
        <w:t xml:space="preserve"> </w:t>
      </w:r>
      <w:r>
        <w:rPr>
          <w:rStyle w:val="VerbatimChar"/>
        </w:rPr>
        <w:t xml:space="preserve">InputStream</w:t>
      </w:r>
      <w:r>
        <w:t xml:space="preserve">, created with</w:t>
      </w:r>
      <w:r>
        <w:t xml:space="preserve"> </w:t>
      </w:r>
      <w:r>
        <w:rPr>
          <w:rStyle w:val="VerbatimChar"/>
        </w:rPr>
        <w:t xml:space="preserve">HttpRequest.BodyPublishers.ofInputStream(...)</w:t>
      </w:r>
    </w:p>
    <w:p>
      <w:pPr>
        <w:pStyle w:val="Compact"/>
        <w:numPr>
          <w:ilvl w:val="0"/>
          <w:numId w:val="1011"/>
        </w:numPr>
      </w:pPr>
      <w:r>
        <w:rPr>
          <w:rStyle w:val="VerbatimChar"/>
        </w:rPr>
        <w:t xml:space="preserve">ByteArrayProcessor</w:t>
      </w:r>
      <w:r>
        <w:t xml:space="preserve">: reads body from a byte array, created with</w:t>
      </w:r>
      <w:r>
        <w:t xml:space="preserve"> </w:t>
      </w:r>
      <w:r>
        <w:rPr>
          <w:rStyle w:val="VerbatimChar"/>
        </w:rPr>
        <w:t xml:space="preserve">HttpRequest.BodyPublishers.ofByteArray(...)</w:t>
      </w:r>
    </w:p>
    <w:p>
      <w:pPr>
        <w:pStyle w:val="Compact"/>
        <w:numPr>
          <w:ilvl w:val="0"/>
          <w:numId w:val="1011"/>
        </w:numPr>
      </w:pPr>
      <w:r>
        <w:rPr>
          <w:rStyle w:val="VerbatimChar"/>
        </w:rPr>
        <w:t xml:space="preserve">FileProcessor</w:t>
      </w:r>
      <w:r>
        <w:t xml:space="preserve">: reads body from a file at the given path, created with</w:t>
      </w:r>
      <w:r>
        <w:t xml:space="preserve"> </w:t>
      </w:r>
      <w:r>
        <w:rPr>
          <w:rStyle w:val="VerbatimChar"/>
        </w:rPr>
        <w:t xml:space="preserve">HttpRequest.BodyPublishers.ofFile(...)</w:t>
      </w:r>
    </w:p>
    <w:p>
      <w:pPr>
        <w:pStyle w:val="FirstParagraph"/>
      </w:pPr>
      <w:r>
        <w:t xml:space="preserve">In our case, we’re marshalling the</w:t>
      </w:r>
      <w:r>
        <w:t xml:space="preserve"> </w:t>
      </w:r>
      <w:r>
        <w:rPr>
          <w:rStyle w:val="VerbatimChar"/>
        </w:rPr>
        <w:t xml:space="preserve">CustomerDTO</w:t>
      </w:r>
      <w:r>
        <w:t xml:space="preserve"> </w:t>
      </w:r>
      <w:r>
        <w:t xml:space="preserve">instance, corresponding to the</w:t>
      </w:r>
      <w:r>
        <w:t xml:space="preserve"> </w:t>
      </w:r>
      <w:r>
        <w:t xml:space="preserve">new customer to be created, to JSON and pass it to a</w:t>
      </w:r>
      <w:r>
        <w:t xml:space="preserve"> </w:t>
      </w:r>
      <w:r>
        <w:rPr>
          <w:rStyle w:val="VerbatimChar"/>
        </w:rPr>
        <w:t xml:space="preserve">StringProcessor</w:t>
      </w:r>
      <w:r>
        <w:t xml:space="preserve"> </w:t>
      </w:r>
      <w:r>
        <w:t xml:space="preserve">using</w:t>
      </w:r>
      <w:r>
        <w:t xml:space="preserve"> </w:t>
      </w:r>
      <w:r>
        <w:rPr>
          <w:rStyle w:val="VerbatimChar"/>
        </w:rPr>
        <w:t xml:space="preserve">HttpRequest.BodyPublishers.ofString(...)</w:t>
      </w:r>
      <w:r>
        <w:t xml:space="preserve">. Then, we extract the response body</w:t>
      </w:r>
      <w:r>
        <w:t xml:space="preserve"> </w:t>
      </w:r>
      <w:r>
        <w:t xml:space="preserve">and unmarshall it, from JSON to the resulting</w:t>
      </w:r>
      <w:r>
        <w:t xml:space="preserve"> </w:t>
      </w:r>
      <w:r>
        <w:rPr>
          <w:rStyle w:val="VerbatimChar"/>
        </w:rPr>
        <w:t xml:space="preserve">CustomerDTO</w:t>
      </w:r>
      <w:r>
        <w:t xml:space="preserve"> </w:t>
      </w:r>
      <w:r>
        <w:t xml:space="preserve">instance.</w:t>
      </w:r>
    </w:p>
    <w:p>
      <w:pPr>
        <w:pStyle w:val="BodyText"/>
      </w:pPr>
      <w:r>
        <w:t xml:space="preserve">This processing template is applied for all the endpoints returning an instance</w:t>
      </w:r>
      <w:r>
        <w:t xml:space="preserve"> </w:t>
      </w:r>
      <w:r>
        <w:t xml:space="preserve">of</w:t>
      </w:r>
      <w:r>
        <w:t xml:space="preserve"> </w:t>
      </w:r>
      <w:r>
        <w:rPr>
          <w:rStyle w:val="VerbatimChar"/>
        </w:rPr>
        <w:t xml:space="preserve">CustomerDTO</w:t>
      </w:r>
      <w:r>
        <w:t xml:space="preserve"> </w:t>
      </w:r>
      <w:r>
        <w:t xml:space="preserve">or</w:t>
      </w:r>
      <w:r>
        <w:t xml:space="preserve"> </w:t>
      </w:r>
      <w:r>
        <w:rPr>
          <w:rStyle w:val="VerbatimChar"/>
        </w:rPr>
        <w:t xml:space="preserve">OrderDTO</w:t>
      </w:r>
      <w:r>
        <w:t xml:space="preserve">. For endpoints returning a collection of such</w:t>
      </w:r>
      <w:r>
        <w:t xml:space="preserve"> </w:t>
      </w:r>
      <w:r>
        <w:t xml:space="preserve">instances, we need to proceed differently:</w:t>
      </w:r>
    </w:p>
    <w:p>
      <w:pPr>
        <w:pStyle w:val="BodyText"/>
      </w:pPr>
      <w:r>
        <w:t xml:space="preserve">In this last case, we need a</w:t>
      </w:r>
      <w:r>
        <w:t xml:space="preserve"> </w:t>
      </w:r>
      <w:r>
        <w:rPr>
          <w:rStyle w:val="VerbatimChar"/>
        </w:rPr>
        <w:t xml:space="preserve">GET</w:t>
      </w:r>
      <w:r>
        <w:t xml:space="preserve"> </w:t>
      </w:r>
      <w:r>
        <w:t xml:space="preserve">request, consequently, we don’t set its body.</w:t>
      </w:r>
      <w:r>
        <w:t xml:space="preserve"> </w:t>
      </w:r>
      <w:r>
        <w:t xml:space="preserve">And instead of unmarshalling the response body to a</w:t>
      </w:r>
      <w:r>
        <w:t xml:space="preserve"> </w:t>
      </w:r>
      <w:r>
        <w:rPr>
          <w:rStyle w:val="VerbatimChar"/>
        </w:rPr>
        <w:t xml:space="preserve">CustomerDTO</w:t>
      </w:r>
      <w:r>
        <w:t xml:space="preserve">,</w:t>
      </w:r>
      <w:r>
        <w:t xml:space="preserve"> </w:t>
      </w:r>
      <w:r>
        <w:t xml:space="preserve">as we did previously, we do it to a</w:t>
      </w:r>
      <w:r>
        <w:t xml:space="preserve"> </w:t>
      </w:r>
      <w:r>
        <w:rPr>
          <w:rStyle w:val="VerbatimChar"/>
        </w:rPr>
        <w:t xml:space="preserve">CustomerDTO</w:t>
      </w:r>
      <w:r>
        <w:t xml:space="preserve"> </w:t>
      </w:r>
      <w:r>
        <w:t xml:space="preserve">array. Then, we get the first</w:t>
      </w:r>
      <w:r>
        <w:t xml:space="preserve"> </w:t>
      </w:r>
      <w:r>
        <w:t xml:space="preserve">object of this array.</w:t>
      </w:r>
    </w:p>
    <w:p>
      <w:pPr>
        <w:pStyle w:val="BodyText"/>
      </w:pPr>
      <w:r>
        <w:t xml:space="preserve">Please spend a moment to carefully inspect how the other requests,</w:t>
      </w:r>
      <w:r>
        <w:t xml:space="preserve"> </w:t>
      </w:r>
      <w:r>
        <w:rPr>
          <w:rStyle w:val="VerbatimChar"/>
        </w:rPr>
        <w:t xml:space="preserve">PUT</w:t>
      </w:r>
      <w:r>
        <w:t xml:space="preserve"> </w:t>
      </w:r>
      <w:r>
        <w:t xml:space="preserve">and</w:t>
      </w:r>
      <w:r>
        <w:t xml:space="preserve"> </w:t>
      </w:r>
      <w:r>
        <w:rPr>
          <w:rStyle w:val="VerbatimChar"/>
        </w:rPr>
        <w:t xml:space="preserve">DELETE</w:t>
      </w:r>
      <w:r>
        <w:t xml:space="preserve"> </w:t>
      </w:r>
      <w:r>
        <w:t xml:space="preserve">are processed by the Java 11 HTTP Client API.</w:t>
      </w:r>
    </w:p>
    <w:bookmarkEnd w:id="84"/>
    <w:bookmarkStart w:id="86" w:name="testing-production-like"/>
    <w:p>
      <w:pPr>
        <w:pStyle w:val="Heading2"/>
      </w:pPr>
      <w:r>
        <w:t xml:space="preserve">Testing production-like</w:t>
      </w:r>
    </w:p>
    <w:p>
      <w:pPr>
        <w:pStyle w:val="FirstParagraph"/>
      </w:pPr>
      <w:r>
        <w:t xml:space="preserve">Now, once you made sure that your unit and integration tests work as expected, you</w:t>
      </w:r>
      <w:r>
        <w:t xml:space="preserve"> </w:t>
      </w:r>
      <w:r>
        <w:t xml:space="preserve">might want to run them</w:t>
      </w:r>
      <w:r>
        <w:t xml:space="preserve"> </w:t>
      </w:r>
      <w:r>
        <w:rPr>
          <w:i/>
          <w:iCs/>
        </w:rPr>
        <w:t xml:space="preserve">production like</w:t>
      </w:r>
      <w:r>
        <w:t xml:space="preserve">, i.e. to perform end-to-end tests. In</w:t>
      </w:r>
      <w:r>
        <w:t xml:space="preserve"> </w:t>
      </w:r>
      <w:r>
        <w:t xml:space="preserve">order to do that, you need to start your application in</w:t>
      </w:r>
      <w:r>
        <w:t xml:space="preserve"> </w:t>
      </w:r>
      <w:r>
        <w:rPr>
          <w:i/>
          <w:iCs/>
        </w:rPr>
        <w:t xml:space="preserve">production mode</w:t>
      </w:r>
      <w:r>
        <w:t xml:space="preserve">. Then,</w:t>
      </w:r>
      <w:r>
        <w:t xml:space="preserve"> </w:t>
      </w:r>
      <w:r>
        <w:t xml:space="preserve">you won’t take advantage anymore of the Quarkus DevServices feature which, as its</w:t>
      </w:r>
      <w:r>
        <w:t xml:space="preserve"> </w:t>
      </w:r>
      <w:r>
        <w:t xml:space="preserve">name implies, is only available in development and test mode. Consequently, your</w:t>
      </w:r>
      <w:r>
        <w:t xml:space="preserve"> </w:t>
      </w:r>
      <w:r>
        <w:t xml:space="preserve">database and other infrastructure elements, if any, won’t be automatically</w:t>
      </w:r>
      <w:r>
        <w:t xml:space="preserve"> </w:t>
      </w:r>
      <w:r>
        <w:t xml:space="preserve">provisioned and started, as it was the case when running in test mode. You need</w:t>
      </w:r>
      <w:r>
        <w:t xml:space="preserve"> </w:t>
      </w:r>
      <w:r>
        <w:t xml:space="preserve">to do it yourself.</w:t>
      </w:r>
    </w:p>
    <w:p>
      <w:pPr>
        <w:pStyle w:val="BodyText"/>
      </w:pPr>
      <w:r>
        <w:t xml:space="preserve">One of the most practical ways to make sure that all your required infrastructure</w:t>
      </w:r>
      <w:r>
        <w:t xml:space="preserve"> </w:t>
      </w:r>
      <w:r>
        <w:t xml:space="preserve">pieces are started when you run your application, is to use a combination of</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utilities. If you look in the</w:t>
      </w:r>
      <w:r>
        <w:t xml:space="preserve"> </w:t>
      </w:r>
      <w:r>
        <w:rPr>
          <w:rStyle w:val="VerbatimChar"/>
        </w:rPr>
        <w:t xml:space="preserve">src/main/docker</w:t>
      </w:r>
      <w:r>
        <w:t xml:space="preserve"> </w:t>
      </w:r>
      <w:r>
        <w:t xml:space="preserve">directory of our</w:t>
      </w:r>
      <w:r>
        <w:t xml:space="preserve"> </w:t>
      </w:r>
      <w:r>
        <w:rPr>
          <w:rStyle w:val="VerbatimChar"/>
        </w:rPr>
        <w:t xml:space="preserve">orders-classic</w:t>
      </w:r>
      <w:r>
        <w:t xml:space="preserve"> </w:t>
      </w:r>
      <w:r>
        <w:t xml:space="preserve">module, you’ll see two files:</w:t>
      </w:r>
      <w:r>
        <w:t xml:space="preserve"> </w:t>
      </w:r>
      <w:r>
        <w:rPr>
          <w:rStyle w:val="VerbatimChar"/>
        </w:rPr>
        <w:t xml:space="preserve">Dockerfile.jvm</w:t>
      </w:r>
      <w:r>
        <w:t xml:space="preserve"> </w:t>
      </w:r>
      <w:r>
        <w:t xml:space="preserve">and</w:t>
      </w:r>
      <w:r>
        <w:t xml:space="preserve"> </w:t>
      </w:r>
      <w:r>
        <w:rPr>
          <w:rStyle w:val="VerbatimChar"/>
        </w:rPr>
        <w:t xml:space="preserve">Dockerfile.native</w:t>
      </w:r>
      <w:r>
        <w:t xml:space="preserve">. These files contain the instructions required to build</w:t>
      </w:r>
      <w:r>
        <w:t xml:space="preserve"> </w:t>
      </w:r>
      <w:r>
        <w:t xml:space="preserve">two</w:t>
      </w:r>
      <w:r>
        <w:t xml:space="preserve"> </w:t>
      </w:r>
      <w:r>
        <w:rPr>
          <w:rStyle w:val="VerbatimChar"/>
        </w:rPr>
        <w:t xml:space="preserve">docker</w:t>
      </w:r>
      <w:r>
        <w:t xml:space="preserve"> </w:t>
      </w:r>
      <w:r>
        <w:t xml:space="preserve">images: for running in JVM and, respectively, in native mode.</w:t>
      </w:r>
    </w:p>
    <w:p>
      <w:pPr>
        <w:pStyle w:val="BodyText"/>
      </w:pPr>
      <w:r>
        <w:t xml:space="preserve">The</w:t>
      </w:r>
      <w:r>
        <w:t xml:space="preserve"> </w:t>
      </w:r>
      <w:r>
        <w:rPr>
          <w:rStyle w:val="VerbatimChar"/>
        </w:rPr>
        <w:t xml:space="preserve">pom.xml</w:t>
      </w:r>
      <w:r>
        <w:t xml:space="preserve"> </w:t>
      </w:r>
      <w:r>
        <w:t xml:space="preserve">file, on the other part, uses the following Quarkus extension:</w:t>
      </w:r>
    </w:p>
    <w:p>
      <w:pPr>
        <w:pStyle w:val="BodyText"/>
      </w:pPr>
      <w:r>
        <w:t xml:space="preserve">When executing the Maven build process with the environment variable</w:t>
      </w:r>
      <w:r>
        <w:t xml:space="preserve"> </w:t>
      </w:r>
      <w:r>
        <w:rPr>
          <w:rStyle w:val="VerbatimChar"/>
        </w:rPr>
        <w:t xml:space="preserve">quarkus.container-image.build</w:t>
      </w:r>
      <w:r>
        <w:t xml:space="preserve"> </w:t>
      </w:r>
      <w:r>
        <w:t xml:space="preserve">having the value of</w:t>
      </w:r>
      <w:r>
        <w:t xml:space="preserve"> </w:t>
      </w:r>
      <w:r>
        <w:rPr>
          <w:rStyle w:val="VerbatimChar"/>
        </w:rPr>
        <w:t xml:space="preserve">true</w:t>
      </w:r>
      <w:r>
        <w:t xml:space="preserve">, this Quarkus extension will run a</w:t>
      </w:r>
      <w:r>
        <w:t xml:space="preserve"> </w:t>
      </w:r>
      <w:r>
        <w:rPr>
          <w:rStyle w:val="VerbatimChar"/>
        </w:rPr>
        <w:t xml:space="preserve">docker build</w:t>
      </w:r>
      <w:r>
        <w:t xml:space="preserve"> </w:t>
      </w:r>
      <w:r>
        <w:t xml:space="preserve">command against one of these files, depending on whether you want to build a JVM</w:t>
      </w:r>
      <w:r>
        <w:t xml:space="preserve"> </w:t>
      </w:r>
      <w:r>
        <w:t xml:space="preserve">or a native image. In order to check that you can run the following sequence:</w:t>
      </w:r>
    </w:p>
    <w:p>
      <w:pPr>
        <w:pStyle w:val="BodyText"/>
      </w:pPr>
      <w:r>
        <w:t xml:space="preserve">The</w:t>
      </w:r>
      <w:r>
        <w:t xml:space="preserve"> </w:t>
      </w:r>
      <w:r>
        <w:rPr>
          <w:rStyle w:val="VerbatimChar"/>
        </w:rPr>
        <w:t xml:space="preserve">docker</w:t>
      </w:r>
      <w:r>
        <w:t xml:space="preserve"> </w:t>
      </w:r>
      <w:r>
        <w:t xml:space="preserve">image</w:t>
      </w:r>
      <w:r>
        <w:t xml:space="preserve"> </w:t>
      </w:r>
      <w:r>
        <w:rPr>
          <w:rStyle w:val="VerbatimChar"/>
        </w:rPr>
        <w:t xml:space="preserve">nicolas/orders-classic:1.0-SNAPSHOT</w:t>
      </w:r>
      <w:r>
        <w:t xml:space="preserve"> </w:t>
      </w:r>
      <w:r>
        <w:t xml:space="preserve">is the one corresponding</w:t>
      </w:r>
      <w:r>
        <w:t xml:space="preserve"> </w:t>
      </w:r>
      <w:r>
        <w:t xml:space="preserve">to our Quarkus</w:t>
      </w:r>
      <w:r>
        <w:t xml:space="preserve"> </w:t>
      </w:r>
      <w:r>
        <w:rPr>
          <w:rStyle w:val="VerbatimChar"/>
        </w:rPr>
        <w:t xml:space="preserve">orders-classic</w:t>
      </w:r>
      <w:r>
        <w:t xml:space="preserve"> </w:t>
      </w:r>
      <w:r>
        <w:t xml:space="preserve">application. You can customize, of course, the</w:t>
      </w:r>
      <w:r>
        <w:t xml:space="preserve"> </w:t>
      </w:r>
      <w:r>
        <w:t xml:space="preserve">name of this image as documented</w:t>
      </w:r>
      <w:r>
        <w:t xml:space="preserve"> </w:t>
      </w:r>
      <w:hyperlink r:id="rId85">
        <w:r>
          <w:rPr>
            <w:rStyle w:val="Hyperlink"/>
          </w:rPr>
          <w:t xml:space="preserve">here</w:t>
        </w:r>
      </w:hyperlink>
      <w:r>
        <w:t xml:space="preserve">.</w:t>
      </w:r>
    </w:p>
    <w:p>
      <w:pPr>
        <w:pStyle w:val="BodyText"/>
      </w:pPr>
      <w:r>
        <w:t xml:space="preserve">So, we already have the</w:t>
      </w:r>
      <w:r>
        <w:t xml:space="preserve"> </w:t>
      </w:r>
      <w:r>
        <w:rPr>
          <w:rStyle w:val="VerbatimChar"/>
        </w:rPr>
        <w:t xml:space="preserve">docker</w:t>
      </w:r>
      <w:r>
        <w:t xml:space="preserve"> </w:t>
      </w:r>
      <w:r>
        <w:t xml:space="preserve">image for our Quarkus application. What we need</w:t>
      </w:r>
      <w:r>
        <w:t xml:space="preserve"> </w:t>
      </w:r>
      <w:r>
        <w:t xml:space="preserve">now is to execute it, but first, we need to start another PostgreSQL image, for</w:t>
      </w:r>
      <w:r>
        <w:t xml:space="preserve"> </w:t>
      </w:r>
      <w:r>
        <w:t xml:space="preserve">our database. In order to orchestrate this process,</w:t>
      </w:r>
      <w:r>
        <w:t xml:space="preserve"> </w:t>
      </w:r>
      <w:r>
        <w:rPr>
          <w:rStyle w:val="VerbatimChar"/>
        </w:rPr>
        <w:t xml:space="preserve">docker-compose</w:t>
      </w:r>
      <w:r>
        <w:t xml:space="preserve"> </w:t>
      </w:r>
      <w:r>
        <w:t xml:space="preserve">is one of</w:t>
      </w:r>
      <w:r>
        <w:t xml:space="preserve"> </w:t>
      </w:r>
      <w:r>
        <w:t xml:space="preserve">the most suitable solutions.</w:t>
      </w:r>
    </w:p>
    <w:bookmarkEnd w:id="86"/>
    <w:bookmarkStart w:id="95" w:name="the-orders-infrastructure-module"/>
    <w:p>
      <w:pPr>
        <w:pStyle w:val="Heading2"/>
      </w:pPr>
      <w:r>
        <w:t xml:space="preserve">The orders-infrastructure module</w:t>
      </w:r>
    </w:p>
    <w:p>
      <w:pPr>
        <w:pStyle w:val="FirstParagraph"/>
      </w:pPr>
      <w:r>
        <w:t xml:space="preserve">If you go in the</w:t>
      </w:r>
      <w:r>
        <w:t xml:space="preserve"> </w:t>
      </w:r>
      <w:r>
        <w:rPr>
          <w:rStyle w:val="VerbatimChar"/>
        </w:rPr>
        <w:t xml:space="preserve">orders-infrastructure</w:t>
      </w:r>
      <w:r>
        <w:t xml:space="preserve"> </w:t>
      </w:r>
      <w:r>
        <w:t xml:space="preserve">module of the GitHub repository, you’ll</w:t>
      </w:r>
      <w:r>
        <w:t xml:space="preserve"> </w:t>
      </w:r>
      <w:r>
        <w:t xml:space="preserve">find the file</w:t>
      </w:r>
      <w:r>
        <w:t xml:space="preserve"> </w:t>
      </w:r>
      <w:r>
        <w:rPr>
          <w:rStyle w:val="VerbatimChar"/>
        </w:rPr>
        <w:t xml:space="preserve">docker-compose.yml</w:t>
      </w:r>
      <w:r>
        <w:t xml:space="preserve"> </w:t>
      </w:r>
      <w:r>
        <w:t xml:space="preserve">in the</w:t>
      </w:r>
      <w:r>
        <w:t xml:space="preserve"> </w:t>
      </w:r>
      <w:r>
        <w:rPr>
          <w:rStyle w:val="VerbatimChar"/>
        </w:rPr>
        <w:t xml:space="preserve">src/main/resource</w:t>
      </w:r>
      <w:r>
        <w:t xml:space="preserve"> </w:t>
      </w:r>
      <w:r>
        <w:t xml:space="preserve">directory. This</w:t>
      </w:r>
      <w:r>
        <w:t xml:space="preserve"> </w:t>
      </w:r>
      <w:r>
        <w:t xml:space="preserve">file orchestrates the startand the stop of the</w:t>
      </w:r>
      <w:r>
        <w:t xml:space="preserve"> </w:t>
      </w:r>
      <w:r>
        <w:rPr>
          <w:rStyle w:val="VerbatimChar"/>
        </w:rPr>
        <w:t xml:space="preserve">docker</w:t>
      </w:r>
      <w:r>
        <w:t xml:space="preserve"> </w:t>
      </w:r>
      <w:r>
        <w:t xml:space="preserve">images required to run</w:t>
      </w:r>
      <w:r>
        <w:t xml:space="preserve"> </w:t>
      </w:r>
      <w:r>
        <w:t xml:space="preserve">the</w:t>
      </w:r>
      <w:r>
        <w:t xml:space="preserve"> </w:t>
      </w:r>
      <w:r>
        <w:rPr>
          <w:rStyle w:val="VerbatimChar"/>
        </w:rPr>
        <w:t xml:space="preserve">orders-classic</w:t>
      </w:r>
      <w:r>
        <w:t xml:space="preserve"> </w:t>
      </w:r>
      <w:r>
        <w:t xml:space="preserve">Quarkus application.</w:t>
      </w:r>
    </w:p>
    <w:p>
      <w:pPr>
        <w:pStyle w:val="BodyText"/>
      </w:pPr>
      <w:r>
        <w:t xml:space="preserve">This</w:t>
      </w:r>
      <w:r>
        <w:t xml:space="preserve"> </w:t>
      </w:r>
      <w:r>
        <w:rPr>
          <w:rStyle w:val="VerbatimChar"/>
        </w:rPr>
        <w:t xml:space="preserve">docker-compose.yml</w:t>
      </w:r>
      <w:r>
        <w:t xml:space="preserve"> </w:t>
      </w:r>
      <w:r>
        <w:t xml:space="preserve">file contains the instructions required to orchestrate</w:t>
      </w:r>
      <w:r>
        <w:t xml:space="preserve"> </w:t>
      </w:r>
      <w:r>
        <w:t xml:space="preserve">3 containers:</w:t>
      </w:r>
    </w:p>
    <w:p>
      <w:pPr>
        <w:pStyle w:val="Compact"/>
        <w:numPr>
          <w:ilvl w:val="0"/>
          <w:numId w:val="1012"/>
        </w:numPr>
      </w:pPr>
      <w:r>
        <w:t xml:space="preserve">A container running a</w:t>
      </w:r>
      <w:r>
        <w:t xml:space="preserve"> </w:t>
      </w:r>
      <w:r>
        <w:rPr>
          <w:rStyle w:val="VerbatimChar"/>
        </w:rPr>
        <w:t xml:space="preserve">postgres:latest</w:t>
      </w:r>
      <w:r>
        <w:t xml:space="preserve"> </w:t>
      </w:r>
      <w:r>
        <w:t xml:space="preserve">image, on the TCP port number 5432, with the user name and password defined by the environment variable</w:t>
      </w:r>
      <w:r>
        <w:t xml:space="preserve"> </w:t>
      </w:r>
      <w:r>
        <w:rPr>
          <w:rStyle w:val="VerbatimChar"/>
        </w:rPr>
        <w:t xml:space="preserve">POSTGRES_USER</w:t>
      </w:r>
      <w:r>
        <w:t xml:space="preserve"> </w:t>
      </w:r>
      <w:r>
        <w:t xml:space="preserve">and, respectively,</w:t>
      </w:r>
      <w:r>
        <w:t xml:space="preserve"> </w:t>
      </w:r>
      <w:r>
        <w:rPr>
          <w:rStyle w:val="VerbatimChar"/>
        </w:rPr>
        <w:t xml:space="preserve">POSTGRES_PASSWORD</w:t>
      </w:r>
      <w:r>
        <w:t xml:space="preserve">. The container name is</w:t>
      </w:r>
      <w:r>
        <w:t xml:space="preserve"> </w:t>
      </w:r>
      <w:r>
        <w:rPr>
          <w:rStyle w:val="VerbatimChar"/>
        </w:rPr>
        <w:t xml:space="preserve">postgresql</w:t>
      </w:r>
      <w:r>
        <w:t xml:space="preserve">, as wellas the host name on which it runs. A health-check is defined for the database and it consists in successfuly running the</w:t>
      </w:r>
      <w:r>
        <w:t xml:space="preserve"> </w:t>
      </w:r>
      <w:r>
        <w:rPr>
          <w:rStyle w:val="VerbatimChar"/>
        </w:rPr>
        <w:t xml:space="preserve">pg_isready -U postgres</w:t>
      </w:r>
      <w:r>
        <w:t xml:space="preserve"> </w:t>
      </w:r>
      <w:r>
        <w:t xml:space="preserve">command, every 10 seconds, with 5 reties and a timeout of 5 seconds.</w:t>
      </w:r>
    </w:p>
    <w:p>
      <w:pPr>
        <w:pStyle w:val="Compact"/>
        <w:numPr>
          <w:ilvl w:val="0"/>
          <w:numId w:val="1012"/>
        </w:numPr>
      </w:pPr>
      <w:r>
        <w:t xml:space="preserve">A container running an</w:t>
      </w:r>
      <w:r>
        <w:t xml:space="preserve"> </w:t>
      </w:r>
      <w:r>
        <w:rPr>
          <w:rStyle w:val="VerbatimChar"/>
        </w:rPr>
        <w:t xml:space="preserve">adminer</w:t>
      </w:r>
      <w:r>
        <w:t xml:space="preserve"> </w:t>
      </w:r>
      <w:r>
        <w:t xml:space="preserve">image. This is an open source database administration console, supporting PostgreSQL, MySQL, H2 and others. It runs on the host TCP port 8081 mapped to the 8080 target one, on a host named</w:t>
      </w:r>
      <w:r>
        <w:t xml:space="preserve"> </w:t>
      </w:r>
      <w:r>
        <w:rPr>
          <w:rStyle w:val="VerbatimChar"/>
        </w:rPr>
        <w:t xml:space="preserve">adminer</w:t>
      </w:r>
      <w:r>
        <w:t xml:space="preserve">, which is also the container name.</w:t>
      </w:r>
    </w:p>
    <w:p>
      <w:pPr>
        <w:pStyle w:val="Compact"/>
        <w:numPr>
          <w:ilvl w:val="0"/>
          <w:numId w:val="1012"/>
        </w:numPr>
      </w:pPr>
      <w:r>
        <w:t xml:space="preserve">A container running our Quarkus application image</w:t>
      </w:r>
      <w:r>
        <w:t xml:space="preserve"> </w:t>
      </w:r>
      <w:r>
        <w:rPr>
          <w:rStyle w:val="VerbatimChar"/>
        </w:rPr>
        <w:t xml:space="preserve">nicolas/orders-classic</w:t>
      </w:r>
      <w:r>
        <w:t xml:space="preserve">. Its name is</w:t>
      </w:r>
      <w:r>
        <w:t xml:space="preserve"> </w:t>
      </w:r>
      <w:r>
        <w:rPr>
          <w:rStyle w:val="VerbatimChar"/>
        </w:rPr>
        <w:t xml:space="preserve">orders</w:t>
      </w:r>
      <w:r>
        <w:t xml:space="preserve"> </w:t>
      </w:r>
      <w:r>
        <w:t xml:space="preserve">and runs on a host named</w:t>
      </w:r>
      <w:r>
        <w:t xml:space="preserve"> </w:t>
      </w:r>
      <w:r>
        <w:rPr>
          <w:rStyle w:val="VerbatimChar"/>
        </w:rPr>
        <w:t xml:space="preserve">orders</w:t>
      </w:r>
      <w:r>
        <w:t xml:space="preserve"> </w:t>
      </w:r>
      <w:r>
        <w:t xml:space="preserve">and on the TCP port number 8080. It depends on the</w:t>
      </w:r>
      <w:r>
        <w:t xml:space="preserve"> </w:t>
      </w:r>
      <w:r>
        <w:rPr>
          <w:rStyle w:val="VerbatimChar"/>
        </w:rPr>
        <w:t xml:space="preserve">database</w:t>
      </w:r>
      <w:r>
        <w:t xml:space="preserve"> </w:t>
      </w:r>
      <w:r>
        <w:t xml:space="preserve">service which has to be in a healthy status.</w:t>
      </w:r>
    </w:p>
    <w:p>
      <w:pPr>
        <w:pStyle w:val="FirstParagraph"/>
      </w:pPr>
      <w:r>
        <w:t xml:space="preserve">The full details of the</w:t>
      </w:r>
      <w:r>
        <w:t xml:space="preserve"> </w:t>
      </w:r>
      <w:r>
        <w:rPr>
          <w:rStyle w:val="VerbatimChar"/>
        </w:rPr>
        <w:t xml:space="preserve">docker-compose</w:t>
      </w:r>
      <w:r>
        <w:t xml:space="preserve"> </w:t>
      </w:r>
      <w:r>
        <w:t xml:space="preserve">commands and syntax may be found</w:t>
      </w:r>
      <w:r>
        <w:t xml:space="preserve"> </w:t>
      </w:r>
      <w:hyperlink r:id="rId87">
        <w:r>
          <w:rPr>
            <w:rStyle w:val="Hyperlink"/>
          </w:rPr>
          <w:t xml:space="preserve">here</w:t>
        </w:r>
      </w:hyperlink>
      <w:r>
        <w:t xml:space="preserve">.</w:t>
      </w:r>
    </w:p>
    <w:p>
      <w:pPr>
        <w:pStyle w:val="BodyText"/>
      </w:pPr>
      <w:r>
        <w:t xml:space="preserve">In order to run in production mode,</w:t>
      </w:r>
      <w:r>
        <w:t xml:space="preserve"> </w:t>
      </w:r>
      <w:r>
        <w:rPr>
          <w:rStyle w:val="VerbatimChar"/>
        </w:rPr>
        <w:t xml:space="preserve">docker-compose</w:t>
      </w:r>
      <w:r>
        <w:t xml:space="preserve">, as well as</w:t>
      </w:r>
      <w:r>
        <w:t xml:space="preserve"> </w:t>
      </w:r>
      <w:r>
        <w:rPr>
          <w:rStyle w:val="VerbatimChar"/>
        </w:rPr>
        <w:t xml:space="preserve">docker</w:t>
      </w:r>
      <w:r>
        <w:t xml:space="preserve">, should</w:t>
      </w:r>
      <w:r>
        <w:t xml:space="preserve"> </w:t>
      </w:r>
      <w:r>
        <w:t xml:space="preserve">be installed locally, as pre-requisites. Then, we can use either the CLI</w:t>
      </w:r>
      <w:r>
        <w:t xml:space="preserve"> </w:t>
      </w:r>
      <w:r>
        <w:t xml:space="preserve">(</w:t>
      </w:r>
      <w:r>
        <w:rPr>
          <w:i/>
          <w:iCs/>
        </w:rPr>
        <w:t xml:space="preserve">Command Line Interpreter</w:t>
      </w:r>
      <w:r>
        <w:t xml:space="preserve">) or the Maven plugin to handle it.</w:t>
      </w:r>
    </w:p>
    <w:p>
      <w:pPr>
        <w:pStyle w:val="BodyText"/>
      </w:pPr>
      <w:r>
        <w:t xml:space="preserve">If you look in the project’s</w:t>
      </w:r>
      <w:r>
        <w:t xml:space="preserve"> </w:t>
      </w:r>
      <w:r>
        <w:rPr>
          <w:rStyle w:val="VerbatimChar"/>
        </w:rPr>
        <w:t xml:space="preserve">pom.xml</w:t>
      </w:r>
      <w:r>
        <w:t xml:space="preserve"> </w:t>
      </w:r>
      <w:r>
        <w:t xml:space="preserve">file, you’ll se that:</w:t>
      </w:r>
    </w:p>
    <w:p>
      <w:pPr>
        <w:pStyle w:val="BodyText"/>
      </w:pPr>
      <w:r>
        <w:t xml:space="preserve">This is the</w:t>
      </w:r>
      <w:r>
        <w:t xml:space="preserve"> </w:t>
      </w:r>
      <w:r>
        <w:rPr>
          <w:rStyle w:val="VerbatimChar"/>
        </w:rPr>
        <w:t xml:space="preserve">docker-compose</w:t>
      </w:r>
      <w:r>
        <w:t xml:space="preserve"> </w:t>
      </w:r>
      <w:r>
        <w:t xml:space="preserve">Maven plugin configuration. It states that it will</w:t>
      </w:r>
      <w:r>
        <w:t xml:space="preserve"> </w:t>
      </w:r>
      <w:r>
        <w:t xml:space="preserve">start the containers in detached mode and will remove all the mounted volumes and</w:t>
      </w:r>
      <w:r>
        <w:t xml:space="preserve"> </w:t>
      </w:r>
      <w:r>
        <w:t xml:space="preserve">orphan images when the containers stop.</w:t>
      </w:r>
    </w:p>
    <w:p>
      <w:pPr>
        <w:pStyle w:val="BodyText"/>
      </w:pPr>
      <w:r>
        <w:t xml:space="preserve">Now, to run our</w:t>
      </w:r>
      <w:r>
        <w:t xml:space="preserve"> </w:t>
      </w:r>
      <w:r>
        <w:rPr>
          <w:rStyle w:val="VerbatimChar"/>
        </w:rPr>
        <w:t xml:space="preserve">orders-classic</w:t>
      </w:r>
      <w:r>
        <w:t xml:space="preserve"> </w:t>
      </w:r>
      <w:r>
        <w:t xml:space="preserve">Quarkus application in production mode, proceed</w:t>
      </w:r>
      <w:r>
        <w:t xml:space="preserve"> </w:t>
      </w:r>
      <w:r>
        <w:t xml:space="preserve">as follows:</w:t>
      </w:r>
    </w:p>
    <w:p>
      <w:pPr>
        <w:pStyle w:val="BodyText"/>
      </w:pPr>
      <w:r>
        <w:t xml:space="preserve">Here we can check that, after having executed the Maven command, all our three</w:t>
      </w:r>
      <w:r>
        <w:t xml:space="preserve"> </w:t>
      </w:r>
      <w:r>
        <w:t xml:space="preserve">containers are up and running. We can test our application using different REST</w:t>
      </w:r>
      <w:r>
        <w:t xml:space="preserve"> </w:t>
      </w:r>
      <w:r>
        <w:t xml:space="preserve">clients, one of the most commons being</w:t>
      </w:r>
      <w:r>
        <w:t xml:space="preserve"> </w:t>
      </w:r>
      <w:hyperlink r:id="rId88">
        <w:r>
          <w:rPr>
            <w:rStyle w:val="Hyperlink"/>
          </w:rPr>
          <w:t xml:space="preserve">Postman</w:t>
        </w:r>
      </w:hyperlink>
      <w:r>
        <w:t xml:space="preserve">. But</w:t>
      </w:r>
      <w:r>
        <w:t xml:space="preserve"> </w:t>
      </w:r>
      <w:r>
        <w:t xml:space="preserve">Quarkus provides an out-of-the-box and ready-to-use integration with</w:t>
      </w:r>
      <w:r>
        <w:t xml:space="preserve"> </w:t>
      </w:r>
      <w:hyperlink r:id="rId89">
        <w:r>
          <w:rPr>
            <w:rStyle w:val="Hyperlink"/>
          </w:rPr>
          <w:t xml:space="preserve">Swagger UI</w:t>
        </w:r>
      </w:hyperlink>
      <w:r>
        <w:t xml:space="preserve"> </w:t>
      </w:r>
      <w:r>
        <w:t xml:space="preserve">and this is what we’’l be using here.</w:t>
      </w:r>
    </w:p>
    <w:p>
      <w:pPr>
        <w:pStyle w:val="BodyText"/>
      </w:pPr>
      <w:r>
        <w:t xml:space="preserve">In order to use Swagger UI the</w:t>
      </w:r>
      <w:r>
        <w:t xml:space="preserve"> </w:t>
      </w:r>
      <w:r>
        <w:rPr>
          <w:rStyle w:val="VerbatimChar"/>
        </w:rPr>
        <w:t xml:space="preserve">pom.xml</w:t>
      </w:r>
      <w:r>
        <w:t xml:space="preserve"> </w:t>
      </w:r>
      <w:r>
        <w:t xml:space="preserve">file of the</w:t>
      </w:r>
      <w:r>
        <w:t xml:space="preserve"> </w:t>
      </w:r>
      <w:r>
        <w:rPr>
          <w:rStyle w:val="VerbatimChar"/>
        </w:rPr>
        <w:t xml:space="preserve">orders-classic</w:t>
      </w:r>
      <w:r>
        <w:t xml:space="preserve"> </w:t>
      </w:r>
      <w:r>
        <w:t xml:space="preserve">project</w:t>
      </w:r>
      <w:r>
        <w:t xml:space="preserve"> </w:t>
      </w:r>
      <w:r>
        <w:t xml:space="preserve">needs to include the following Quarkus extension:</w:t>
      </w:r>
    </w:p>
    <w:p>
      <w:pPr>
        <w:pStyle w:val="BodyText"/>
      </w:pPr>
      <w:r>
        <w:t xml:space="preserve">and the</w:t>
      </w:r>
      <w:r>
        <w:t xml:space="preserve"> </w:t>
      </w:r>
      <w:r>
        <w:rPr>
          <w:rStyle w:val="VerbatimChar"/>
        </w:rPr>
        <w:t xml:space="preserve">application.properties</w:t>
      </w:r>
      <w:r>
        <w:t xml:space="preserve"> </w:t>
      </w:r>
      <w:r>
        <w:t xml:space="preserve">file has to define the following property:</w:t>
      </w:r>
    </w:p>
    <w:p>
      <w:pPr>
        <w:pStyle w:val="SourceCode"/>
      </w:pPr>
      <w:r>
        <w:rPr>
          <w:rStyle w:val="VerbatimChar"/>
        </w:rPr>
        <w:t xml:space="preserve">quarkus.swagger-ui.always-include=true</w:t>
      </w:r>
    </w:p>
    <w:p>
      <w:pPr>
        <w:pStyle w:val="FirstParagraph"/>
      </w:pPr>
      <w:r>
        <w:t xml:space="preserve">With these elements in place, fire your prefered browser to http://localhost:8080/q/swagger-ui/</w:t>
      </w:r>
      <w:r>
        <w:t xml:space="preserve"> </w:t>
      </w:r>
      <w:r>
        <w:t xml:space="preserve">and you’ll be presented with the Swager UI main window, as shown below:</w:t>
      </w:r>
    </w:p>
    <w:p>
      <w:pPr>
        <w:pStyle w:val="CaptionedFigure"/>
      </w:pPr>
      <w:r>
        <w:drawing>
          <wp:inline>
            <wp:extent cx="2857500" cy="2857500"/>
            <wp:effectExtent b="0" l="0" r="0" t="0"/>
            <wp:docPr descr="Swagger orders" title="" id="91" name="Picture"/>
            <a:graphic>
              <a:graphicData uri="http://schemas.openxmlformats.org/drawingml/2006/picture">
                <pic:pic>
                  <pic:nvPicPr>
                    <pic:cNvPr descr="swagger-orders.png" id="92" name="Picture"/>
                    <pic:cNvPicPr>
                      <a:picLocks noChangeArrowheads="1" noChangeAspect="1"/>
                    </pic:cNvPicPr>
                  </pic:nvPicPr>
                  <pic:blipFill>
                    <a:blip r:embed="rId90"/>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Swagger orders</w:t>
      </w:r>
    </w:p>
    <w:p>
      <w:pPr>
        <w:pStyle w:val="BodyText"/>
      </w:pPr>
      <w:r>
        <w:t xml:space="preserve">Using this graphical interface you can now fully exercise your API and test it</w:t>
      </w:r>
      <w:r>
        <w:t xml:space="preserve"> </w:t>
      </w:r>
      <w:r>
        <w:t xml:space="preserve">by combining all the possible scenarios.</w:t>
      </w:r>
    </w:p>
    <w:p>
      <w:pPr>
        <w:pStyle w:val="BodyText"/>
      </w:pPr>
      <w:r>
        <w:t xml:space="preserve">As mentioned earlier, Quarkus, as an implementation of the</w:t>
      </w:r>
      <w:r>
        <w:t xml:space="preserve"> </w:t>
      </w:r>
      <w:hyperlink r:id="rId41">
        <w:r>
          <w:rPr>
            <w:rStyle w:val="Hyperlink"/>
          </w:rPr>
          <w:t xml:space="preserve">Eclipse MicroProfile</w:t>
        </w:r>
      </w:hyperlink>
      <w:r>
        <w:t xml:space="preserve"> </w:t>
      </w:r>
      <w:r>
        <w:t xml:space="preserve">specifications, supports the</w:t>
      </w:r>
      <w:r>
        <w:t xml:space="preserve"> </w:t>
      </w:r>
      <w:hyperlink r:id="rId93">
        <w:r>
          <w:rPr>
            <w:rStyle w:val="Hyperlink"/>
          </w:rPr>
          <w:t xml:space="preserve">MicroProfile Health</w:t>
        </w:r>
      </w:hyperlink>
      <w:r>
        <w:t xml:space="preserve"> </w:t>
      </w:r>
      <w:r>
        <w:t xml:space="preserve">specifications.</w:t>
      </w:r>
      <w:r>
        <w:t xml:space="preserve"> </w:t>
      </w:r>
      <w:r>
        <w:t xml:space="preserve">This API provides information about the applications status such that to determine</w:t>
      </w:r>
      <w:r>
        <w:t xml:space="preserve"> </w:t>
      </w:r>
      <w:r>
        <w:t xml:space="preserve">whether they are ready to serve requests and work properly. Quarkus implements</w:t>
      </w:r>
      <w:r>
        <w:t xml:space="preserve"> </w:t>
      </w:r>
      <w:r>
        <w:t xml:space="preserve">the Eclipse MicroProfile Health specifications through its SmallRye Health extension</w:t>
      </w:r>
      <w:r>
        <w:t xml:space="preserve"> </w:t>
      </w:r>
      <w:r>
        <w:t xml:space="preserve">which Maven dependencies are shown below:</w:t>
      </w:r>
    </w:p>
    <w:p>
      <w:pPr>
        <w:pStyle w:val="BodyText"/>
      </w:pPr>
      <w:r>
        <w:t xml:space="preserve">In order to provide information concerning its own health, a service performs</w:t>
      </w:r>
      <w:r>
        <w:t xml:space="preserve"> </w:t>
      </w:r>
      <w:r>
        <w:t xml:space="preserve">self-checks. The specifications define two categories of such self-checks:</w:t>
      </w:r>
    </w:p>
    <w:p>
      <w:pPr>
        <w:pStyle w:val="Compact"/>
        <w:numPr>
          <w:ilvl w:val="0"/>
          <w:numId w:val="1013"/>
        </w:numPr>
      </w:pPr>
      <w:r>
        <w:rPr>
          <w:i/>
          <w:iCs/>
        </w:rPr>
        <w:t xml:space="preserve">Liveness checks</w:t>
      </w:r>
      <w:r>
        <w:t xml:space="preserve">: provide information concerning the service availability, for example, whether it is ready to accept requests, etc.</w:t>
      </w:r>
    </w:p>
    <w:p>
      <w:pPr>
        <w:pStyle w:val="Compact"/>
        <w:numPr>
          <w:ilvl w:val="0"/>
          <w:numId w:val="1013"/>
        </w:numPr>
      </w:pPr>
      <w:r>
        <w:rPr>
          <w:i/>
          <w:iCs/>
        </w:rPr>
        <w:t xml:space="preserve">Readiness checks</w:t>
      </w:r>
      <w:r>
        <w:t xml:space="preserve">: provide information concerning the service’s infrastructure dependencies like, for example, databases, message brokers, etc.</w:t>
      </w:r>
    </w:p>
    <w:p>
      <w:pPr>
        <w:pStyle w:val="FirstParagraph"/>
      </w:pPr>
      <w:r>
        <w:t xml:space="preserve">This information is reported and published on well-defined endpoints, as follows:</w:t>
      </w:r>
    </w:p>
    <w:p>
      <w:pPr>
        <w:pStyle w:val="Compact"/>
        <w:numPr>
          <w:ilvl w:val="0"/>
          <w:numId w:val="1014"/>
        </w:numPr>
      </w:pPr>
      <w:r>
        <w:rPr>
          <w:rStyle w:val="VerbatimChar"/>
        </w:rPr>
        <w:t xml:space="preserve">/health/live</w:t>
      </w:r>
      <w:r>
        <w:t xml:space="preserve">: here are published all the liveness checks that determine whether a service is up and running;</w:t>
      </w:r>
    </w:p>
    <w:p>
      <w:pPr>
        <w:pStyle w:val="Compact"/>
        <w:numPr>
          <w:ilvl w:val="0"/>
          <w:numId w:val="1014"/>
        </w:numPr>
      </w:pPr>
      <w:r>
        <w:rPr>
          <w:rStyle w:val="VerbatimChar"/>
        </w:rPr>
        <w:t xml:space="preserve">/health/ready</w:t>
      </w:r>
      <w:r>
        <w:t xml:space="preserve">: here are published all the readiness checks that determine whether a service is ready to process requests;</w:t>
      </w:r>
    </w:p>
    <w:p>
      <w:pPr>
        <w:pStyle w:val="Compact"/>
        <w:numPr>
          <w:ilvl w:val="0"/>
          <w:numId w:val="1014"/>
        </w:numPr>
      </w:pPr>
      <w:r>
        <w:rPr>
          <w:rStyle w:val="VerbatimChar"/>
        </w:rPr>
        <w:t xml:space="preserve">/health</w:t>
      </w:r>
      <w:r>
        <w:t xml:space="preserve">: this endpoint collects the result of both liveness and readiness checks.</w:t>
      </w:r>
    </w:p>
    <w:p>
      <w:pPr>
        <w:pStyle w:val="FirstParagraph"/>
      </w:pPr>
      <w:r>
        <w:t xml:space="preserve">With Quarkus, these endpoints are configurable, of course, by using</w:t>
      </w:r>
      <w:r>
        <w:t xml:space="preserve"> </w:t>
      </w:r>
      <w:r>
        <w:rPr>
          <w:rStyle w:val="VerbatimChar"/>
        </w:rPr>
        <w:t xml:space="preserve">quarkus.smallrye-health.*</w:t>
      </w:r>
      <w:r>
        <w:t xml:space="preserve"> </w:t>
      </w:r>
      <w:r>
        <w:t xml:space="preserve">properties, as described</w:t>
      </w:r>
      <w:r>
        <w:t xml:space="preserve"> </w:t>
      </w:r>
      <w:hyperlink r:id="rId94">
        <w:r>
          <w:rPr>
            <w:rStyle w:val="Hyperlink"/>
          </w:rPr>
          <w:t xml:space="preserve">here</w:t>
        </w:r>
      </w:hyperlink>
      <w:r>
        <w:t xml:space="preserve">.</w:t>
      </w:r>
    </w:p>
    <w:bookmarkEnd w:id="95"/>
    <w:bookmarkStart w:id="96" w:name="liveness-checks"/>
    <w:p>
      <w:pPr>
        <w:pStyle w:val="Heading2"/>
      </w:pPr>
      <w:r>
        <w:t xml:space="preserve">Liveness Checks</w:t>
      </w:r>
    </w:p>
    <w:p>
      <w:pPr>
        <w:pStyle w:val="FirstParagraph"/>
      </w:pPr>
      <w:r>
        <w:t xml:space="preserve">Let’s see a simple example of liveness check. The listing below shows the class</w:t>
      </w:r>
      <w:r>
        <w:t xml:space="preserve"> </w:t>
      </w:r>
      <w:r>
        <w:rPr>
          <w:rStyle w:val="VerbatimChar"/>
        </w:rPr>
        <w:t xml:space="preserve">ServiceHealthCheck</w:t>
      </w:r>
      <w:r>
        <w:t xml:space="preserve"> </w:t>
      </w:r>
      <w:r>
        <w:t xml:space="preserve">located in the</w:t>
      </w:r>
      <w:r>
        <w:t xml:space="preserve"> </w:t>
      </w:r>
      <w:r>
        <w:rPr>
          <w:rStyle w:val="VerbatimChar"/>
        </w:rPr>
        <w:t xml:space="preserve">orders-classic</w:t>
      </w:r>
      <w:r>
        <w:t xml:space="preserve"> </w:t>
      </w:r>
      <w:r>
        <w:t xml:space="preserve">module of our GitHub repository.</w:t>
      </w:r>
    </w:p>
    <w:p>
      <w:pPr>
        <w:pStyle w:val="BodyText"/>
      </w:pPr>
      <w:r>
        <w:t xml:space="preserve">As you can see, in order to perform liveness checks, a class needs to:</w:t>
      </w:r>
    </w:p>
    <w:p>
      <w:pPr>
        <w:pStyle w:val="Compact"/>
        <w:numPr>
          <w:ilvl w:val="0"/>
          <w:numId w:val="1015"/>
        </w:numPr>
      </w:pPr>
      <w:r>
        <w:t xml:space="preserve">be a CDI bean, in this case and</w:t>
      </w:r>
      <w:r>
        <w:t xml:space="preserve"> </w:t>
      </w:r>
      <w:r>
        <w:rPr>
          <w:rStyle w:val="VerbatimChar"/>
        </w:rPr>
        <w:t xml:space="preserve">@ApplicationScoped</w:t>
      </w:r>
      <w:r>
        <w:t xml:space="preserve"> </w:t>
      </w:r>
      <w:r>
        <w:t xml:space="preserve">one;</w:t>
      </w:r>
    </w:p>
    <w:p>
      <w:pPr>
        <w:pStyle w:val="Compact"/>
        <w:numPr>
          <w:ilvl w:val="0"/>
          <w:numId w:val="1015"/>
        </w:numPr>
      </w:pPr>
      <w:r>
        <w:t xml:space="preserve">be annotated with</w:t>
      </w:r>
      <w:r>
        <w:t xml:space="preserve"> </w:t>
      </w:r>
      <w:r>
        <w:rPr>
          <w:rStyle w:val="VerbatimChar"/>
        </w:rPr>
        <w:t xml:space="preserve">@Liveness</w:t>
      </w:r>
      <w:r>
        <w:t xml:space="preserve">;</w:t>
      </w:r>
    </w:p>
    <w:p>
      <w:pPr>
        <w:pStyle w:val="Compact"/>
        <w:numPr>
          <w:ilvl w:val="0"/>
          <w:numId w:val="1015"/>
        </w:numPr>
      </w:pPr>
      <w:r>
        <w:t xml:space="preserve">implement the</w:t>
      </w:r>
      <w:r>
        <w:t xml:space="preserve"> </w:t>
      </w:r>
      <w:r>
        <w:rPr>
          <w:rStyle w:val="VerbatimChar"/>
        </w:rPr>
        <w:t xml:space="preserve">HealthCheck</w:t>
      </w:r>
      <w:r>
        <w:t xml:space="preserve"> </w:t>
      </w:r>
      <w:r>
        <w:t xml:space="preserve">interface.</w:t>
      </w:r>
    </w:p>
    <w:p>
      <w:pPr>
        <w:pStyle w:val="FirstParagraph"/>
      </w:pPr>
      <w:r>
        <w:t xml:space="preserve">The</w:t>
      </w:r>
      <w:r>
        <w:t xml:space="preserve"> </w:t>
      </w:r>
      <w:r>
        <w:rPr>
          <w:rStyle w:val="VerbatimChar"/>
        </w:rPr>
        <w:t xml:space="preserve">HealthCheckResponse</w:t>
      </w:r>
      <w:r>
        <w:t xml:space="preserve"> </w:t>
      </w:r>
      <w:r>
        <w:t xml:space="preserve">class is used here, as its name implies, to construct</w:t>
      </w:r>
      <w:r>
        <w:t xml:space="preserve"> </w:t>
      </w:r>
      <w:r>
        <w:t xml:space="preserve">a response, further to a health request.</w:t>
      </w:r>
      <w:r>
        <w:t xml:space="preserve"> </w:t>
      </w:r>
      <w:r>
        <w:rPr>
          <w:rStyle w:val="VerbatimChar"/>
        </w:rPr>
        <w:t xml:space="preserve">HealthCheck</w:t>
      </w:r>
      <w:r>
        <w:t xml:space="preserve"> </w:t>
      </w:r>
      <w:r>
        <w:t xml:space="preserve">is a functional interface</w:t>
      </w:r>
      <w:r>
        <w:t xml:space="preserve"> </w:t>
      </w:r>
      <w:r>
        <w:t xml:space="preserve">defining the</w:t>
      </w:r>
      <w:r>
        <w:t xml:space="preserve"> </w:t>
      </w:r>
      <w:r>
        <w:rPr>
          <w:rStyle w:val="VerbatimChar"/>
        </w:rPr>
        <w:t xml:space="preserve">call()</w:t>
      </w:r>
      <w:r>
        <w:t xml:space="preserve"> </w:t>
      </w:r>
      <w:r>
        <w:t xml:space="preserve">method, which returns a service status. In our example, we</w:t>
      </w:r>
      <w:r>
        <w:t xml:space="preserve"> </w:t>
      </w:r>
      <w:r>
        <w:t xml:space="preserve">call the</w:t>
      </w:r>
      <w:r>
        <w:t xml:space="preserve"> </w:t>
      </w:r>
      <w:r>
        <w:rPr>
          <w:rStyle w:val="VerbatimChar"/>
        </w:rPr>
        <w:t xml:space="preserve">named(...)</w:t>
      </w:r>
      <w:r>
        <w:t xml:space="preserve"> </w:t>
      </w:r>
      <w:r>
        <w:t xml:space="preserve">method to name the liveness check, then the</w:t>
      </w:r>
      <w:r>
        <w:t xml:space="preserve"> </w:t>
      </w:r>
      <w:r>
        <w:rPr>
          <w:rStyle w:val="VerbatimChar"/>
        </w:rPr>
        <w:t xml:space="preserve">up()</w:t>
      </w:r>
      <w:r>
        <w:t xml:space="preserve"> </w:t>
      </w:r>
      <w:r>
        <w:t xml:space="preserve">method</w:t>
      </w:r>
      <w:r>
        <w:t xml:space="preserve"> </w:t>
      </w:r>
      <w:r>
        <w:t xml:space="preserve">to say that the service is up and running, and the</w:t>
      </w:r>
      <w:r>
        <w:t xml:space="preserve"> </w:t>
      </w:r>
      <w:r>
        <w:rPr>
          <w:rStyle w:val="VerbatimChar"/>
        </w:rPr>
        <w:t xml:space="preserve">withdata(...)</w:t>
      </w:r>
      <w:r>
        <w:t xml:space="preserve"> </w:t>
      </w:r>
      <w:r>
        <w:t xml:space="preserve">method to</w:t>
      </w:r>
      <w:r>
        <w:t xml:space="preserve"> </w:t>
      </w:r>
      <w:r>
        <w:t xml:space="preserve">customize the returned liveness status by adding some descriptive text to it.</w:t>
      </w:r>
    </w:p>
    <w:p>
      <w:pPr>
        <w:pStyle w:val="BodyText"/>
      </w:pPr>
      <w:r>
        <w:t xml:space="preserve">Let’s see if it works:</w:t>
      </w:r>
    </w:p>
    <w:p>
      <w:pPr>
        <w:pStyle w:val="BodyText"/>
      </w:pPr>
      <w:r>
        <w:t xml:space="preserve">The</w:t>
      </w:r>
      <w:r>
        <w:t xml:space="preserve"> </w:t>
      </w:r>
      <w:r>
        <w:rPr>
          <w:rStyle w:val="VerbatimChar"/>
        </w:rPr>
        <w:t xml:space="preserve">mvn</w:t>
      </w:r>
      <w:r>
        <w:t xml:space="preserve"> </w:t>
      </w:r>
      <w:r>
        <w:t xml:space="preserve">commands above clean the project’s</w:t>
      </w:r>
      <w:r>
        <w:t xml:space="preserve"> </w:t>
      </w:r>
      <w:r>
        <w:rPr>
          <w:rStyle w:val="VerbatimChar"/>
        </w:rPr>
        <w:t xml:space="preserve">target</w:t>
      </w:r>
      <w:r>
        <w:t xml:space="preserve"> </w:t>
      </w:r>
      <w:r>
        <w:t xml:space="preserve">directory, build a Docker</w:t>
      </w:r>
      <w:r>
        <w:t xml:space="preserve"> </w:t>
      </w:r>
      <w:r>
        <w:t xml:space="preserve">image as specified by the</w:t>
      </w:r>
      <w:r>
        <w:t xml:space="preserve"> </w:t>
      </w:r>
      <w:r>
        <w:rPr>
          <w:rStyle w:val="VerbatimChar"/>
        </w:rPr>
        <w:t xml:space="preserve">Dockerfile.jvm</w:t>
      </w:r>
      <w:r>
        <w:t xml:space="preserve">, move to the</w:t>
      </w:r>
      <w:r>
        <w:t xml:space="preserve"> </w:t>
      </w:r>
      <w:r>
        <w:rPr>
          <w:rStyle w:val="VerbatimChar"/>
        </w:rPr>
        <w:t xml:space="preserve">orders-infrastructure</w:t>
      </w:r>
      <w:r>
        <w:t xml:space="preserve"> </w:t>
      </w:r>
      <w:r>
        <w:t xml:space="preserve">module and runs the</w:t>
      </w:r>
      <w:r>
        <w:t xml:space="preserve"> </w:t>
      </w:r>
      <w:r>
        <w:rPr>
          <w:rStyle w:val="VerbatimChar"/>
        </w:rPr>
        <w:t xml:space="preserve">docker-compose up</w:t>
      </w:r>
      <w:r>
        <w:t xml:space="preserve"> </w:t>
      </w:r>
      <w:r>
        <w:t xml:space="preserve">command against the</w:t>
      </w:r>
      <w:r>
        <w:t xml:space="preserve"> </w:t>
      </w:r>
      <w:r>
        <w:rPr>
          <w:rStyle w:val="VerbatimChar"/>
        </w:rPr>
        <w:t xml:space="preserve">docker-compose.yml</w:t>
      </w:r>
      <w:r>
        <w:t xml:space="preserve"> </w:t>
      </w:r>
      <w:r>
        <w:t xml:space="preserve">file. To probe the liveness check do:</w:t>
      </w:r>
    </w:p>
    <w:p>
      <w:pPr>
        <w:pStyle w:val="BodyText"/>
      </w:pPr>
      <w:r>
        <w:t xml:space="preserve">or fire your preferred browser.</w:t>
      </w:r>
    </w:p>
    <w:bookmarkEnd w:id="96"/>
    <w:bookmarkStart w:id="98" w:name="readiness-checks"/>
    <w:p>
      <w:pPr>
        <w:pStyle w:val="Heading2"/>
      </w:pPr>
      <w:r>
        <w:t xml:space="preserve">Readiness Checks</w:t>
      </w:r>
    </w:p>
    <w:p>
      <w:pPr>
        <w:pStyle w:val="FirstParagraph"/>
      </w:pPr>
      <w:r>
        <w:t xml:space="preserve">We just probed that our services are up and running, let’s now try to write some</w:t>
      </w:r>
      <w:r>
        <w:t xml:space="preserve"> </w:t>
      </w:r>
      <w:r>
        <w:t xml:space="preserve">readiness checks. Look at the class</w:t>
      </w:r>
      <w:r>
        <w:t xml:space="preserve"> </w:t>
      </w:r>
      <w:r>
        <w:rPr>
          <w:rStyle w:val="VerbatimChar"/>
        </w:rPr>
        <w:t xml:space="preserve">DbHealthCheck</w:t>
      </w:r>
      <w:r>
        <w:t xml:space="preserve"> </w:t>
      </w:r>
      <w:r>
        <w:t xml:space="preserve">below:</w:t>
      </w:r>
    </w:p>
    <w:p>
      <w:pPr>
        <w:pStyle w:val="BodyText"/>
      </w:pPr>
      <w:r>
        <w:t xml:space="preserve">This class is similar to the previous one, except that, instead of checking for</w:t>
      </w:r>
      <w:r>
        <w:t xml:space="preserve"> </w:t>
      </w:r>
      <w:r>
        <w:t xml:space="preserve">liveness, it checks for readiness. In fact, it checks whether the PostgreSQL</w:t>
      </w:r>
      <w:r>
        <w:t xml:space="preserve"> </w:t>
      </w:r>
      <w:r>
        <w:t xml:space="preserve">database is started and able to serve queries, otherwise our services, although</w:t>
      </w:r>
      <w:r>
        <w:t xml:space="preserve"> </w:t>
      </w:r>
      <w:r>
        <w:t xml:space="preserve">up and running, won’t be able to work. The strategy adopted here is simple: we</w:t>
      </w:r>
      <w:r>
        <w:t xml:space="preserve"> </w:t>
      </w:r>
      <w:r>
        <w:t xml:space="preserve">try to open a new socket connection to our database server and to close it</w:t>
      </w:r>
      <w:r>
        <w:t xml:space="preserve"> </w:t>
      </w:r>
      <w:r>
        <w:t xml:space="preserve">immediately. If it doesn’t throw any exception, then it means that the database</w:t>
      </w:r>
      <w:r>
        <w:t xml:space="preserve"> </w:t>
      </w:r>
      <w:r>
        <w:t xml:space="preserve">is fine.</w:t>
      </w:r>
    </w:p>
    <w:p>
      <w:pPr>
        <w:pStyle w:val="BodyText"/>
      </w:pPr>
      <w:r>
        <w:t xml:space="preserve">Please notice the use of the</w:t>
      </w:r>
      <w:r>
        <w:t xml:space="preserve"> </w:t>
      </w:r>
      <w:hyperlink r:id="rId97">
        <w:r>
          <w:rPr>
            <w:rStyle w:val="Hyperlink"/>
          </w:rPr>
          <w:t xml:space="preserve">Eclipse Microprofile Config</w:t>
        </w:r>
      </w:hyperlink>
      <w:r>
        <w:t xml:space="preserve"> </w:t>
      </w:r>
      <w:r>
        <w:t xml:space="preserve">annotations,</w:t>
      </w:r>
      <w:r>
        <w:t xml:space="preserve"> </w:t>
      </w:r>
      <w:r>
        <w:t xml:space="preserve">defining the DNS name and the TCP port number of the database server. They are</w:t>
      </w:r>
      <w:r>
        <w:t xml:space="preserve"> </w:t>
      </w:r>
      <w:r>
        <w:t xml:space="preserve">based on the environment variables</w:t>
      </w:r>
      <w:r>
        <w:t xml:space="preserve"> </w:t>
      </w:r>
      <w:r>
        <w:rPr>
          <w:rStyle w:val="VerbatimChar"/>
        </w:rPr>
        <w:t xml:space="preserve">POSTGRES_HOST</w:t>
      </w:r>
      <w:r>
        <w:t xml:space="preserve"> </w:t>
      </w:r>
      <w:r>
        <w:t xml:space="preserve">and</w:t>
      </w:r>
      <w:r>
        <w:t xml:space="preserve"> </w:t>
      </w:r>
      <w:r>
        <w:rPr>
          <w:rStyle w:val="VerbatimChar"/>
        </w:rPr>
        <w:t xml:space="preserve">POSTGRES_PORT</w:t>
      </w:r>
      <w:r>
        <w:t xml:space="preserve">, defined</w:t>
      </w:r>
      <w:r>
        <w:t xml:space="preserve"> </w:t>
      </w:r>
      <w:r>
        <w:t xml:space="preserve">in the</w:t>
      </w:r>
      <w:r>
        <w:t xml:space="preserve"> </w:t>
      </w:r>
      <w:r>
        <w:rPr>
          <w:rStyle w:val="VerbatimChar"/>
        </w:rPr>
        <w:t xml:space="preserve">docker-compose.yml</w:t>
      </w:r>
      <w:r>
        <w:t xml:space="preserve"> </w:t>
      </w:r>
      <w:r>
        <w:t xml:space="preserve">file.</w:t>
      </w:r>
    </w:p>
    <w:p>
      <w:pPr>
        <w:pStyle w:val="BodyText"/>
      </w:pPr>
      <w:r>
        <w:t xml:space="preserve">You can test the readiness checks as follows:</w:t>
      </w:r>
    </w:p>
    <w:p>
      <w:pPr>
        <w:pStyle w:val="BodyText"/>
      </w:pPr>
      <w:r>
        <w:t xml:space="preserve">Last but not least, querying the endpoint http://localhost:8080/q/health will</w:t>
      </w:r>
      <w:r>
        <w:t xml:space="preserve"> </w:t>
      </w:r>
      <w:r>
        <w:t xml:space="preserve">display both the liveness and readiness checks. Additionally, in dev mode, all</w:t>
      </w:r>
      <w:r>
        <w:t xml:space="preserve"> </w:t>
      </w:r>
      <w:r>
        <w:t xml:space="preserve">the health checks are available through the Health-UI, at http://localhost:8080/q/health-ui.</w:t>
      </w:r>
    </w:p>
    <w:p>
      <w:pPr>
        <w:pStyle w:val="BodyText"/>
      </w:pPr>
      <w:r>
        <w:t xml:space="preserve">During the previous paragraph we’ve seen how Eclipse MicroProfile Health helps</w:t>
      </w:r>
      <w:r>
        <w:t xml:space="preserve"> </w:t>
      </w:r>
      <w:r>
        <w:t xml:space="preserve">us to monitor our applications and services status, by instrumenting checks. But</w:t>
      </w:r>
      <w:r>
        <w:t xml:space="preserve"> </w:t>
      </w:r>
      <w:r>
        <w:t xml:space="preserve">there is more about it: Eclipse MicroProfile Metrics, a complementary specification,</w:t>
      </w:r>
      <w:r>
        <w:t xml:space="preserve"> </w:t>
      </w:r>
      <w:r>
        <w:t xml:space="preserve">provides an API to gather and expose metrics.</w:t>
      </w:r>
    </w:p>
    <w:p>
      <w:pPr>
        <w:pStyle w:val="BodyText"/>
      </w:pPr>
      <w:r>
        <w:t xml:space="preserve">The specification defines three categories of metrics:</w:t>
      </w:r>
    </w:p>
    <w:p>
      <w:pPr>
        <w:pStyle w:val="Compact"/>
        <w:numPr>
          <w:ilvl w:val="0"/>
          <w:numId w:val="1016"/>
        </w:numPr>
      </w:pPr>
      <w:r>
        <w:rPr>
          <w:i/>
          <w:iCs/>
        </w:rPr>
        <w:t xml:space="preserve">Base metrics</w:t>
      </w:r>
      <w:r>
        <w:t xml:space="preserve"> </w:t>
      </w:r>
      <w:r>
        <w:t xml:space="preserve">that all MicroProfile implementors have mandatory to provide.</w:t>
      </w:r>
    </w:p>
    <w:p>
      <w:pPr>
        <w:pStyle w:val="Compact"/>
        <w:numPr>
          <w:ilvl w:val="0"/>
          <w:numId w:val="1016"/>
        </w:numPr>
      </w:pPr>
      <w:r>
        <w:rPr>
          <w:i/>
          <w:iCs/>
        </w:rPr>
        <w:t xml:space="preserve">Vendor metrics</w:t>
      </w:r>
      <w:r>
        <w:t xml:space="preserve"> </w:t>
      </w:r>
      <w:r>
        <w:t xml:space="preserve">specific to given MicroProfile implementations. For example Quarkus, as a MicroProfile implementation, provides a set of specific metrics that other implementations don’t provide.</w:t>
      </w:r>
    </w:p>
    <w:p>
      <w:pPr>
        <w:pStyle w:val="Compact"/>
        <w:numPr>
          <w:ilvl w:val="0"/>
          <w:numId w:val="1016"/>
        </w:numPr>
      </w:pPr>
      <w:r>
        <w:rPr>
          <w:i/>
          <w:iCs/>
        </w:rPr>
        <w:t xml:space="preserve">Application metrics</w:t>
      </w:r>
      <w:r>
        <w:t xml:space="preserve"> </w:t>
      </w:r>
      <w:r>
        <w:t xml:space="preserve">which expose telemetry data specific to given applications and services and relevant for only the business logic that they handle.</w:t>
      </w:r>
    </w:p>
    <w:p>
      <w:pPr>
        <w:pStyle w:val="FirstParagraph"/>
      </w:pPr>
      <w:r>
        <w:t xml:space="preserve">In order to use Eclipse MicroProfile Metrics in Quarkus applications, you need</w:t>
      </w:r>
      <w:r>
        <w:t xml:space="preserve"> </w:t>
      </w:r>
      <w:r>
        <w:t xml:space="preserve">to include the following extension in your Maven build process:</w:t>
      </w:r>
    </w:p>
    <w:bookmarkEnd w:id="98"/>
    <w:bookmarkStart w:id="99" w:name="basic-metrics"/>
    <w:p>
      <w:pPr>
        <w:pStyle w:val="Heading2"/>
      </w:pPr>
      <w:r>
        <w:t xml:space="preserve">Basic metrics</w:t>
      </w:r>
    </w:p>
    <w:p>
      <w:pPr>
        <w:pStyle w:val="FirstParagraph"/>
      </w:pPr>
      <w:r>
        <w:t xml:space="preserve">In order to access the base metrics proceed as follows:</w:t>
      </w:r>
    </w:p>
    <w:p>
      <w:pPr>
        <w:pStyle w:val="BodyText"/>
      </w:pPr>
      <w:r>
        <w:t xml:space="preserve">You got here the complete list of metrics that each MicroProfile Metrics implementation</w:t>
      </w:r>
      <w:r>
        <w:t xml:space="preserve"> </w:t>
      </w:r>
      <w:r>
        <w:t xml:space="preserve">has to support.</w:t>
      </w:r>
    </w:p>
    <w:bookmarkEnd w:id="99"/>
    <w:bookmarkStart w:id="100" w:name="quarkus-specific-metrics"/>
    <w:p>
      <w:pPr>
        <w:pStyle w:val="Heading2"/>
      </w:pPr>
      <w:r>
        <w:t xml:space="preserve">Quarkus specific metrics</w:t>
      </w:r>
    </w:p>
    <w:p>
      <w:pPr>
        <w:pStyle w:val="FirstParagraph"/>
      </w:pPr>
      <w:r>
        <w:t xml:space="preserve">The listing below shows the Quarkus specific metrics:</w:t>
      </w:r>
    </w:p>
    <w:p>
      <w:pPr>
        <w:pStyle w:val="BodyText"/>
      </w:pPr>
      <w:r>
        <w:t xml:space="preserve">Let’s have a look now at the application metrics that interest us the most.</w:t>
      </w:r>
    </w:p>
    <w:bookmarkEnd w:id="100"/>
    <w:bookmarkStart w:id="101" w:name="application-metrics"/>
    <w:p>
      <w:pPr>
        <w:pStyle w:val="Heading2"/>
      </w:pPr>
      <w:r>
        <w:t xml:space="preserve">Application metrics</w:t>
      </w:r>
    </w:p>
    <w:p>
      <w:pPr>
        <w:pStyle w:val="FirstParagraph"/>
      </w:pPr>
      <w:r>
        <w:t xml:space="preserve">The Eclipse MicroProfile Metrics specification defines the following categories</w:t>
      </w:r>
      <w:r>
        <w:t xml:space="preserve"> </w:t>
      </w:r>
      <w:r>
        <w:t xml:space="preserve">of application metrics:</w:t>
      </w:r>
    </w:p>
    <w:p>
      <w:pPr>
        <w:pStyle w:val="Compact"/>
        <w:numPr>
          <w:ilvl w:val="0"/>
          <w:numId w:val="1017"/>
        </w:numPr>
      </w:pPr>
      <w:r>
        <w:rPr>
          <w:i/>
          <w:iCs/>
        </w:rPr>
        <w:t xml:space="preserve">Counters</w:t>
      </w:r>
      <w:r>
        <w:t xml:space="preserve"> </w:t>
      </w:r>
      <w:r>
        <w:t xml:space="preserve">which are incremented by one for each endpoint call.</w:t>
      </w:r>
    </w:p>
    <w:p>
      <w:pPr>
        <w:pStyle w:val="Compact"/>
        <w:numPr>
          <w:ilvl w:val="0"/>
          <w:numId w:val="1017"/>
        </w:numPr>
      </w:pPr>
      <w:r>
        <w:rPr>
          <w:i/>
          <w:iCs/>
        </w:rPr>
        <w:t xml:space="preserve">Gauges</w:t>
      </w:r>
      <w:r>
        <w:t xml:space="preserve"> </w:t>
      </w:r>
      <w:r>
        <w:t xml:space="preserve">which behave similar to</w:t>
      </w:r>
      <w:r>
        <w:t xml:space="preserve"> </w:t>
      </w:r>
      <w:r>
        <w:rPr>
          <w:i/>
          <w:iCs/>
        </w:rPr>
        <w:t xml:space="preserve">counters</w:t>
      </w:r>
      <w:r>
        <w:t xml:space="preserve"> </w:t>
      </w:r>
      <w:r>
        <w:t xml:space="preserve">except that they can also be decremented, depending on the fluctuation of the metric to be measured.</w:t>
      </w:r>
    </w:p>
    <w:p>
      <w:pPr>
        <w:pStyle w:val="Compact"/>
        <w:numPr>
          <w:ilvl w:val="0"/>
          <w:numId w:val="1017"/>
        </w:numPr>
      </w:pPr>
      <w:r>
        <w:rPr>
          <w:i/>
          <w:iCs/>
        </w:rPr>
        <w:t xml:space="preserve">Meters</w:t>
      </w:r>
      <w:r>
        <w:t xml:space="preserve"> </w:t>
      </w:r>
      <w:r>
        <w:t xml:space="preserve">which can measure the usage rate of metrics, for example the throughput of a RESTfull endpoint.</w:t>
      </w:r>
    </w:p>
    <w:p>
      <w:pPr>
        <w:pStyle w:val="Compact"/>
        <w:numPr>
          <w:ilvl w:val="0"/>
          <w:numId w:val="1017"/>
        </w:numPr>
      </w:pPr>
      <w:r>
        <w:rPr>
          <w:i/>
          <w:iCs/>
        </w:rPr>
        <w:t xml:space="preserve">Timers</w:t>
      </w:r>
      <w:r>
        <w:t xml:space="preserve"> </w:t>
      </w:r>
      <w:r>
        <w:t xml:space="preserve">which are able to track how frequently an endpoint is invoked and how long the execution takes to complete.</w:t>
      </w:r>
    </w:p>
    <w:p>
      <w:pPr>
        <w:pStyle w:val="FirstParagraph"/>
      </w:pPr>
      <w:r>
        <w:t xml:space="preserve">The following example, taken from the</w:t>
      </w:r>
      <w:r>
        <w:t xml:space="preserve"> </w:t>
      </w:r>
      <w:r>
        <w:rPr>
          <w:rStyle w:val="VerbatimChar"/>
        </w:rPr>
        <w:t xml:space="preserve">CustomerResource</w:t>
      </w:r>
      <w:r>
        <w:t xml:space="preserve"> </w:t>
      </w:r>
      <w:r>
        <w:t xml:space="preserve">class, shows how to</w:t>
      </w:r>
      <w:r>
        <w:t xml:space="preserve"> </w:t>
      </w:r>
      <w:r>
        <w:t xml:space="preserve">use these metrics:</w:t>
      </w:r>
    </w:p>
    <w:p>
      <w:pPr>
        <w:pStyle w:val="BodyText"/>
      </w:pPr>
      <w:r>
        <w:t xml:space="preserve">The</w:t>
      </w:r>
      <w:r>
        <w:t xml:space="preserve"> </w:t>
      </w:r>
      <w:r>
        <w:rPr>
          <w:rStyle w:val="VerbatimChar"/>
        </w:rPr>
        <w:t xml:space="preserve">CustmerResource</w:t>
      </w:r>
      <w:r>
        <w:t xml:space="preserve"> </w:t>
      </w:r>
      <w:r>
        <w:t xml:space="preserve">class has been enriched such that to add the</w:t>
      </w:r>
      <w:r>
        <w:t xml:space="preserve"> </w:t>
      </w:r>
      <w:r>
        <w:rPr>
          <w:rStyle w:val="VerbatimChar"/>
        </w:rPr>
        <w:t xml:space="preserve">getRandomCustmer(...)</w:t>
      </w:r>
      <w:r>
        <w:t xml:space="preserve"> </w:t>
      </w:r>
      <w:r>
        <w:t xml:space="preserve">and</w:t>
      </w:r>
      <w:r>
        <w:t xml:space="preserve"> </w:t>
      </w:r>
      <w:r>
        <w:rPr>
          <w:rStyle w:val="VerbatimChar"/>
        </w:rPr>
        <w:t xml:space="preserve">getRandomCustomers(...)</w:t>
      </w:r>
      <w:r>
        <w:t xml:space="preserve"> </w:t>
      </w:r>
      <w:r>
        <w:t xml:space="preserve">methods. They call a public</w:t>
      </w:r>
      <w:r>
        <w:t xml:space="preserve"> </w:t>
      </w:r>
      <w:r>
        <w:t xml:space="preserve">service called</w:t>
      </w:r>
      <w:r>
        <w:t xml:space="preserve"> </w:t>
      </w:r>
      <w:r>
        <w:rPr>
          <w:rStyle w:val="VerbatimChar"/>
        </w:rPr>
        <w:t xml:space="preserve">randomuser.me</w:t>
      </w:r>
      <w:r>
        <w:t xml:space="preserve"> </w:t>
      </w:r>
      <w:r>
        <w:t xml:space="preserve">which, as its name implies, returns fictive customers.</w:t>
      </w:r>
      <w:r>
        <w:t xml:space="preserve"> </w:t>
      </w:r>
      <w:r>
        <w:t xml:space="preserve">These methods have been added to our RESTful service in order to specifically</w:t>
      </w:r>
      <w:r>
        <w:t xml:space="preserve"> </w:t>
      </w:r>
      <w:r>
        <w:t xml:space="preserve">illustrate the use of MicroProfile Metrics and don’t have any other business</w:t>
      </w:r>
      <w:r>
        <w:t xml:space="preserve"> </w:t>
      </w:r>
      <w:r>
        <w:t xml:space="preserve">related role.</w:t>
      </w:r>
    </w:p>
    <w:p>
      <w:pPr>
        <w:pStyle w:val="BodyText"/>
      </w:pPr>
      <w:r>
        <w:t xml:space="preserve">Looking at the code above, you can see the following:</w:t>
      </w:r>
    </w:p>
    <w:p>
      <w:pPr>
        <w:pStyle w:val="Compact"/>
        <w:numPr>
          <w:ilvl w:val="0"/>
          <w:numId w:val="1018"/>
        </w:numPr>
      </w:pPr>
      <w:r>
        <w:t xml:space="preserve">the counter named</w:t>
      </w:r>
      <w:r>
        <w:t xml:space="preserve"> </w:t>
      </w:r>
      <w:r>
        <w:rPr>
          <w:rStyle w:val="VerbatimChar"/>
        </w:rPr>
        <w:t xml:space="preserve">randomCustomerCounter</w:t>
      </w:r>
      <w:r>
        <w:t xml:space="preserve"> </w:t>
      </w:r>
      <w:r>
        <w:t xml:space="preserve">which counts the number of times that the</w:t>
      </w:r>
      <w:r>
        <w:t xml:space="preserve"> </w:t>
      </w:r>
      <w:r>
        <w:rPr>
          <w:rStyle w:val="VerbatimChar"/>
        </w:rPr>
        <w:t xml:space="preserve">getRandomCustomer(...)</w:t>
      </w:r>
      <w:r>
        <w:t xml:space="preserve"> </w:t>
      </w:r>
      <w:r>
        <w:t xml:space="preserve">endpoint has been called;</w:t>
      </w:r>
    </w:p>
    <w:p>
      <w:pPr>
        <w:pStyle w:val="Compact"/>
        <w:numPr>
          <w:ilvl w:val="0"/>
          <w:numId w:val="1018"/>
        </w:numPr>
      </w:pPr>
      <w:r>
        <w:t xml:space="preserve">the timer named</w:t>
      </w:r>
      <w:r>
        <w:t xml:space="preserve"> </w:t>
      </w:r>
      <w:r>
        <w:rPr>
          <w:rStyle w:val="VerbatimChar"/>
        </w:rPr>
        <w:t xml:space="preserve">randomCustomerTimer</w:t>
      </w:r>
      <w:r>
        <w:t xml:space="preserve"> </w:t>
      </w:r>
      <w:r>
        <w:t xml:space="preserve">which tracks, among others, how long a call to the</w:t>
      </w:r>
      <w:r>
        <w:t xml:space="preserve"> </w:t>
      </w:r>
      <w:r>
        <w:rPr>
          <w:rStyle w:val="VerbatimChar"/>
        </w:rPr>
        <w:t xml:space="preserve">getCustomerRandom(...)</w:t>
      </w:r>
      <w:r>
        <w:t xml:space="preserve"> </w:t>
      </w:r>
      <w:r>
        <w:t xml:space="preserve">takes;</w:t>
      </w:r>
    </w:p>
    <w:p>
      <w:pPr>
        <w:pStyle w:val="Compact"/>
        <w:numPr>
          <w:ilvl w:val="0"/>
          <w:numId w:val="1018"/>
        </w:numPr>
      </w:pPr>
      <w:r>
        <w:t xml:space="preserve">the meter named</w:t>
      </w:r>
      <w:r>
        <w:t xml:space="preserve"> </w:t>
      </w:r>
      <w:r>
        <w:rPr>
          <w:rStyle w:val="VerbatimChar"/>
        </w:rPr>
        <w:t xml:space="preserve">randomCustomerMeter</w:t>
      </w:r>
      <w:r>
        <w:t xml:space="preserve"> </w:t>
      </w:r>
      <w:r>
        <w:t xml:space="preserve">that collects a great amount of information on the</w:t>
      </w:r>
      <w:r>
        <w:t xml:space="preserve"> </w:t>
      </w:r>
      <w:r>
        <w:rPr>
          <w:rStyle w:val="VerbatimChar"/>
        </w:rPr>
        <w:t xml:space="preserve">getCustomersRandom(...)</w:t>
      </w:r>
      <w:r>
        <w:t xml:space="preserve"> </w:t>
      </w:r>
      <w:r>
        <w:t xml:space="preserve">endpoint. Among this information we’ll find the number of observations, as well as the minimum and the medium throughput rate;</w:t>
      </w:r>
    </w:p>
    <w:p>
      <w:pPr>
        <w:pStyle w:val="Compact"/>
        <w:numPr>
          <w:ilvl w:val="0"/>
          <w:numId w:val="1018"/>
        </w:numPr>
      </w:pPr>
      <w:r>
        <w:t xml:space="preserve">the gauge named</w:t>
      </w:r>
      <w:r>
        <w:t xml:space="preserve"> </w:t>
      </w:r>
      <w:r>
        <w:rPr>
          <w:rStyle w:val="VerbatimChar"/>
        </w:rPr>
        <w:t xml:space="preserve">randomCustomGauge</w:t>
      </w:r>
      <w:r>
        <w:t xml:space="preserve"> </w:t>
      </w:r>
      <w:r>
        <w:t xml:space="preserve">that counts the number of newly created customers.</w:t>
      </w:r>
    </w:p>
    <w:p>
      <w:pPr>
        <w:pStyle w:val="FirstParagraph"/>
      </w:pPr>
      <w:r>
        <w:t xml:space="preserve">You can notice how easy to use MicroProfile Metrics with Quarkus is. You just</w:t>
      </w:r>
      <w:r>
        <w:t xml:space="preserve"> </w:t>
      </w:r>
      <w:r>
        <w:t xml:space="preserve">annotate your endpoint with the desired annotation, adding to it a relevant name</w:t>
      </w:r>
      <w:r>
        <w:t xml:space="preserve"> </w:t>
      </w:r>
      <w:r>
        <w:t xml:space="preserve">and description.</w:t>
      </w:r>
    </w:p>
    <w:p>
      <w:pPr>
        <w:pStyle w:val="BodyText"/>
      </w:pPr>
      <w:r>
        <w:t xml:space="preserve">Finally, a word about the public service</w:t>
      </w:r>
      <w:r>
        <w:t xml:space="preserve"> </w:t>
      </w:r>
      <w:r>
        <w:rPr>
          <w:rStyle w:val="VerbatimChar"/>
        </w:rPr>
        <w:t xml:space="preserve">randomuser.me</w:t>
      </w:r>
      <w:r>
        <w:t xml:space="preserve">. In order to call it,</w:t>
      </w:r>
      <w:r>
        <w:t xml:space="preserve"> </w:t>
      </w:r>
      <w:r>
        <w:t xml:space="preserve">we use the Eclipse MicroProfile REST Client implementation provided by Quarkus.</w:t>
      </w:r>
      <w:r>
        <w:t xml:space="preserve"> </w:t>
      </w:r>
      <w:r>
        <w:t xml:space="preserve">The interface</w:t>
      </w:r>
      <w:r>
        <w:t xml:space="preserve"> </w:t>
      </w:r>
      <w:r>
        <w:rPr>
          <w:rStyle w:val="VerbatimChar"/>
        </w:rPr>
        <w:t xml:space="preserve">RandomCustomerClientApi</w:t>
      </w:r>
      <w:r>
        <w:t xml:space="preserve"> </w:t>
      </w:r>
      <w:r>
        <w:t xml:space="preserve">below describes the contract of service:</w:t>
      </w:r>
    </w:p>
    <w:p>
      <w:pPr>
        <w:pStyle w:val="BodyText"/>
      </w:pPr>
      <w:r>
        <w:t xml:space="preserve">This interface exposes two endpoints associated to the operations provided by the</w:t>
      </w:r>
      <w:r>
        <w:t xml:space="preserve"> </w:t>
      </w:r>
      <w:r>
        <w:t xml:space="preserve">service</w:t>
      </w:r>
      <w:r>
        <w:t xml:space="preserve"> </w:t>
      </w:r>
      <w:r>
        <w:rPr>
          <w:rStyle w:val="VerbatimChar"/>
        </w:rPr>
        <w:t xml:space="preserve">randomuser.me</w:t>
      </w:r>
      <w:r>
        <w:t xml:space="preserve"> </w:t>
      </w:r>
      <w:r>
        <w:t xml:space="preserve">available at the URL http://randomuser.me. Both endpoints</w:t>
      </w:r>
      <w:r>
        <w:t xml:space="preserve"> </w:t>
      </w:r>
      <w:r>
        <w:t xml:space="preserve">return JSON data containing fictive customer related information. The first one</w:t>
      </w:r>
      <w:r>
        <w:t xml:space="preserve"> </w:t>
      </w:r>
      <w:r>
        <w:t xml:space="preserve">returns only one fictive customer while the 2nd one returns as many fictive</w:t>
      </w:r>
      <w:r>
        <w:t xml:space="preserve"> </w:t>
      </w:r>
      <w:r>
        <w:t xml:space="preserve">customers as indicated by the value of the query parameter</w:t>
      </w:r>
      <w:r>
        <w:t xml:space="preserve"> </w:t>
      </w:r>
      <w:r>
        <w:rPr>
          <w:rStyle w:val="VerbatimChar"/>
        </w:rPr>
        <w:t xml:space="preserve">count</w:t>
      </w:r>
      <w:r>
        <w:t xml:space="preserve">.</w:t>
      </w:r>
    </w:p>
    <w:p>
      <w:pPr>
        <w:pStyle w:val="BodyText"/>
      </w:pPr>
      <w:r>
        <w:t xml:space="preserve">This interface is transformed, at build time, by the Quarkus enricher, in an</w:t>
      </w:r>
      <w:r>
        <w:t xml:space="preserve"> </w:t>
      </w:r>
      <w:r>
        <w:t xml:space="preserve">operational implementation that can be used to access the target service as shown</w:t>
      </w:r>
      <w:r>
        <w:t xml:space="preserve"> </w:t>
      </w:r>
      <w:r>
        <w:t xml:space="preserve">below:</w:t>
      </w:r>
    </w:p>
    <w:p>
      <w:pPr>
        <w:pStyle w:val="BodyText"/>
      </w:pPr>
      <w:r>
        <w:t xml:space="preserve">We can resume the role of the code above by saying that it provides support for</w:t>
      </w:r>
      <w:r>
        <w:t xml:space="preserve"> </w:t>
      </w:r>
      <w:r>
        <w:t xml:space="preserve">invoking the external public service</w:t>
      </w:r>
      <w:r>
        <w:t xml:space="preserve"> </w:t>
      </w:r>
      <w:r>
        <w:rPr>
          <w:rStyle w:val="VerbatimChar"/>
        </w:rPr>
        <w:t xml:space="preserve">randomuser.me</w:t>
      </w:r>
      <w:r>
        <w:t xml:space="preserve"> </w:t>
      </w:r>
      <w:r>
        <w:t xml:space="preserve">as well for converting the</w:t>
      </w:r>
      <w:r>
        <w:t xml:space="preserve"> </w:t>
      </w:r>
      <w:r>
        <w:t xml:space="preserve">JSON payload returned by the endpoint into instance of</w:t>
      </w:r>
      <w:r>
        <w:t xml:space="preserve"> </w:t>
      </w:r>
      <w:r>
        <w:rPr>
          <w:rStyle w:val="VerbatimChar"/>
        </w:rPr>
        <w:t xml:space="preserve">CustomerDTO objects.</w:t>
      </w:r>
    </w:p>
    <w:p>
      <w:pPr>
        <w:pStyle w:val="BodyText"/>
      </w:pPr>
      <w:r>
        <w:t xml:space="preserve">In order to test our application metrics, we need to proceed as follows:</w:t>
      </w:r>
    </w:p>
    <w:p>
      <w:pPr>
        <w:pStyle w:val="BodyText"/>
      </w:pPr>
      <w:r>
        <w:t xml:space="preserve">Here we run the Maven build process by taking care to use the</w:t>
      </w:r>
      <w:r>
        <w:t xml:space="preserve"> </w:t>
      </w:r>
      <w:r>
        <w:rPr>
          <w:rStyle w:val="VerbatimChar"/>
        </w:rPr>
        <w:t xml:space="preserve">Dquarkus.container-image.build</w:t>
      </w:r>
      <w:r>
        <w:t xml:space="preserve"> </w:t>
      </w:r>
      <w:r>
        <w:t xml:space="preserve">option which will build the Docker image named</w:t>
      </w:r>
      <w:r>
        <w:t xml:space="preserve"> </w:t>
      </w:r>
      <w:r>
        <w:rPr>
          <w:rStyle w:val="VerbatimChar"/>
        </w:rPr>
        <w:t xml:space="preserve">nicolas/orders-classic:1.0-SNAPSHOT</w:t>
      </w:r>
      <w:r>
        <w:t xml:space="preserve">.</w:t>
      </w:r>
      <w:r>
        <w:t xml:space="preserve"> </w:t>
      </w:r>
      <w:r>
        <w:t xml:space="preserve">Then we run the</w:t>
      </w:r>
      <w:r>
        <w:t xml:space="preserve"> </w:t>
      </w:r>
      <w:r>
        <w:rPr>
          <w:rStyle w:val="VerbatimChar"/>
        </w:rPr>
        <w:t xml:space="preserve">docker-compose</w:t>
      </w:r>
      <w:r>
        <w:t xml:space="preserve"> </w:t>
      </w:r>
      <w:r>
        <w:t xml:space="preserve">Maven goal which will start the required Docker</w:t>
      </w:r>
      <w:r>
        <w:t xml:space="preserve"> </w:t>
      </w:r>
      <w:r>
        <w:t xml:space="preserve">containers: database, database admin UI and Quarkus application.</w:t>
      </w:r>
      <w:r>
        <w:t xml:space="preserve"> </w:t>
      </w:r>
      <w:r>
        <w:t xml:space="preserve">Once all three containers have started, we execute the</w:t>
      </w:r>
      <w:r>
        <w:t xml:space="preserve"> </w:t>
      </w:r>
      <w:r>
        <w:rPr>
          <w:rStyle w:val="VerbatimChar"/>
        </w:rPr>
        <w:t xml:space="preserve">bash</w:t>
      </w:r>
      <w:r>
        <w:t xml:space="preserve"> </w:t>
      </w:r>
      <w:r>
        <w:t xml:space="preserve">script</w:t>
      </w:r>
      <w:r>
        <w:t xml:space="preserve"> </w:t>
      </w:r>
      <w:r>
        <w:rPr>
          <w:rStyle w:val="VerbatimChar"/>
        </w:rPr>
        <w:t xml:space="preserve">run.sh</w:t>
      </w:r>
      <w:r>
        <w:t xml:space="preserve">containing the required</w:t>
      </w:r>
      <w:r>
        <w:t xml:space="preserve"> </w:t>
      </w:r>
      <w:r>
        <w:rPr>
          <w:rStyle w:val="VerbatimChar"/>
        </w:rPr>
        <w:t xml:space="preserve">curl</w:t>
      </w:r>
      <w:r>
        <w:t xml:space="preserve"> </w:t>
      </w:r>
      <w:r>
        <w:t xml:space="preserve">commands to create a new customer by doing</w:t>
      </w:r>
      <w:r>
        <w:t xml:space="preserve"> </w:t>
      </w:r>
      <w:r>
        <w:t xml:space="preserve">a POST request to http://localhost:8080/customers, with the following JSON payload:</w:t>
      </w:r>
    </w:p>
    <w:p>
      <w:pPr>
        <w:pStyle w:val="BodyText"/>
      </w:pPr>
      <w:r>
        <w:t xml:space="preserve">Notice that, given that the</w:t>
      </w:r>
      <w:r>
        <w:t xml:space="preserve"> </w:t>
      </w:r>
      <w:r>
        <w:rPr>
          <w:rStyle w:val="VerbatimChar"/>
        </w:rPr>
        <w:t xml:space="preserve">Customer</w:t>
      </w:r>
      <w:r>
        <w:t xml:space="preserve"> </w:t>
      </w:r>
      <w:r>
        <w:t xml:space="preserve">JPA entity class uses automatically generated</w:t>
      </w:r>
      <w:r>
        <w:t xml:space="preserve"> </w:t>
      </w:r>
      <w:r>
        <w:t xml:space="preserve">IDs, the payload above has</w:t>
      </w:r>
      <w:r>
        <w:t xml:space="preserve"> </w:t>
      </w:r>
      <w:r>
        <w:rPr>
          <w:rStyle w:val="VerbatimChar"/>
        </w:rPr>
        <w:t xml:space="preserve">"id": 0</w:t>
      </w:r>
      <w:r>
        <w:t xml:space="preserve">.</w:t>
      </w:r>
    </w:p>
    <w:p>
      <w:pPr>
        <w:pStyle w:val="BodyText"/>
      </w:pPr>
      <w:r>
        <w:t xml:space="preserve">After having created a new customer, the</w:t>
      </w:r>
      <w:r>
        <w:t xml:space="preserve"> </w:t>
      </w:r>
      <w:r>
        <w:rPr>
          <w:rStyle w:val="VerbatimChar"/>
        </w:rPr>
        <w:t xml:space="preserve">run.sh</w:t>
      </w:r>
      <w:r>
        <w:t xml:space="preserve"> </w:t>
      </w:r>
      <w:r>
        <w:t xml:space="preserve">script calls several times one</w:t>
      </w:r>
      <w:r>
        <w:t xml:space="preserve"> </w:t>
      </w:r>
      <w:r>
        <w:t xml:space="preserve">of the service endpoints, such that to generate some traffic. Then, you can get the</w:t>
      </w:r>
      <w:r>
        <w:t xml:space="preserve"> </w:t>
      </w:r>
      <w:r>
        <w:t xml:space="preserve">application metrics:</w:t>
      </w:r>
    </w:p>
    <w:p>
      <w:pPr>
        <w:pStyle w:val="BodyText"/>
      </w:pPr>
      <w:r>
        <w:t xml:space="preserve">Each execution environment being different, you may get slightly different values.</w:t>
      </w:r>
      <w:r>
        <w:t xml:space="preserve"> </w:t>
      </w:r>
      <w:r>
        <w:t xml:space="preserve">The listing below shows the</w:t>
      </w:r>
      <w:r>
        <w:t xml:space="preserve"> </w:t>
      </w:r>
      <w:r>
        <w:rPr>
          <w:rStyle w:val="VerbatimChar"/>
        </w:rPr>
        <w:t xml:space="preserve">run.sh</w:t>
      </w:r>
      <w:r>
        <w:t xml:space="preserve"> </w:t>
      </w:r>
      <w:r>
        <w:t xml:space="preserve">bash script.</w:t>
      </w:r>
    </w:p>
    <w:p>
      <w:pPr>
        <w:pStyle w:val="BodyText"/>
      </w:pPr>
      <w:r>
        <w:t xml:space="preserve">sleep 1</w:t>
      </w:r>
      <w:r>
        <w:t xml:space="preserve"> </w:t>
      </w:r>
      <w:r>
        <w:t xml:space="preserve">curl http://localhost:8080/customers/random</w:t>
      </w:r>
      <w:r>
        <w:t xml:space="preserve"> </w:t>
      </w:r>
      <w:r>
        <w:t xml:space="preserve">done</w:t>
      </w:r>
      <w:r>
        <w:t xml:space="preserve"> </w:t>
      </w:r>
      <w:r>
        <w:t xml:space="preserve">\end{lstlisting}</w:t>
      </w:r>
    </w:p>
    <w:p>
      <w:pPr>
        <w:pStyle w:val="BodyText"/>
      </w:pPr>
      <w:r>
        <w:t xml:space="preserve">As you can see, in order to invoke the</w:t>
      </w:r>
      <w:r>
        <w:t xml:space="preserve"> </w:t>
      </w:r>
      <w:r>
        <w:rPr>
          <w:rStyle w:val="VerbatimChar"/>
        </w:rPr>
        <w:t xml:space="preserve">/customers</w:t>
      </w:r>
      <w:r>
        <w:t xml:space="preserve">endpoint of our RESTful service,</w:t>
      </w:r>
      <w:r>
        <w:t xml:space="preserve"> </w:t>
      </w:r>
      <w:r>
        <w:t xml:space="preserve">you need to pass two HTTP headers in the</w:t>
      </w:r>
      <w:r>
        <w:t xml:space="preserve"> </w:t>
      </w:r>
      <w:r>
        <w:rPr>
          <w:rStyle w:val="VerbatimChar"/>
        </w:rPr>
        <w:t xml:space="preserve">POST</w:t>
      </w:r>
      <w:r>
        <w:t xml:space="preserve"> </w:t>
      </w:r>
      <w:r>
        <w:t xml:space="preserve">request:</w:t>
      </w:r>
      <w:r>
        <w:t xml:space="preserve"> </w:t>
      </w:r>
      <w:r>
        <w:rPr>
          <w:rStyle w:val="VerbatimChar"/>
        </w:rPr>
        <w:t xml:space="preserve">Accept</w:t>
      </w:r>
      <w:r>
        <w:t xml:space="preserve"> </w:t>
      </w:r>
      <w:r>
        <w:t xml:space="preserve">and</w:t>
      </w:r>
      <w:r>
        <w:t xml:space="preserve"> </w:t>
      </w:r>
      <w:r>
        <w:rPr>
          <w:rStyle w:val="VerbatimChar"/>
        </w:rPr>
        <w:t xml:space="preserve">Content-Type</w:t>
      </w:r>
      <w:r>
        <w:t xml:space="preserve">,</w:t>
      </w:r>
      <w:r>
        <w:t xml:space="preserve"> </w:t>
      </w:r>
      <w:r>
        <w:t xml:space="preserve">such that to configure the data type consumed and produced by it. Notice the</w:t>
      </w:r>
      <w:r>
        <w:t xml:space="preserve"> </w:t>
      </w:r>
      <w:r>
        <w:rPr>
          <w:rStyle w:val="VerbatimChar"/>
        </w:rPr>
        <w:t xml:space="preserve">data-binary</w:t>
      </w:r>
      <w:r>
        <w:t xml:space="preserve"> </w:t>
      </w:r>
      <w:r>
        <w:t xml:space="preserve">option of the</w:t>
      </w:r>
      <w:r>
        <w:t xml:space="preserve"> </w:t>
      </w:r>
      <w:r>
        <w:rPr>
          <w:rStyle w:val="VerbatimChar"/>
        </w:rPr>
        <w:t xml:space="preserve">curl</w:t>
      </w:r>
      <w:r>
        <w:t xml:space="preserve"> </w:t>
      </w:r>
      <w:r>
        <w:t xml:space="preserve">command which allows to post the content of</w:t>
      </w:r>
      <w:r>
        <w:t xml:space="preserve"> </w:t>
      </w:r>
      <w:r>
        <w:t xml:space="preserve">a file. Then, the</w:t>
      </w:r>
      <w:r>
        <w:t xml:space="preserve"> </w:t>
      </w:r>
      <w:r>
        <w:rPr>
          <w:rStyle w:val="VerbatimChar"/>
        </w:rPr>
        <w:t xml:space="preserve">/customers/random</w:t>
      </w:r>
      <w:r>
        <w:t xml:space="preserve"> </w:t>
      </w:r>
      <w:r>
        <w:t xml:space="preserve">endpoint is invoked 5 times, please feel</w:t>
      </w:r>
      <w:r>
        <w:t xml:space="preserve"> </w:t>
      </w:r>
      <w:r>
        <w:t xml:space="preserve">free to adjust this number to the value which makes sense for you and don’t</w:t>
      </w:r>
      <w:r>
        <w:t xml:space="preserve"> </w:t>
      </w:r>
      <w:r>
        <w:t xml:space="preserve">hesitate to add requests to the 2nd endpoint, such that to activate</w:t>
      </w:r>
      <w:r>
        <w:t xml:space="preserve"> </w:t>
      </w:r>
      <w:r>
        <w:rPr>
          <w:rStyle w:val="VerbatimChar"/>
        </w:rPr>
        <w:t xml:space="preserve">randomCustomerMeter</w:t>
      </w:r>
      <w:r>
        <w:t xml:space="preserve">.</w:t>
      </w:r>
    </w:p>
    <w:p>
      <w:pPr>
        <w:pStyle w:val="BodyText"/>
      </w:pPr>
      <w:r>
        <w:rPr>
          <w:i/>
          <w:iCs/>
        </w:rPr>
        <w:t xml:space="preserve">Fault Tolerance</w:t>
      </w:r>
      <w:r>
        <w:t xml:space="preserve"> </w:t>
      </w:r>
      <w:r>
        <w:t xml:space="preserve">is probably the most important section of the Eclipse MicroProfile</w:t>
      </w:r>
      <w:r>
        <w:t xml:space="preserve"> </w:t>
      </w:r>
      <w:r>
        <w:t xml:space="preserve">specifications because, as their name implies, they bring fault tolerance and</w:t>
      </w:r>
      <w:r>
        <w:t xml:space="preserve"> </w:t>
      </w:r>
      <w:r>
        <w:t xml:space="preserve">resilience to the enterprise grade services. In the Quarkus provided implementation,</w:t>
      </w:r>
      <w:r>
        <w:t xml:space="preserve"> </w:t>
      </w:r>
      <w:r>
        <w:t xml:space="preserve">they consist in a set of annotations, as shown in the table below:</w:t>
      </w:r>
    </w:p>
    <w:tbl>
      <w:tblPr>
        <w:tblStyle w:val="Table"/>
        <w:tblW w:type="pct" w:w="5000"/>
        <w:tblLayout w:type="fixed"/>
        <w:tblLook w:firstRow="1" w:lastRow="0" w:firstColumn="0" w:lastColumn="0" w:noHBand="0" w:noVBand="0" w:val="0020"/>
      </w:tblPr>
      <w:tblGrid>
        <w:gridCol w:w="2013"/>
        <w:gridCol w:w="5906"/>
      </w:tblGrid>
      <w:tr>
        <w:trPr>
          <w:tblHeader w:val="on"/>
        </w:trPr>
        <w:tc>
          <w:tcPr/>
          <w:p>
            <w:pPr>
              <w:pStyle w:val="Compact"/>
              <w:jc w:val="left"/>
            </w:pPr>
            <w:r>
              <w:rPr>
                <w:b/>
                <w:bCs/>
              </w:rPr>
              <w:t xml:space="preserve">Annotation</w:t>
            </w:r>
          </w:p>
        </w:tc>
        <w:tc>
          <w:tcPr/>
          <w:p>
            <w:pPr>
              <w:pStyle w:val="Compact"/>
              <w:jc w:val="left"/>
            </w:pPr>
            <w:r>
              <w:rPr>
                <w:b/>
                <w:bCs/>
              </w:rPr>
              <w:t xml:space="preserve">Description</w:t>
            </w:r>
          </w:p>
        </w:tc>
      </w:tr>
      <w:tr>
        <w:tc>
          <w:tcPr/>
          <w:p>
            <w:pPr>
              <w:pStyle w:val="Compact"/>
              <w:jc w:val="left"/>
            </w:pPr>
            <w:r>
              <w:rPr>
                <w:rStyle w:val="VerbatimChar"/>
              </w:rPr>
              <w:t xml:space="preserve">@Timeout</w:t>
            </w:r>
          </w:p>
        </w:tc>
        <w:tc>
          <w:tcPr/>
          <w:p>
            <w:pPr>
              <w:pStyle w:val="Compact"/>
              <w:jc w:val="left"/>
            </w:pPr>
            <w:r>
              <w:t xml:space="preserve">Defines a duration for a timeout</w:t>
            </w:r>
          </w:p>
        </w:tc>
      </w:tr>
      <w:tr>
        <w:tc>
          <w:tcPr/>
          <w:p>
            <w:pPr>
              <w:pStyle w:val="Compact"/>
              <w:jc w:val="left"/>
            </w:pPr>
            <w:r>
              <w:rPr>
                <w:rStyle w:val="VerbatimChar"/>
              </w:rPr>
              <w:t xml:space="preserve">@Retry</w:t>
            </w:r>
          </w:p>
        </w:tc>
        <w:tc>
          <w:tcPr/>
          <w:p>
            <w:pPr>
              <w:pStyle w:val="Compact"/>
              <w:jc w:val="left"/>
            </w:pPr>
            <w:r>
              <w:t xml:space="preserve">Defines criteria for retry operations</w:t>
            </w:r>
          </w:p>
        </w:tc>
      </w:tr>
      <w:tr>
        <w:tc>
          <w:tcPr/>
          <w:p>
            <w:pPr>
              <w:pStyle w:val="Compact"/>
              <w:jc w:val="left"/>
            </w:pPr>
            <w:r>
              <w:rPr>
                <w:rStyle w:val="VerbatimChar"/>
              </w:rPr>
              <w:t xml:space="preserve">@Fallback</w:t>
            </w:r>
          </w:p>
        </w:tc>
        <w:tc>
          <w:tcPr/>
          <w:p>
            <w:pPr>
              <w:pStyle w:val="Compact"/>
              <w:jc w:val="left"/>
            </w:pPr>
            <w:r>
              <w:t xml:space="preserve">Provides the method to be called in case of failure</w:t>
            </w:r>
          </w:p>
        </w:tc>
      </w:tr>
      <w:tr>
        <w:tc>
          <w:tcPr/>
          <w:p>
            <w:pPr>
              <w:pStyle w:val="Compact"/>
              <w:jc w:val="left"/>
            </w:pPr>
            <w:r>
              <w:rPr>
                <w:rStyle w:val="VerbatimChar"/>
              </w:rPr>
              <w:t xml:space="preserve">@Bulkhead</w:t>
            </w:r>
          </w:p>
        </w:tc>
        <w:tc>
          <w:tcPr/>
          <w:p>
            <w:pPr>
              <w:pStyle w:val="Compact"/>
              <w:jc w:val="left"/>
            </w:pPr>
            <w:r>
              <w:t xml:space="preserve">Allows to isolate failures in a part of the service while the others continue to work</w:t>
            </w:r>
          </w:p>
        </w:tc>
      </w:tr>
      <w:tr>
        <w:tc>
          <w:tcPr/>
          <w:p>
            <w:pPr>
              <w:pStyle w:val="Compact"/>
              <w:jc w:val="left"/>
            </w:pPr>
            <w:r>
              <w:rPr>
                <w:rStyle w:val="VerbatimChar"/>
              </w:rPr>
              <w:t xml:space="preserve">@CircuitBreaker</w:t>
            </w:r>
          </w:p>
        </w:tc>
        <w:tc>
          <w:tcPr/>
          <w:p>
            <w:pPr>
              <w:pStyle w:val="Compact"/>
              <w:jc w:val="left"/>
            </w:pPr>
            <w:r>
              <w:t xml:space="preserve">Provides a way to fail fast and avoiding system overloading</w:t>
            </w:r>
          </w:p>
        </w:tc>
      </w:tr>
    </w:tbl>
    <w:p>
      <w:pPr>
        <w:pStyle w:val="BodyText"/>
      </w:pPr>
      <w:r>
        <w:t xml:space="preserve">Each one of the annotation above corresponds to a resiliency pattern which allows</w:t>
      </w:r>
      <w:r>
        <w:t xml:space="preserve"> </w:t>
      </w:r>
      <w:r>
        <w:t xml:space="preserve">to minimise the outage, should the infrastructure be unavailable. Let’s look at</w:t>
      </w:r>
      <w:r>
        <w:t xml:space="preserve"> </w:t>
      </w:r>
      <w:r>
        <w:t xml:space="preserve">them, one by one.</w:t>
      </w:r>
    </w:p>
    <w:bookmarkEnd w:id="101"/>
    <w:bookmarkStart w:id="102" w:name="circuit-breaker"/>
    <w:p>
      <w:pPr>
        <w:pStyle w:val="Heading2"/>
      </w:pPr>
      <w:r>
        <w:t xml:space="preserve">Circuit Breaker</w:t>
      </w:r>
    </w:p>
    <w:p>
      <w:pPr>
        <w:pStyle w:val="FirstParagraph"/>
      </w:pPr>
      <w:r>
        <w:t xml:space="preserve">Sometimes, a RESTfull service might not be available, whatever the reason could</w:t>
      </w:r>
      <w:r>
        <w:t xml:space="preserve"> </w:t>
      </w:r>
      <w:r>
        <w:t xml:space="preserve">be. When this happens, it would be worthless to let consumers continue to perform</w:t>
      </w:r>
      <w:r>
        <w:t xml:space="preserve"> </w:t>
      </w:r>
      <w:r>
        <w:t xml:space="preserve">HTTP requests on these endpoints, because doing that will just overload the network</w:t>
      </w:r>
      <w:r>
        <w:t xml:space="preserve"> </w:t>
      </w:r>
      <w:r>
        <w:t xml:space="preserve">and getting a non-responsive service even less responsive. This is where the</w:t>
      </w:r>
      <w:r>
        <w:t xml:space="preserve"> </w:t>
      </w:r>
      <w:r>
        <w:rPr>
          <w:i/>
          <w:iCs/>
        </w:rPr>
        <w:t xml:space="preserve">circuit breaker</w:t>
      </w:r>
      <w:r>
        <w:t xml:space="preserve"> </w:t>
      </w:r>
      <w:r>
        <w:t xml:space="preserve">comes into the play to regulate dysfunctional services such</w:t>
      </w:r>
      <w:r>
        <w:t xml:space="preserve"> </w:t>
      </w:r>
      <w:r>
        <w:t xml:space="preserve">that to prevent repetitive failures to overload the system.</w:t>
      </w:r>
    </w:p>
    <w:p>
      <w:pPr>
        <w:pStyle w:val="BodyText"/>
      </w:pPr>
      <w:r>
        <w:t xml:space="preserve">The pattern is based on the metaphor of a circuit breaker used in electronics</w:t>
      </w:r>
      <w:r>
        <w:t xml:space="preserve"> </w:t>
      </w:r>
      <w:r>
        <w:t xml:space="preserve">and aims at protecting endpoints, in case of failure, in the same way that its</w:t>
      </w:r>
      <w:r>
        <w:t xml:space="preserve"> </w:t>
      </w:r>
      <w:r>
        <w:t xml:space="preserve">mechanical replica protects against too high currents. Like the later one,</w:t>
      </w:r>
      <w:r>
        <w:t xml:space="preserve"> </w:t>
      </w:r>
      <w:r>
        <w:t xml:space="preserve">the former one has the following same states:</w:t>
      </w:r>
    </w:p>
    <w:p>
      <w:pPr>
        <w:pStyle w:val="Compact"/>
        <w:numPr>
          <w:ilvl w:val="0"/>
          <w:numId w:val="1019"/>
        </w:numPr>
      </w:pPr>
      <w:r>
        <w:rPr>
          <w:i/>
          <w:iCs/>
        </w:rPr>
        <w:t xml:space="preserve">Closed</w:t>
      </w:r>
      <w:r>
        <w:t xml:space="preserve">: The endpoint is available as long as its associated circuit breaker is in this status.</w:t>
      </w:r>
    </w:p>
    <w:p>
      <w:pPr>
        <w:pStyle w:val="Compact"/>
        <w:numPr>
          <w:ilvl w:val="0"/>
          <w:numId w:val="1019"/>
        </w:numPr>
      </w:pPr>
      <w:r>
        <w:rPr>
          <w:i/>
          <w:iCs/>
        </w:rPr>
        <w:t xml:space="preserve">Half-open</w:t>
      </w:r>
      <w:r>
        <w:t xml:space="preserve">: In this state, the circuit breaker checks whether the endpoint is back after a failure and, in this case, it switches to</w:t>
      </w:r>
      <w:r>
        <w:t xml:space="preserve"> </w:t>
      </w:r>
      <w:r>
        <w:rPr>
          <w:i/>
          <w:iCs/>
        </w:rPr>
        <w:t xml:space="preserve">closed</w:t>
      </w:r>
      <w:r>
        <w:t xml:space="preserve">.</w:t>
      </w:r>
    </w:p>
    <w:p>
      <w:pPr>
        <w:pStyle w:val="Compact"/>
        <w:numPr>
          <w:ilvl w:val="0"/>
          <w:numId w:val="1019"/>
        </w:numPr>
      </w:pPr>
      <w:r>
        <w:rPr>
          <w:i/>
          <w:iCs/>
        </w:rPr>
        <w:t xml:space="preserve">Open</w:t>
      </w:r>
      <w:r>
        <w:t xml:space="preserve">: Indicates that the associated endpoint is temporarily unavailable.</w:t>
      </w:r>
    </w:p>
    <w:p>
      <w:pPr>
        <w:pStyle w:val="FirstParagraph"/>
      </w:pPr>
      <w:r>
        <w:t xml:space="preserve">Let’s look at an example to understand how everything works:</w:t>
      </w:r>
    </w:p>
    <w:p>
      <w:pPr>
        <w:pStyle w:val="BodyText"/>
      </w:pPr>
      <w:r>
        <w:t xml:space="preserve">The</w:t>
      </w:r>
      <w:r>
        <w:t xml:space="preserve"> </w:t>
      </w:r>
      <w:r>
        <w:rPr>
          <w:rStyle w:val="VerbatimChar"/>
        </w:rPr>
        <w:t xml:space="preserve">@CircuitBreaker</w:t>
      </w:r>
      <w:r>
        <w:t xml:space="preserve"> </w:t>
      </w:r>
      <w:r>
        <w:t xml:space="preserve">annotation in the listing above says that if, within the</w:t>
      </w:r>
      <w:r>
        <w:t xml:space="preserve"> </w:t>
      </w:r>
      <w:r>
        <w:t xml:space="preserve">last 4 calls (</w:t>
      </w:r>
      <w:r>
        <w:rPr>
          <w:rStyle w:val="VerbatimChar"/>
        </w:rPr>
        <w:t xml:space="preserve">requestVolumeThreshold</w:t>
      </w:r>
      <w:r>
        <w:t xml:space="preserve">), 50% of request have failed (</w:t>
      </w:r>
      <w:r>
        <w:rPr>
          <w:rStyle w:val="VerbatimChar"/>
        </w:rPr>
        <w:t xml:space="preserve">failUreRatio</w:t>
      </w:r>
      <w:r>
        <w:t xml:space="preserve">),</w:t>
      </w:r>
      <w:r>
        <w:t xml:space="preserve"> </w:t>
      </w:r>
      <w:r>
        <w:t xml:space="preserve">then the circuit transits to the</w:t>
      </w:r>
      <w:r>
        <w:t xml:space="preserve"> </w:t>
      </w:r>
      <w:r>
        <w:rPr>
          <w:i/>
          <w:iCs/>
        </w:rPr>
        <w:t xml:space="preserve">open</w:t>
      </w:r>
      <w:r>
        <w:t xml:space="preserve"> </w:t>
      </w:r>
      <w:r>
        <w:t xml:space="preserve">state. It will stay in this state during</w:t>
      </w:r>
      <w:r>
        <w:t xml:space="preserve"> </w:t>
      </w:r>
      <w:r>
        <w:t xml:space="preserve">2S (</w:t>
      </w:r>
      <w:r>
        <w:rPr>
          <w:rStyle w:val="VerbatimChar"/>
        </w:rPr>
        <w:t xml:space="preserve">delay</w:t>
      </w:r>
      <w:r>
        <w:t xml:space="preserve">), after which, should the following 2 (</w:t>
      </w:r>
      <w:r>
        <w:rPr>
          <w:rStyle w:val="VerbatimChar"/>
        </w:rPr>
        <w:t xml:space="preserve">successThreshold</w:t>
      </w:r>
      <w:r>
        <w:t xml:space="preserve">) requests</w:t>
      </w:r>
      <w:r>
        <w:t xml:space="preserve"> </w:t>
      </w:r>
      <w:r>
        <w:t xml:space="preserve">be successful, it will switch back to the</w:t>
      </w:r>
      <w:r>
        <w:t xml:space="preserve"> </w:t>
      </w:r>
      <w:r>
        <w:rPr>
          <w:i/>
          <w:iCs/>
        </w:rPr>
        <w:t xml:space="preserve">close</w:t>
      </w:r>
      <w:r>
        <w:t xml:space="preserve"> </w:t>
      </w:r>
      <w:r>
        <w:t xml:space="preserve">state.</w:t>
      </w:r>
    </w:p>
    <w:bookmarkEnd w:id="102"/>
    <w:bookmarkStart w:id="103" w:name="timeout-fallback-and-retry"/>
    <w:p>
      <w:pPr>
        <w:pStyle w:val="Heading2"/>
      </w:pPr>
      <w:r>
        <w:t xml:space="preserve">Timeout, Fallback and Retry</w:t>
      </w:r>
    </w:p>
    <w:p>
      <w:pPr>
        <w:pStyle w:val="FirstParagraph"/>
      </w:pPr>
      <w:r>
        <w:t xml:space="preserve">Let’s modify now our</w:t>
      </w:r>
      <w:r>
        <w:t xml:space="preserve"> </w:t>
      </w:r>
      <w:r>
        <w:rPr>
          <w:rStyle w:val="VerbatimChar"/>
        </w:rPr>
        <w:t xml:space="preserve">/random/count</w:t>
      </w:r>
      <w:r>
        <w:t xml:space="preserve"> </w:t>
      </w:r>
      <w:r>
        <w:t xml:space="preserve">endpoint such that to illustrate the other</w:t>
      </w:r>
      <w:r>
        <w:t xml:space="preserve"> </w:t>
      </w:r>
      <w:r>
        <w:t xml:space="preserve">MicroProfile Fault Tolerance annotations:</w:t>
      </w:r>
    </w:p>
    <w:p>
      <w:pPr>
        <w:pStyle w:val="BodyText"/>
      </w:pPr>
      <w:r>
        <w:t xml:space="preserve">The method</w:t>
      </w:r>
      <w:r>
        <w:t xml:space="preserve"> </w:t>
      </w:r>
      <w:r>
        <w:rPr>
          <w:rStyle w:val="VerbatimChar"/>
        </w:rPr>
        <w:t xml:space="preserve">getRandomCustomers(...)</w:t>
      </w:r>
      <w:r>
        <w:t xml:space="preserve"> </w:t>
      </w:r>
      <w:r>
        <w:t xml:space="preserve">in the listing above calls an external public</w:t>
      </w:r>
      <w:r>
        <w:t xml:space="preserve"> </w:t>
      </w:r>
      <w:r>
        <w:t xml:space="preserve">service. This service might not be available and, if this happens, instead of</w:t>
      </w:r>
      <w:r>
        <w:t xml:space="preserve"> </w:t>
      </w:r>
      <w:r>
        <w:t xml:space="preserve">just throwing an exception and let the users manage themselves with it, a more</w:t>
      </w:r>
      <w:r>
        <w:t xml:space="preserve"> </w:t>
      </w:r>
      <w:r>
        <w:t xml:space="preserve">suitable alternative is to declare a failure endpoint to which the control is</w:t>
      </w:r>
      <w:r>
        <w:t xml:space="preserve"> </w:t>
      </w:r>
      <w:r>
        <w:t xml:space="preserve">transferred each time that our external partner isn’t available. This is what</w:t>
      </w:r>
      <w:r>
        <w:t xml:space="preserve"> </w:t>
      </w:r>
      <w:r>
        <w:t xml:space="preserve">does the annotation</w:t>
      </w:r>
      <w:r>
        <w:t xml:space="preserve"> </w:t>
      </w:r>
      <w:r>
        <w:rPr>
          <w:rStyle w:val="VerbatimChar"/>
        </w:rPr>
        <w:t xml:space="preserve">@Fallback</w:t>
      </w:r>
      <w:r>
        <w:t xml:space="preserve"> </w:t>
      </w:r>
      <w:r>
        <w:t xml:space="preserve">in the listing above.</w:t>
      </w:r>
    </w:p>
    <w:p>
      <w:pPr>
        <w:pStyle w:val="BodyText"/>
      </w:pPr>
      <w:r>
        <w:t xml:space="preserve">Our strategy here is that, should the external service not be available to provide</w:t>
      </w:r>
      <w:r>
        <w:t xml:space="preserve"> </w:t>
      </w:r>
      <w:r>
        <w:t xml:space="preserve">us with a fictive customer, then we build it ourselves. Of course, it might not</w:t>
      </w:r>
      <w:r>
        <w:t xml:space="preserve"> </w:t>
      </w:r>
      <w:r>
        <w:t xml:space="preserve">be as random as the one provided by the external service and calling it repeatedly</w:t>
      </w:r>
      <w:r>
        <w:t xml:space="preserve"> </w:t>
      </w:r>
      <w:r>
        <w:t xml:space="preserve">will return each time the same data, but it should be fine for a degraded running</w:t>
      </w:r>
      <w:r>
        <w:t xml:space="preserve"> </w:t>
      </w:r>
      <w:r>
        <w:t xml:space="preserve">mode.</w:t>
      </w:r>
    </w:p>
    <w:p>
      <w:pPr>
        <w:pStyle w:val="BodyText"/>
      </w:pPr>
      <w:r>
        <w:t xml:space="preserve">But there is another situation where th external service is available, but it</w:t>
      </w:r>
      <w:r>
        <w:t xml:space="preserve"> </w:t>
      </w:r>
      <w:r>
        <w:t xml:space="preserve">takes too long to serve the request. Here is where the</w:t>
      </w:r>
      <w:r>
        <w:t xml:space="preserve"> </w:t>
      </w:r>
      <w:r>
        <w:rPr>
          <w:rStyle w:val="VerbatimChar"/>
        </w:rPr>
        <w:t xml:space="preserve">@Timeout</w:t>
      </w:r>
      <w:r>
        <w:t xml:space="preserve"> </w:t>
      </w:r>
      <w:r>
        <w:t xml:space="preserve">annotation comes</w:t>
      </w:r>
      <w:r>
        <w:t xml:space="preserve"> </w:t>
      </w:r>
      <w:r>
        <w:t xml:space="preserve">into the play. In our example, if the incoming request takes more than 250 ms to</w:t>
      </w:r>
      <w:r>
        <w:t xml:space="preserve"> </w:t>
      </w:r>
      <w:r>
        <w:t xml:space="preserve">be served then the fallback method will be called. If there isn’t a fallback</w:t>
      </w:r>
      <w:r>
        <w:t xml:space="preserve"> </w:t>
      </w:r>
      <w:r>
        <w:t xml:space="preserve">method then a</w:t>
      </w:r>
      <w:r>
        <w:t xml:space="preserve"> </w:t>
      </w:r>
      <w:r>
        <w:rPr>
          <w:rStyle w:val="VerbatimChar"/>
        </w:rPr>
        <w:t xml:space="preserve">TimeoutException</w:t>
      </w:r>
      <w:r>
        <w:t xml:space="preserve"> </w:t>
      </w:r>
      <w:r>
        <w:t xml:space="preserve">is raised.</w:t>
      </w:r>
    </w:p>
    <w:p>
      <w:pPr>
        <w:pStyle w:val="BodyText"/>
      </w:pPr>
      <w:r>
        <w:t xml:space="preserve">Sometimes, failures are caused by temporary issues such that network congestions.</w:t>
      </w:r>
      <w:r>
        <w:t xml:space="preserve"> </w:t>
      </w:r>
      <w:r>
        <w:t xml:space="preserve">If you’re confident that the unavailability is only short term then you could</w:t>
      </w:r>
      <w:r>
        <w:t xml:space="preserve"> </w:t>
      </w:r>
      <w:r>
        <w:t xml:space="preserve">also use a retry policy. This is what the</w:t>
      </w:r>
      <w:r>
        <w:t xml:space="preserve"> </w:t>
      </w:r>
      <w:r>
        <w:rPr>
          <w:rStyle w:val="VerbatimChar"/>
        </w:rPr>
        <w:t xml:space="preserve">@Retry</w:t>
      </w:r>
      <w:r>
        <w:t xml:space="preserve"> </w:t>
      </w:r>
      <w:r>
        <w:t xml:space="preserve">annotation is doing. In our</w:t>
      </w:r>
      <w:r>
        <w:t xml:space="preserve"> </w:t>
      </w:r>
      <w:r>
        <w:t xml:space="preserve">case, we will attempt to invoke three more times the</w:t>
      </w:r>
      <w:r>
        <w:t xml:space="preserve"> </w:t>
      </w:r>
      <w:r>
        <w:rPr>
          <w:rStyle w:val="VerbatimChar"/>
        </w:rPr>
        <w:t xml:space="preserve">randomuser.me</w:t>
      </w:r>
      <w:r>
        <w:t xml:space="preserve"> </w:t>
      </w:r>
      <w:r>
        <w:t xml:space="preserve">public</w:t>
      </w:r>
      <w:r>
        <w:t xml:space="preserve"> </w:t>
      </w:r>
      <w:r>
        <w:t xml:space="preserve">service before calling the failure method. And of course, if we haven’t declared</w:t>
      </w:r>
      <w:r>
        <w:t xml:space="preserve"> </w:t>
      </w:r>
      <w:r>
        <w:t xml:space="preserve">a failure method, then a</w:t>
      </w:r>
      <w:r>
        <w:t xml:space="preserve"> </w:t>
      </w:r>
      <w:r>
        <w:rPr>
          <w:rStyle w:val="VerbatimChar"/>
        </w:rPr>
        <w:t xml:space="preserve">TimeoutException</w:t>
      </w:r>
      <w:r>
        <w:t xml:space="preserve"> </w:t>
      </w:r>
      <w:r>
        <w:t xml:space="preserve">will be raised.</w:t>
      </w:r>
    </w:p>
    <w:bookmarkEnd w:id="103"/>
    <w:bookmarkStart w:id="104" w:name="testing-fault-tolerance-policies"/>
    <w:p>
      <w:pPr>
        <w:pStyle w:val="Heading2"/>
      </w:pPr>
      <w:r>
        <w:t xml:space="preserve">Testing fault tolerance policies</w:t>
      </w:r>
    </w:p>
    <w:p>
      <w:pPr>
        <w:pStyle w:val="FirstParagraph"/>
      </w:pPr>
      <w:r>
        <w:t xml:space="preserve">We illustrated with a couple of example some of the most common fault tolerance</w:t>
      </w:r>
      <w:r>
        <w:t xml:space="preserve"> </w:t>
      </w:r>
      <w:r>
        <w:t xml:space="preserve">strategies. But how could we make sure that they work as expected ? In order to</w:t>
      </w:r>
      <w:r>
        <w:t xml:space="preserve"> </w:t>
      </w:r>
      <w:r>
        <w:t xml:space="preserve">test them we need to run in degraded mode and, for that, we need to simulate</w:t>
      </w:r>
      <w:r>
        <w:t xml:space="preserve"> </w:t>
      </w:r>
      <w:r>
        <w:t xml:space="preserve">such a degraded mode.</w:t>
      </w:r>
    </w:p>
    <w:p>
      <w:pPr>
        <w:pStyle w:val="BodyText"/>
      </w:pPr>
      <w:r>
        <w:t xml:space="preserve">We need a way to simulate that the external service we want to interact with</w:t>
      </w:r>
      <w:r>
        <w:t xml:space="preserve"> </w:t>
      </w:r>
      <w:r>
        <w:t xml:space="preserve">isn’t reachable, or it is reachable but fail to process the request,</w:t>
      </w:r>
      <w:r>
        <w:t xml:space="preserve"> </w:t>
      </w:r>
      <w:r>
        <w:t xml:space="preserve">or even worst, it is reachable, it succeeds to receive and process the</w:t>
      </w:r>
      <w:r>
        <w:t xml:space="preserve"> </w:t>
      </w:r>
      <w:r>
        <w:t xml:space="preserve">requests but the network connection is lost while the responses are written back</w:t>
      </w:r>
      <w:r>
        <w:t xml:space="preserve"> </w:t>
      </w:r>
      <w:r>
        <w:t xml:space="preserve">to the consumers.</w:t>
      </w:r>
    </w:p>
    <w:p>
      <w:pPr>
        <w:pStyle w:val="BodyText"/>
      </w:pPr>
      <w:r>
        <w:t xml:space="preserve">We can simulate all these outcomes using a Quarkus interceptor that catches up</w:t>
      </w:r>
      <w:r>
        <w:t xml:space="preserve"> </w:t>
      </w:r>
      <w:r>
        <w:t xml:space="preserve">the network traffic and inserts different HTTP headers in the incoming requests</w:t>
      </w:r>
      <w:r>
        <w:t xml:space="preserve"> </w:t>
      </w:r>
      <w:r>
        <w:t xml:space="preserve">and the outgoing responses, such that to mimics failures or to introduce delays</w:t>
      </w:r>
      <w:r>
        <w:t xml:space="preserve"> </w:t>
      </w:r>
      <w:r>
        <w:t xml:space="preserve">and loses.</w:t>
      </w:r>
    </w:p>
    <w:p>
      <w:pPr>
        <w:pStyle w:val="BodyText"/>
      </w:pPr>
      <w:r>
        <w:t xml:space="preserve">The class</w:t>
      </w:r>
      <w:r>
        <w:t xml:space="preserve"> </w:t>
      </w:r>
      <w:r>
        <w:rPr>
          <w:rStyle w:val="VerbatimChar"/>
        </w:rPr>
        <w:t xml:space="preserve">FaultSimulator</w:t>
      </w:r>
      <w:r>
        <w:t xml:space="preserve"> </w:t>
      </w:r>
      <w:r>
        <w:t xml:space="preserve">in the</w:t>
      </w:r>
      <w:r>
        <w:t xml:space="preserve"> </w:t>
      </w:r>
      <w:r>
        <w:rPr>
          <w:rStyle w:val="VerbatimChar"/>
        </w:rPr>
        <w:t xml:space="preserve">failures</w:t>
      </w:r>
      <w:r>
        <w:t xml:space="preserve"> </w:t>
      </w:r>
      <w:r>
        <w:t xml:space="preserve">module of our Maven project performs</w:t>
      </w:r>
      <w:r>
        <w:t xml:space="preserve"> </w:t>
      </w:r>
      <w:r>
        <w:t xml:space="preserve">the operations described above. Looking at the code, you can see the</w:t>
      </w:r>
      <w:r>
        <w:t xml:space="preserve"> </w:t>
      </w:r>
      <w:r>
        <w:t xml:space="preserve">following enum structure which defines all the failure types that can happen:</w:t>
      </w:r>
    </w:p>
    <w:p>
      <w:pPr>
        <w:pStyle w:val="BodyText"/>
      </w:pPr>
      <w:r>
        <w:t xml:space="preserve">Here we have the following categories:</w:t>
      </w:r>
      <w:r>
        <w:t xml:space="preserve"> </w:t>
      </w:r>
      <w:r>
        <w:t xml:space="preserve">- no failure (</w:t>
      </w:r>
      <w:r>
        <w:rPr>
          <w:rStyle w:val="VerbatimChar"/>
        </w:rPr>
        <w:t xml:space="preserve">NONE</w:t>
      </w:r>
      <w:r>
        <w:t xml:space="preserve">)</w:t>
      </w:r>
      <w:r>
        <w:t xml:space="preserve"> </w:t>
      </w:r>
      <w:r>
        <w:t xml:space="preserve">- the request is lost between the consumer and the producer (</w:t>
      </w:r>
      <w:r>
        <w:rPr>
          <w:rStyle w:val="VerbatimChar"/>
        </w:rPr>
        <w:t xml:space="preserve">INBOUND_REQUEST_LOSS</w:t>
      </w:r>
      <w:r>
        <w:t xml:space="preserve">)</w:t>
      </w:r>
      <w:r>
        <w:t xml:space="preserve"> </w:t>
      </w:r>
      <w:r>
        <w:t xml:space="preserve">- the producer receives the request but fails to process it (</w:t>
      </w:r>
      <w:r>
        <w:rPr>
          <w:rStyle w:val="VerbatimChar"/>
        </w:rPr>
        <w:t xml:space="preserve">SERVICE_FAILURE</w:t>
      </w:r>
      <w:r>
        <w:t xml:space="preserve">)</w:t>
      </w:r>
      <w:r>
        <w:t xml:space="preserve"> </w:t>
      </w:r>
      <w:r>
        <w:t xml:space="preserve">- the consumer receives and processes the request but fails to write it back to the consumer (</w:t>
      </w:r>
      <w:r>
        <w:rPr>
          <w:rStyle w:val="VerbatimChar"/>
        </w:rPr>
        <w:t xml:space="preserve">RESPONSE_LOSS</w:t>
      </w:r>
      <w:r>
        <w:t xml:space="preserve">)</w:t>
      </w:r>
    </w:p>
    <w:p>
      <w:pPr>
        <w:pStyle w:val="BodyText"/>
      </w:pPr>
      <w:r>
        <w:t xml:space="preserve">The</w:t>
      </w:r>
      <w:r>
        <w:t xml:space="preserve"> </w:t>
      </w:r>
      <w:r>
        <w:rPr>
          <w:rStyle w:val="VerbatimChar"/>
        </w:rPr>
        <w:t xml:space="preserve">FaultSimulator</w:t>
      </w:r>
      <w:r>
        <w:t xml:space="preserve"> </w:t>
      </w:r>
      <w:r>
        <w:t xml:space="preserve">is a CDI (</w:t>
      </w:r>
      <w:r>
        <w:rPr>
          <w:i/>
          <w:iCs/>
        </w:rPr>
        <w:t xml:space="preserve">Contexts and Dependency Injection</w:t>
      </w:r>
      <w:r>
        <w:t xml:space="preserve">) bean having</w:t>
      </w:r>
      <w:r>
        <w:t xml:space="preserve"> </w:t>
      </w:r>
      <w:r>
        <w:t xml:space="preserve">an application scope and being decorated with the</w:t>
      </w:r>
      <w:r>
        <w:t xml:space="preserve"> </w:t>
      </w:r>
      <w:r>
        <w:rPr>
          <w:rStyle w:val="VerbatimChar"/>
        </w:rPr>
        <w:t xml:space="preserve">@Route</w:t>
      </w:r>
      <w:r>
        <w:t xml:space="preserve"> </w:t>
      </w:r>
      <w:r>
        <w:t xml:space="preserve">annotation, to serve</w:t>
      </w:r>
      <w:r>
        <w:t xml:space="preserve"> </w:t>
      </w:r>
      <w:r>
        <w:t xml:space="preserve">and endpoint named</w:t>
      </w:r>
      <w:r>
        <w:t xml:space="preserve"> </w:t>
      </w:r>
      <w:r>
        <w:rPr>
          <w:rStyle w:val="VerbatimChar"/>
        </w:rPr>
        <w:t xml:space="preserve">fail</w:t>
      </w:r>
      <w:r>
        <w:t xml:space="preserve">. It takes the following query parameters:</w:t>
      </w:r>
    </w:p>
    <w:p>
      <w:pPr>
        <w:pStyle w:val="Compact"/>
        <w:numPr>
          <w:ilvl w:val="0"/>
          <w:numId w:val="1020"/>
        </w:numPr>
      </w:pPr>
      <w:r>
        <w:t xml:space="preserve">the type of failure:</w:t>
      </w:r>
      <w:r>
        <w:t xml:space="preserve"> </w:t>
      </w:r>
      <w:r>
        <w:rPr>
          <w:rStyle w:val="VerbatimChar"/>
        </w:rPr>
        <w:t xml:space="preserve">INBOUND_REQUEST_LOSS</w:t>
      </w:r>
      <w:r>
        <w:t xml:space="preserve">,</w:t>
      </w:r>
      <w:r>
        <w:t xml:space="preserve"> </w:t>
      </w:r>
      <w:r>
        <w:rPr>
          <w:rStyle w:val="VerbatimChar"/>
        </w:rPr>
        <w:t xml:space="preserve">SERVICE_FAILURE</w:t>
      </w:r>
      <w:r>
        <w:t xml:space="preserve">,</w:t>
      </w:r>
      <w:r>
        <w:t xml:space="preserve"> </w:t>
      </w:r>
      <w:r>
        <w:rPr>
          <w:rStyle w:val="VerbatimChar"/>
        </w:rPr>
        <w:t xml:space="preserve">OUTBOUND_REQUEST_LOSS</w:t>
      </w:r>
      <w:r>
        <w:t xml:space="preserve">.</w:t>
      </w:r>
      <w:r>
        <w:t xml:space="preserve"> </w:t>
      </w:r>
      <w:r>
        <w:rPr>
          <w:rStyle w:val="VerbatimChar"/>
        </w:rPr>
        <w:t xml:space="preserve">NONE</w:t>
      </w:r>
      <w:r>
        <w:t xml:space="preserve"> </w:t>
      </w:r>
      <w:r>
        <w:t xml:space="preserve">is the default value.</w:t>
      </w:r>
    </w:p>
    <w:p>
      <w:pPr>
        <w:pStyle w:val="Compact"/>
        <w:numPr>
          <w:ilvl w:val="0"/>
          <w:numId w:val="1020"/>
        </w:numPr>
      </w:pPr>
      <w:r>
        <w:t xml:space="preserve">the fault ratio: a value in the interval [0, 1) defining how much percent of the requests will randomly fail. 0.5 is the default value.</w:t>
      </w:r>
    </w:p>
    <w:p>
      <w:pPr>
        <w:pStyle w:val="FirstParagraph"/>
      </w:pPr>
      <w:r>
        <w:t xml:space="preserve">To run the simulator, you need first to start the Quarkus application, as usual:</w:t>
      </w:r>
    </w:p>
    <w:p>
      <w:pPr>
        <w:pStyle w:val="BodyText"/>
      </w:pPr>
      <w:r>
        <w:t xml:space="preserve">This sequence of commands will start our three Docker containers. Then, use the</w:t>
      </w:r>
      <w:r>
        <w:t xml:space="preserve"> </w:t>
      </w:r>
      <w:r>
        <w:rPr>
          <w:rStyle w:val="VerbatimChar"/>
        </w:rPr>
        <w:t xml:space="preserve">curl</w:t>
      </w:r>
      <w:r>
        <w:t xml:space="preserve"> </w:t>
      </w:r>
      <w:r>
        <w:t xml:space="preserve">command below in order to configure the</w:t>
      </w:r>
      <w:r>
        <w:t xml:space="preserve"> </w:t>
      </w:r>
      <w:r>
        <w:rPr>
          <w:rStyle w:val="VerbatimChar"/>
        </w:rPr>
        <w:t xml:space="preserve">FaultSimulator</w:t>
      </w:r>
      <w:r>
        <w:t xml:space="preserve"> </w:t>
      </w:r>
      <w:r>
        <w:t xml:space="preserve">to lose 50% of</w:t>
      </w:r>
      <w:r>
        <w:t xml:space="preserve"> </w:t>
      </w:r>
      <w:r>
        <w:t xml:space="preserve">the incoming requests:</w:t>
      </w:r>
    </w:p>
    <w:p>
      <w:pPr>
        <w:pStyle w:val="BodyText"/>
      </w:pPr>
      <w:r>
        <w:t xml:space="preserve">Now, sending repetitively requests to the</w:t>
      </w:r>
      <w:r>
        <w:t xml:space="preserve"> </w:t>
      </w:r>
      <w:r>
        <w:rPr>
          <w:rStyle w:val="VerbatimChar"/>
        </w:rPr>
        <w:t xml:space="preserve">/customers/random</w:t>
      </w:r>
      <w:r>
        <w:t xml:space="preserve"> </w:t>
      </w:r>
      <w:r>
        <w:t xml:space="preserve">or</w:t>
      </w:r>
      <w:r>
        <w:t xml:space="preserve"> </w:t>
      </w:r>
      <w:r>
        <w:rPr>
          <w:rStyle w:val="VerbatimChar"/>
        </w:rPr>
        <w:t xml:space="preserve">/customers/random/{count}</w:t>
      </w:r>
      <w:r>
        <w:t xml:space="preserve"> </w:t>
      </w:r>
      <w:r>
        <w:t xml:space="preserve">endpoints and, if you’re patient, you should see the circuit breaker opening and closing,</w:t>
      </w:r>
      <w:r>
        <w:t xml:space="preserve"> </w:t>
      </w:r>
      <w:r>
        <w:t xml:space="preserve">the timeout firing, etc.</w:t>
      </w:r>
    </w:p>
    <w:p>
      <w:pPr>
        <w:pStyle w:val="BodyText"/>
      </w:pPr>
      <w:r>
        <w:t xml:space="preserve">If, instead of</w:t>
      </w:r>
      <w:r>
        <w:t xml:space="preserve"> </w:t>
      </w:r>
      <w:r>
        <w:rPr>
          <w:rStyle w:val="VerbatimChar"/>
        </w:rPr>
        <w:t xml:space="preserve">INBOUND_REQUEST_LOSS</w:t>
      </w:r>
      <w:r>
        <w:t xml:space="preserve">, you want to simulate</w:t>
      </w:r>
      <w:r>
        <w:t xml:space="preserve"> </w:t>
      </w:r>
      <w:r>
        <w:rPr>
          <w:rStyle w:val="VerbatimChar"/>
        </w:rPr>
        <w:t xml:space="preserve">SERVICE_FAILURE</w:t>
      </w:r>
      <w:r>
        <w:t xml:space="preserve"> </w:t>
      </w:r>
      <w:r>
        <w:t xml:space="preserve">then you need to run:</w:t>
      </w:r>
    </w:p>
    <w:p>
      <w:pPr>
        <w:pStyle w:val="BodyText"/>
      </w:pPr>
      <w:r>
        <w:t xml:space="preserve">or</w:t>
      </w:r>
    </w:p>
    <w:p>
      <w:pPr>
        <w:pStyle w:val="BodyText"/>
      </w:pPr>
      <w:r>
        <w:t xml:space="preserve">if you want to experience</w:t>
      </w:r>
      <w:r>
        <w:t xml:space="preserve"> </w:t>
      </w:r>
      <w:r>
        <w:rPr>
          <w:rStyle w:val="VerbatimChar"/>
        </w:rPr>
        <w:t xml:space="preserve">OUTBOUND_RESPONSE_LOSS</w:t>
      </w:r>
      <w:r>
        <w:t xml:space="preserve">.</w:t>
      </w:r>
    </w:p>
    <w:p>
      <w:pPr>
        <w:pStyle w:val="BodyText"/>
      </w:pPr>
      <w:r>
        <w:t xml:space="preserve">Testing the fault tolerance is quite difficult because, as you can see, it</w:t>
      </w:r>
      <w:r>
        <w:t xml:space="preserve"> </w:t>
      </w:r>
      <w:r>
        <w:t xml:space="preserve">requires complex interactions between components, partners, services, etc.,</w:t>
      </w:r>
      <w:r>
        <w:t xml:space="preserve"> </w:t>
      </w:r>
      <w:r>
        <w:t xml:space="preserve">accordingly, if you get unexpected results using the procedure detailed above,</w:t>
      </w:r>
      <w:r>
        <w:t xml:space="preserve"> </w:t>
      </w:r>
      <w:r>
        <w:t xml:space="preserve">please double-check your numbers and make sure they are correlated each other.</w:t>
      </w:r>
    </w:p>
    <w:p>
      <w:pPr>
        <w:pStyle w:val="BodyText"/>
      </w:pPr>
      <w:r>
        <w:t xml:space="preserve">To cancel the</w:t>
      </w:r>
      <w:r>
        <w:t xml:space="preserve"> </w:t>
      </w:r>
      <w:r>
        <w:rPr>
          <w:rStyle w:val="VerbatimChar"/>
        </w:rPr>
        <w:t xml:space="preserve">FaultSimulator</w:t>
      </w:r>
      <w:r>
        <w:t xml:space="preserve"> </w:t>
      </w:r>
      <w:r>
        <w:t xml:space="preserve">action of catching traffic and inserting HTTP</w:t>
      </w:r>
      <w:r>
        <w:t xml:space="preserve"> </w:t>
      </w:r>
      <w:r>
        <w:t xml:space="preserve">headers, run the following</w:t>
      </w:r>
      <w:r>
        <w:t xml:space="preserve"> </w:t>
      </w:r>
      <w:r>
        <w:rPr>
          <w:rStyle w:val="VerbatimChar"/>
        </w:rPr>
        <w:t xml:space="preserve">curl</w:t>
      </w:r>
      <w:r>
        <w:t xml:space="preserve"> </w:t>
      </w:r>
      <w:r>
        <w:t xml:space="preserve">command:</w:t>
      </w:r>
    </w:p>
    <w:p>
      <w:pPr>
        <w:pStyle w:val="BodyText"/>
      </w:pPr>
      <w:r>
        <w:t xml:space="preserve">This concludes our whirlwind tour to the Eclipse MicroProfile Fault Tolerance as</w:t>
      </w:r>
      <w:r>
        <w:t xml:space="preserve"> </w:t>
      </w:r>
      <w:r>
        <w:t xml:space="preserve">implemented by Quarkus.</w:t>
      </w:r>
    </w:p>
    <w:p>
      <w:pPr>
        <w:pStyle w:val="BodyText"/>
      </w:pPr>
      <w:r>
        <w:t xml:space="preserve">There are two levels of asynchronous processing as far as REST services are concerned:</w:t>
      </w:r>
    </w:p>
    <w:p>
      <w:pPr>
        <w:pStyle w:val="Compact"/>
        <w:numPr>
          <w:ilvl w:val="0"/>
          <w:numId w:val="1021"/>
        </w:numPr>
      </w:pPr>
      <w:r>
        <w:t xml:space="preserve">the asynchronous client processing: in this scenario the consumer invokes an endpoint and the invocation returns immediately. The endpoint itself might still be synchronous. Depending on the type of asynchronous invocation the return might be of type</w:t>
      </w:r>
      <w:r>
        <w:t xml:space="preserve"> </w:t>
      </w:r>
      <w:r>
        <w:rPr>
          <w:rStyle w:val="VerbatimChar"/>
        </w:rPr>
        <w:t xml:space="preserve">Future</w:t>
      </w:r>
      <w:r>
        <w:t xml:space="preserve">,</w:t>
      </w:r>
      <w:r>
        <w:t xml:space="preserve"> </w:t>
      </w:r>
      <w:r>
        <w:rPr>
          <w:rStyle w:val="VerbatimChar"/>
        </w:rPr>
        <w:t xml:space="preserve">CompletionStage</w:t>
      </w:r>
      <w:r>
        <w:t xml:space="preserve">,</w:t>
      </w:r>
      <w:r>
        <w:t xml:space="preserve"> </w:t>
      </w:r>
      <w:r>
        <w:rPr>
          <w:rStyle w:val="VerbatimChar"/>
        </w:rPr>
        <w:t xml:space="preserve">CompletableFuture</w:t>
      </w:r>
      <w:r>
        <w:t xml:space="preserve">, etc. But the operation didn’t finish yet at the moment when the consumer call returns. Perhaps it did even start yet. In order to get the result, the consumer has different options, for example to do polling or to use callbacks and continuations.</w:t>
      </w:r>
    </w:p>
    <w:p>
      <w:pPr>
        <w:pStyle w:val="Compact"/>
        <w:numPr>
          <w:ilvl w:val="0"/>
          <w:numId w:val="1021"/>
        </w:numPr>
      </w:pPr>
      <w:r>
        <w:t xml:space="preserve">the asynchronous server processing: in this scenario, the producer itself processes the request asynchronously.</w:t>
      </w:r>
    </w:p>
    <w:p>
      <w:pPr>
        <w:pStyle w:val="FirstParagraph"/>
      </w:pPr>
      <w:r>
        <w:t xml:space="preserve">The two cases above may be combined such that to have asynchronous consumers</w:t>
      </w:r>
      <w:r>
        <w:t xml:space="preserve"> </w:t>
      </w:r>
      <w:r>
        <w:t xml:space="preserve">with synchronous producers, asynchronous consumers with asynchronous producers</w:t>
      </w:r>
      <w:r>
        <w:t xml:space="preserve"> </w:t>
      </w:r>
      <w:r>
        <w:t xml:space="preserve">and synchronous consumers with asynchronous producers. Let’s examine them closer</w:t>
      </w:r>
      <w:r>
        <w:t xml:space="preserve"> </w:t>
      </w:r>
      <w:r>
        <w:t xml:space="preserve">with the help of some examples.</w:t>
      </w:r>
    </w:p>
    <w:bookmarkEnd w:id="104"/>
    <w:bookmarkStart w:id="115" w:name="asynchronous-rest-consumers"/>
    <w:p>
      <w:pPr>
        <w:pStyle w:val="Heading2"/>
      </w:pPr>
      <w:r>
        <w:t xml:space="preserve">Asynchronous REST consumers</w:t>
      </w:r>
    </w:p>
    <w:p>
      <w:pPr>
        <w:pStyle w:val="FirstParagraph"/>
      </w:pPr>
      <w:r>
        <w:t xml:space="preserve">Asynchronous REST services consumers have been introduced with the 2.0 release</w:t>
      </w:r>
      <w:r>
        <w:t xml:space="preserve"> </w:t>
      </w:r>
      <w:r>
        <w:t xml:space="preserve">of the JAX-RS specifications, back in 2011. The idea is simple: the consumer</w:t>
      </w:r>
      <w:r>
        <w:t xml:space="preserve"> </w:t>
      </w:r>
      <w:r>
        <w:t xml:space="preserve">invokes a service endpoint using a call statement that doesn’t wait for completion,</w:t>
      </w:r>
      <w:r>
        <w:t xml:space="preserve"> </w:t>
      </w:r>
      <w:r>
        <w:t xml:space="preserve">instead it returns immediately. But now the question is: how does the consumer get the</w:t>
      </w:r>
      <w:r>
        <w:t xml:space="preserve"> </w:t>
      </w:r>
      <w:r>
        <w:t xml:space="preserve">response to its request ? And here purists classify the asynchronous invocation</w:t>
      </w:r>
      <w:r>
        <w:t xml:space="preserve"> </w:t>
      </w:r>
      <w:r>
        <w:t xml:space="preserve">process in two categories:</w:t>
      </w:r>
    </w:p>
    <w:p>
      <w:pPr>
        <w:pStyle w:val="Compact"/>
        <w:numPr>
          <w:ilvl w:val="0"/>
          <w:numId w:val="1022"/>
        </w:numPr>
      </w:pPr>
      <w:r>
        <w:t xml:space="preserve">blocking asynchronous invocations where the consumer needs to poll the task status in order to check for completion;</w:t>
      </w:r>
    </w:p>
    <w:p>
      <w:pPr>
        <w:pStyle w:val="Compact"/>
        <w:numPr>
          <w:ilvl w:val="0"/>
          <w:numId w:val="1022"/>
        </w:numPr>
      </w:pPr>
      <w:r>
        <w:t xml:space="preserve">non-blocking asynchronous invocations where the consumer doesn’t do any polling, as it is notified when the task is complete.</w:t>
      </w:r>
    </w:p>
    <w:p>
      <w:pPr>
        <w:pStyle w:val="FirstParagraph"/>
      </w:pPr>
      <w:r>
        <w:t xml:space="preserve">Later, in 2014, Java 8 has been released and, with it, a couple of new classes</w:t>
      </w:r>
      <w:r>
        <w:t xml:space="preserve"> </w:t>
      </w:r>
      <w:r>
        <w:t xml:space="preserve">have been added to the</w:t>
      </w:r>
      <w:r>
        <w:t xml:space="preserve"> </w:t>
      </w:r>
      <w:r>
        <w:rPr>
          <w:rStyle w:val="VerbatimChar"/>
        </w:rPr>
        <w:t xml:space="preserve">java.util.concurrent</w:t>
      </w:r>
      <w:r>
        <w:t xml:space="preserve"> </w:t>
      </w:r>
      <w:r>
        <w:t xml:space="preserve">package. Some of them, like</w:t>
      </w:r>
      <w:r>
        <w:t xml:space="preserve"> </w:t>
      </w:r>
      <w:r>
        <w:rPr>
          <w:rStyle w:val="VerbatimChar"/>
        </w:rPr>
        <w:t xml:space="preserve">CompletableFuture</w:t>
      </w:r>
      <w:r>
        <w:t xml:space="preserve"> </w:t>
      </w:r>
      <w:r>
        <w:t xml:space="preserve">and</w:t>
      </w:r>
      <w:r>
        <w:t xml:space="preserve"> </w:t>
      </w:r>
      <w:r>
        <w:rPr>
          <w:rStyle w:val="VerbatimChar"/>
        </w:rPr>
        <w:t xml:space="preserve">CompletionStage</w:t>
      </w:r>
      <w:r>
        <w:t xml:space="preserve"> </w:t>
      </w:r>
      <w:r>
        <w:t xml:space="preserve">have greatly improved the way that the</w:t>
      </w:r>
      <w:r>
        <w:t xml:space="preserve"> </w:t>
      </w:r>
      <w:r>
        <w:t xml:space="preserve">asynchronous processing was implemented in REST services. We’ll see how.</w:t>
      </w:r>
    </w:p>
    <w:p>
      <w:pPr>
        <w:pStyle w:val="BodyText"/>
      </w:pPr>
      <w:r>
        <w:t xml:space="preserve">And in order to further complicate the whole context, in 2017, the 2.1 release</w:t>
      </w:r>
      <w:r>
        <w:t xml:space="preserve"> </w:t>
      </w:r>
      <w:r>
        <w:t xml:space="preserve">of the JAX-RS specifications have brought some more improvements. This is the</w:t>
      </w:r>
      <w:r>
        <w:t xml:space="preserve"> </w:t>
      </w:r>
      <w:r>
        <w:t xml:space="preserve">reason why, when it comes to asynchronous processing with REST services, we need</w:t>
      </w:r>
      <w:r>
        <w:t xml:space="preserve"> </w:t>
      </w:r>
      <w:r>
        <w:t xml:space="preserve">to address all these flavours: JAX-RS 2.0, Java 8 and JAX-RS 2.1.</w:t>
      </w:r>
    </w:p>
    <w:p>
      <w:pPr>
        <w:pStyle w:val="BodyText"/>
      </w:pPr>
      <w:r>
        <w:t xml:space="preserve">That’s what we’ll be trying to do in the next paragraphs.</w:t>
      </w:r>
    </w:p>
    <w:bookmarkStart w:id="107" w:name="Xf0d484900c61c9446a2d11968fc79284a5844f3"/>
    <w:p>
      <w:pPr>
        <w:pStyle w:val="Heading3"/>
      </w:pPr>
      <w:r>
        <w:t xml:space="preserve">JAX-RS 2.0: Asynchronously invoking REST services</w:t>
      </w:r>
    </w:p>
    <w:p>
      <w:pPr>
        <w:pStyle w:val="FirstParagraph"/>
      </w:pPr>
      <w:r>
        <w:t xml:space="preserve">Let’s have a look at some examples of how this kind of asynchronous consumers,</w:t>
      </w:r>
      <w:r>
        <w:t xml:space="preserve"> </w:t>
      </w:r>
      <w:r>
        <w:t xml:space="preserve">blocking and non-blocking, might be implemented based on the JAX-RS 2.0</w:t>
      </w:r>
      <w:r>
        <w:t xml:space="preserve"> </w:t>
      </w:r>
      <w:r>
        <w:t xml:space="preserve">specifications.</w:t>
      </w:r>
    </w:p>
    <w:bookmarkStart w:id="105" w:name="Xc4e3966e39394f9fc09a5c01aea704d27083df6"/>
    <w:p>
      <w:pPr>
        <w:pStyle w:val="Heading4"/>
      </w:pPr>
      <w:r>
        <w:t xml:space="preserve">JAX-RS 2.0 blocking asynchronous consumers</w:t>
      </w:r>
    </w:p>
    <w:p>
      <w:pPr>
        <w:pStyle w:val="FirstParagraph"/>
      </w:pPr>
      <w:r>
        <w:t xml:space="preserve">The listing below shows a Quarkus integration test that invokes in a blocking</w:t>
      </w:r>
      <w:r>
        <w:t xml:space="preserve"> </w:t>
      </w:r>
      <w:r>
        <w:t xml:space="preserve">while asynchronous mode the endpoint</w:t>
      </w:r>
      <w:r>
        <w:t xml:space="preserve"> </w:t>
      </w:r>
      <w:r>
        <w:rPr>
          <w:rStyle w:val="VerbatimChar"/>
        </w:rPr>
        <w:t xml:space="preserve">/customers</w:t>
      </w:r>
      <w:r>
        <w:t xml:space="preserve"> </w:t>
      </w:r>
      <w:r>
        <w:t xml:space="preserve">of the</w:t>
      </w:r>
      <w:r>
        <w:t xml:space="preserve"> </w:t>
      </w:r>
      <w:r>
        <w:rPr>
          <w:rStyle w:val="VerbatimChar"/>
        </w:rPr>
        <w:t xml:space="preserve">CustomerResource</w:t>
      </w:r>
      <w:r>
        <w:t xml:space="preserve"> </w:t>
      </w:r>
      <w:r>
        <w:t xml:space="preserve">REST</w:t>
      </w:r>
      <w:r>
        <w:t xml:space="preserve"> </w:t>
      </w:r>
      <w:r>
        <w:t xml:space="preserve">service.</w:t>
      </w:r>
    </w:p>
    <w:p>
      <w:pPr>
        <w:pStyle w:val="BodyText"/>
      </w:pPr>
      <w:r>
        <w:t xml:space="preserve">This code may be found in the</w:t>
      </w:r>
      <w:r>
        <w:t xml:space="preserve"> </w:t>
      </w:r>
      <w:r>
        <w:rPr>
          <w:rStyle w:val="VerbatimChar"/>
        </w:rPr>
        <w:t xml:space="preserve">OrdersJaxRs20BlockingIT</w:t>
      </w:r>
      <w:r>
        <w:t xml:space="preserve"> </w:t>
      </w:r>
      <w:r>
        <w:t xml:space="preserve">class of the</w:t>
      </w:r>
      <w:r>
        <w:t xml:space="preserve"> </w:t>
      </w:r>
      <w:r>
        <w:rPr>
          <w:rStyle w:val="VerbatimChar"/>
        </w:rPr>
        <w:t xml:space="preserve">orders-classic</w:t>
      </w:r>
      <w:r>
        <w:t xml:space="preserve"> </w:t>
      </w:r>
      <w:r>
        <w:t xml:space="preserve">directory</w:t>
      </w:r>
      <w:r>
        <w:t xml:space="preserve"> </w:t>
      </w:r>
      <w:r>
        <w:t xml:space="preserve">of the GitHub repository. Please notice the</w:t>
      </w:r>
      <w:r>
        <w:t xml:space="preserve"> </w:t>
      </w:r>
      <w:r>
        <w:rPr>
          <w:rStyle w:val="VerbatimChar"/>
        </w:rPr>
        <w:t xml:space="preserve">async()</w:t>
      </w:r>
      <w:r>
        <w:t xml:space="preserve"> </w:t>
      </w:r>
      <w:r>
        <w:t xml:space="preserve">verb in the request definition.</w:t>
      </w:r>
    </w:p>
    <w:p>
      <w:pPr>
        <w:pStyle w:val="BodyText"/>
      </w:pPr>
      <w:r>
        <w:t xml:space="preserve">As you can see, this time the endpoint invocation doesn’t return a</w:t>
      </w:r>
      <w:r>
        <w:t xml:space="preserve"> </w:t>
      </w:r>
      <w:r>
        <w:rPr>
          <w:rStyle w:val="VerbatimChar"/>
        </w:rPr>
        <w:t xml:space="preserve">CustomerDTO</w:t>
      </w:r>
      <w:r>
        <w:t xml:space="preserve"> </w:t>
      </w:r>
      <w:r>
        <w:t xml:space="preserve">instance but a</w:t>
      </w:r>
      <w:r>
        <w:t xml:space="preserve"> </w:t>
      </w:r>
      <w:r>
        <w:rPr>
          <w:rStyle w:val="VerbatimChar"/>
        </w:rPr>
        <w:t xml:space="preserve">Future&lt;CustomerDTO&gt;</w:t>
      </w:r>
      <w:r>
        <w:t xml:space="preserve"> </w:t>
      </w:r>
      <w:r>
        <w:t xml:space="preserve">one, i.e a kind of promise that, once the operation completed,</w:t>
      </w:r>
      <w:r>
        <w:t xml:space="preserve"> </w:t>
      </w:r>
      <w:r>
        <w:t xml:space="preserve">the result will be returned. The call to the service returns immediately, before</w:t>
      </w:r>
      <w:r>
        <w:t xml:space="preserve"> </w:t>
      </w:r>
      <w:r>
        <w:t xml:space="preserve">it had a chance to complete. Then, the</w:t>
      </w:r>
      <w:r>
        <w:t xml:space="preserve"> </w:t>
      </w:r>
      <w:r>
        <w:rPr>
          <w:rStyle w:val="VerbatimChar"/>
        </w:rPr>
        <w:t xml:space="preserve">get()</w:t>
      </w:r>
      <w:r>
        <w:t xml:space="preserve"> </w:t>
      </w:r>
      <w:r>
        <w:t xml:space="preserve">method will block the current</w:t>
      </w:r>
      <w:r>
        <w:t xml:space="preserve"> </w:t>
      </w:r>
      <w:r>
        <w:t xml:space="preserve">thread waiting for completion during 5 seconds. Hence, the blocking side of the</w:t>
      </w:r>
      <w:r>
        <w:t xml:space="preserve"> </w:t>
      </w:r>
      <w:r>
        <w:t xml:space="preserve">call.</w:t>
      </w:r>
    </w:p>
    <w:p>
      <w:pPr>
        <w:pStyle w:val="BodyText"/>
      </w:pPr>
      <w:r>
        <w:t xml:space="preserve">Please notice also that, since RESTassured doesn’t support asynchronous endpoints</w:t>
      </w:r>
      <w:r>
        <w:t xml:space="preserve"> </w:t>
      </w:r>
      <w:r>
        <w:t xml:space="preserve">invocation, we’re using in the Jakarta REST Client.</w:t>
      </w:r>
    </w:p>
    <w:bookmarkEnd w:id="105"/>
    <w:bookmarkStart w:id="106" w:name="X717afd5c26440bd7b7b410610a5db7d6c2094aa"/>
    <w:p>
      <w:pPr>
        <w:pStyle w:val="Heading4"/>
      </w:pPr>
      <w:r>
        <w:t xml:space="preserve">JAX-RS 2.0 non-blocking asynchronous consumers</w:t>
      </w:r>
    </w:p>
    <w:p>
      <w:pPr>
        <w:pStyle w:val="FirstParagraph"/>
      </w:pPr>
      <w:r>
        <w:t xml:space="preserve">Now let’s look at a 2nd example implementing the same integration test but in a</w:t>
      </w:r>
      <w:r>
        <w:t xml:space="preserve"> </w:t>
      </w:r>
      <w:r>
        <w:t xml:space="preserve">non-blocking way.</w:t>
      </w:r>
    </w:p>
    <w:p>
      <w:pPr>
        <w:pStyle w:val="BodyText"/>
      </w:pPr>
      <w:r>
        <w:t xml:space="preserve">We’re still using the</w:t>
      </w:r>
      <w:r>
        <w:t xml:space="preserve"> </w:t>
      </w:r>
      <w:r>
        <w:rPr>
          <w:rStyle w:val="VerbatimChar"/>
        </w:rPr>
        <w:t xml:space="preserve">async()</w:t>
      </w:r>
      <w:r>
        <w:t xml:space="preserve"> </w:t>
      </w:r>
      <w:r>
        <w:t xml:space="preserve">method to invoke our endpoint but, this time,</w:t>
      </w:r>
      <w:r>
        <w:t xml:space="preserve"> </w:t>
      </w:r>
      <w:r>
        <w:t xml:space="preserve">the</w:t>
      </w:r>
      <w:r>
        <w:t xml:space="preserve"> </w:t>
      </w:r>
      <w:r>
        <w:rPr>
          <w:rStyle w:val="VerbatimChar"/>
        </w:rPr>
        <w:t xml:space="preserve">post(...)</w:t>
      </w:r>
      <w:r>
        <w:t xml:space="preserve"> </w:t>
      </w:r>
      <w:r>
        <w:t xml:space="preserve">method won’t take anymore the type of the expected result as its</w:t>
      </w:r>
      <w:r>
        <w:t xml:space="preserve"> </w:t>
      </w:r>
      <w:r>
        <w:t xml:space="preserve">input parameter, but an instance of the class</w:t>
      </w:r>
      <w:r>
        <w:t xml:space="preserve"> </w:t>
      </w:r>
      <w:r>
        <w:rPr>
          <w:rStyle w:val="VerbatimChar"/>
        </w:rPr>
        <w:t xml:space="preserve">Callback</w:t>
      </w:r>
      <w:r>
        <w:t xml:space="preserve"> </w:t>
      </w:r>
      <w:r>
        <w:t xml:space="preserve">which implements the</w:t>
      </w:r>
      <w:r>
        <w:t xml:space="preserve"> </w:t>
      </w:r>
      <w:r>
        <w:t xml:space="preserve">interface</w:t>
      </w:r>
      <w:r>
        <w:t xml:space="preserve"> </w:t>
      </w:r>
      <w:r>
        <w:rPr>
          <w:rStyle w:val="VerbatimChar"/>
        </w:rPr>
        <w:t xml:space="preserve">jakarta.ws.rs.client.InvocationCallback</w:t>
      </w:r>
      <w:r>
        <w:t xml:space="preserve">.</w:t>
      </w:r>
      <w:r>
        <w:t xml:space="preserve"> </w:t>
      </w:r>
      <w:r>
        <w:t xml:space="preserve">This interface has two methods:</w:t>
      </w:r>
    </w:p>
    <w:p>
      <w:pPr>
        <w:pStyle w:val="SourceCode"/>
      </w:pPr>
      <w:r>
        <w:rPr>
          <w:rStyle w:val="VerbatimChar"/>
        </w:rPr>
        <w:t xml:space="preserve">public void completed(T t);</w:t>
      </w:r>
      <w:r>
        <w:br/>
      </w:r>
      <w:r>
        <w:rPr>
          <w:rStyle w:val="VerbatimChar"/>
        </w:rPr>
        <w:t xml:space="preserve">public void failed(Throwable throwable);</w:t>
      </w:r>
    </w:p>
    <w:p>
      <w:pPr>
        <w:pStyle w:val="FirstParagraph"/>
      </w:pPr>
      <w:r>
        <w:t xml:space="preserve">The first one notifies the task completion. It takes as its input parameter the</w:t>
      </w:r>
      <w:r>
        <w:t xml:space="preserve"> </w:t>
      </w:r>
      <w:r>
        <w:t xml:space="preserve">operation result, i.e. the</w:t>
      </w:r>
      <w:r>
        <w:t xml:space="preserve"> </w:t>
      </w:r>
      <w:r>
        <w:rPr>
          <w:rStyle w:val="VerbatimChar"/>
        </w:rPr>
        <w:t xml:space="preserve">Response</w:t>
      </w:r>
      <w:r>
        <w:t xml:space="preserve"> </w:t>
      </w:r>
      <w:r>
        <w:t xml:space="preserve">instance containing the newly created customer.</w:t>
      </w:r>
      <w:r>
        <w:t xml:space="preserve"> </w:t>
      </w:r>
      <w:r>
        <w:t xml:space="preserve">The 2nd one notifies the task failure and takes as its input parameter the current</w:t>
      </w:r>
      <w:r>
        <w:t xml:space="preserve"> </w:t>
      </w:r>
      <w:r>
        <w:t xml:space="preserve">exception which prevented it to complete.</w:t>
      </w:r>
    </w:p>
    <w:p>
      <w:pPr>
        <w:pStyle w:val="BodyText"/>
      </w:pPr>
      <w:r>
        <w:t xml:space="preserve">Here is the</w:t>
      </w:r>
      <w:r>
        <w:t xml:space="preserve"> </w:t>
      </w:r>
      <w:r>
        <w:rPr>
          <w:rStyle w:val="VerbatimChar"/>
        </w:rPr>
        <w:t xml:space="preserve">Callback</w:t>
      </w:r>
      <w:r>
        <w:t xml:space="preserve"> </w:t>
      </w:r>
      <w:r>
        <w:t xml:space="preserve">class:</w:t>
      </w:r>
    </w:p>
    <w:p>
      <w:pPr>
        <w:pStyle w:val="BodyText"/>
      </w:pPr>
      <w:r>
        <w:t xml:space="preserve">Our callback is executed by a different thread than the one making the call.</w:t>
      </w:r>
      <w:r>
        <w:t xml:space="preserve"> </w:t>
      </w:r>
      <w:r>
        <w:t xml:space="preserve">This thread, called</w:t>
      </w:r>
      <w:r>
        <w:t xml:space="preserve"> </w:t>
      </w:r>
      <w:r>
        <w:rPr>
          <w:i/>
          <w:iCs/>
        </w:rPr>
        <w:t xml:space="preserve">worker thread</w:t>
      </w:r>
      <w:r>
        <w:t xml:space="preserve">, will be started automatically. In order</w:t>
      </w:r>
      <w:r>
        <w:t xml:space="preserve"> </w:t>
      </w:r>
      <w:r>
        <w:t xml:space="preserve">to synchronize execution, that is to say, to make sure that our main thread doesn’t</w:t>
      </w:r>
      <w:r>
        <w:t xml:space="preserve"> </w:t>
      </w:r>
      <w:r>
        <w:t xml:space="preserve">exit before the worker one finishes the job, a count-down with the initial value</w:t>
      </w:r>
      <w:r>
        <w:t xml:space="preserve"> </w:t>
      </w:r>
      <w:r>
        <w:t xml:space="preserve">of 1 is armed. It will be decremented by both</w:t>
      </w:r>
      <w:r>
        <w:t xml:space="preserve"> </w:t>
      </w:r>
      <w:r>
        <w:rPr>
          <w:rStyle w:val="VerbatimChar"/>
        </w:rPr>
        <w:t xml:space="preserve">completed()</w:t>
      </w:r>
      <w:r>
        <w:t xml:space="preserve"> </w:t>
      </w:r>
      <w:r>
        <w:t xml:space="preserve">and</w:t>
      </w:r>
      <w:r>
        <w:t xml:space="preserve"> </w:t>
      </w:r>
      <w:r>
        <w:rPr>
          <w:rStyle w:val="VerbatimChar"/>
        </w:rPr>
        <w:t xml:space="preserve">failed()</w:t>
      </w:r>
      <w:r>
        <w:t xml:space="preserve"> </w:t>
      </w:r>
      <w:r>
        <w:t xml:space="preserve">methods,</w:t>
      </w:r>
      <w:r>
        <w:t xml:space="preserve"> </w:t>
      </w:r>
      <w:r>
        <w:t xml:space="preserve">such that, by using the</w:t>
      </w:r>
      <w:r>
        <w:t xml:space="preserve"> </w:t>
      </w:r>
      <w:r>
        <w:rPr>
          <w:rStyle w:val="VerbatimChar"/>
        </w:rPr>
        <w:t xml:space="preserve">await()</w:t>
      </w:r>
      <w:r>
        <w:t xml:space="preserve"> </w:t>
      </w:r>
      <w:r>
        <w:t xml:space="preserve">function, we can wait the end of the worker</w:t>
      </w:r>
      <w:r>
        <w:t xml:space="preserve"> </w:t>
      </w:r>
      <w:r>
        <w:t xml:space="preserve">thread, before exiting the main one.</w:t>
      </w:r>
    </w:p>
    <w:p>
      <w:pPr>
        <w:pStyle w:val="BodyText"/>
      </w:pPr>
      <w:r>
        <w:t xml:space="preserve">This new design of our asynchronous consumer is non-blocking because, instead of</w:t>
      </w:r>
      <w:r>
        <w:t xml:space="preserve"> </w:t>
      </w:r>
      <w:r>
        <w:t xml:space="preserve">using the polling, like we did in the previous example, it uses an instance of</w:t>
      </w:r>
      <w:r>
        <w:t xml:space="preserve"> </w:t>
      </w:r>
      <w:r>
        <w:rPr>
          <w:rStyle w:val="VerbatimChar"/>
        </w:rPr>
        <w:t xml:space="preserve">InvocationCallback</w:t>
      </w:r>
      <w:r>
        <w:t xml:space="preserve"> </w:t>
      </w:r>
      <w:r>
        <w:t xml:space="preserve">interface whose</w:t>
      </w:r>
      <w:r>
        <w:t xml:space="preserve"> </w:t>
      </w:r>
      <w:r>
        <w:rPr>
          <w:rStyle w:val="VerbatimChar"/>
        </w:rPr>
        <w:t xml:space="preserve">completed(...)</w:t>
      </w:r>
      <w:r>
        <w:t xml:space="preserve"> </w:t>
      </w:r>
      <w:r>
        <w:t xml:space="preserve">method is automatically</w:t>
      </w:r>
      <w:r>
        <w:t xml:space="preserve"> </w:t>
      </w:r>
      <w:r>
        <w:t xml:space="preserve">triggered when the operation is terminated. Hence, the consumer doesn’t have to</w:t>
      </w:r>
      <w:r>
        <w:t xml:space="preserve"> </w:t>
      </w:r>
      <w:r>
        <w:t xml:space="preserve">wait anymore for the end of the operation.</w:t>
      </w:r>
    </w:p>
    <w:p>
      <w:pPr>
        <w:pStyle w:val="BodyText"/>
      </w:pPr>
      <w:r>
        <w:t xml:space="preserve">However, you might wonder how come this consumer is non-blocking since it does</w:t>
      </w:r>
      <w:r>
        <w:t xml:space="preserve"> </w:t>
      </w:r>
      <w:r>
        <w:t xml:space="preserve">a</w:t>
      </w:r>
      <w:r>
        <w:t xml:space="preserve"> </w:t>
      </w:r>
      <w:r>
        <w:rPr>
          <w:rStyle w:val="VerbatimChar"/>
        </w:rPr>
        <w:t xml:space="preserve">lactch.await(...)</w:t>
      </w:r>
      <w:r>
        <w:t xml:space="preserve"> </w:t>
      </w:r>
      <w:r>
        <w:t xml:space="preserve">statement, which is blocking, of course ? Well, don’t forget</w:t>
      </w:r>
      <w:r>
        <w:t xml:space="preserve"> </w:t>
      </w:r>
      <w:r>
        <w:t xml:space="preserve">that our consumer isn’t a real one but an integration test. The consumer itself,</w:t>
      </w:r>
      <w:r>
        <w:t xml:space="preserve"> </w:t>
      </w:r>
      <w:r>
        <w:t xml:space="preserve">i.e. the HTTP client, is non-blocking because the HTTP request is handled</w:t>
      </w:r>
      <w:r>
        <w:t xml:space="preserve"> </w:t>
      </w:r>
      <w:r>
        <w:t xml:space="preserve">asynchronously by the JAX-RS client’s thread pool and, consequently, the call</w:t>
      </w:r>
      <w:r>
        <w:t xml:space="preserve"> </w:t>
      </w:r>
      <w:r>
        <w:t xml:space="preserve">returns immediately, allowing the thread to do other work. The blocking part occurs</w:t>
      </w:r>
      <w:r>
        <w:t xml:space="preserve"> </w:t>
      </w:r>
      <w:r>
        <w:t xml:space="preserve">only when we need the result. So, the consumer itself is non-blocking and the</w:t>
      </w:r>
      <w:r>
        <w:t xml:space="preserve"> </w:t>
      </w:r>
      <w:r>
        <w:t xml:space="preserve">waiting for results, via</w:t>
      </w:r>
      <w:r>
        <w:t xml:space="preserve"> </w:t>
      </w:r>
      <w:r>
        <w:rPr>
          <w:rStyle w:val="VerbatimChar"/>
        </w:rPr>
        <w:t xml:space="preserve">latch.await(...)</w:t>
      </w:r>
      <w:r>
        <w:t xml:space="preserve">, is used only in our test scenario.</w:t>
      </w:r>
      <w:r>
        <w:t xml:space="preserve"> </w:t>
      </w:r>
      <w:r>
        <w:t xml:space="preserve">In a real case we wouldn’t call</w:t>
      </w:r>
      <w:r>
        <w:t xml:space="preserve"> </w:t>
      </w:r>
      <w:r>
        <w:rPr>
          <w:rStyle w:val="VerbatimChar"/>
        </w:rPr>
        <w:t xml:space="preserve">getResponse(...)</w:t>
      </w:r>
      <w:r>
        <w:t xml:space="preserve"> </w:t>
      </w:r>
      <w:r>
        <w:t xml:space="preserve">at all but handle everything</w:t>
      </w:r>
      <w:r>
        <w:t xml:space="preserve"> </w:t>
      </w:r>
      <w:r>
        <w:t xml:space="preserve">in the</w:t>
      </w:r>
      <w:r>
        <w:t xml:space="preserve"> </w:t>
      </w:r>
      <w:r>
        <w:rPr>
          <w:rStyle w:val="VerbatimChar"/>
        </w:rPr>
        <w:t xml:space="preserve">completed(...)</w:t>
      </w:r>
      <w:r>
        <w:t xml:space="preserve"> </w:t>
      </w:r>
      <w:r>
        <w:t xml:space="preserve">callback method.</w:t>
      </w:r>
    </w:p>
    <w:p>
      <w:pPr>
        <w:pStyle w:val="BodyText"/>
      </w:pPr>
      <w:r>
        <w:t xml:space="preserve">In conclusion, while our current implementation includes a blocking call in</w:t>
      </w:r>
      <w:r>
        <w:t xml:space="preserve"> </w:t>
      </w:r>
      <w:r>
        <w:rPr>
          <w:rStyle w:val="VerbatimChar"/>
        </w:rPr>
        <w:t xml:space="preserve">getResponse()</w:t>
      </w:r>
      <w:r>
        <w:t xml:space="preserve">, it’s primarily for testing purposes. The underlying client remains</w:t>
      </w:r>
      <w:r>
        <w:t xml:space="preserve"> </w:t>
      </w:r>
      <w:r>
        <w:t xml:space="preserve">non-blocking, and in production use, we would typically avoid the blocking call altogether.</w:t>
      </w:r>
    </w:p>
    <w:bookmarkEnd w:id="106"/>
    <w:bookmarkEnd w:id="107"/>
    <w:bookmarkStart w:id="110" w:name="Xd1b85ca276a3d5dc12a0c1d33d644079dedcbd7"/>
    <w:p>
      <w:pPr>
        <w:pStyle w:val="Heading3"/>
      </w:pPr>
      <w:r>
        <w:t xml:space="preserve">Java 8: Asynchronously invoking REST services</w:t>
      </w:r>
    </w:p>
    <w:p>
      <w:pPr>
        <w:pStyle w:val="FirstParagraph"/>
      </w:pPr>
      <w:r>
        <w:t xml:space="preserve">Using the</w:t>
      </w:r>
      <w:r>
        <w:t xml:space="preserve"> </w:t>
      </w:r>
      <w:r>
        <w:rPr>
          <w:rStyle w:val="VerbatimChar"/>
        </w:rPr>
        <w:t xml:space="preserve">java.util.concurrent.Future</w:t>
      </w:r>
      <w:r>
        <w:t xml:space="preserve"> </w:t>
      </w:r>
      <w:r>
        <w:t xml:space="preserve">class for asynchronously invoking REST</w:t>
      </w:r>
      <w:r>
        <w:t xml:space="preserve"> </w:t>
      </w:r>
      <w:r>
        <w:t xml:space="preserve">endpoints was already great progress compared to the initial 1.x release of the</w:t>
      </w:r>
      <w:r>
        <w:t xml:space="preserve"> </w:t>
      </w:r>
      <w:r>
        <w:t xml:space="preserve">JAX-RS specifications which only allowed synchronous calls. Introduced in Java 5,</w:t>
      </w:r>
      <w:r>
        <w:t xml:space="preserve"> </w:t>
      </w:r>
      <w:r>
        <w:t xml:space="preserve">this class is returned, as we’ve seen, by asynchronous processing.</w:t>
      </w:r>
      <w:r>
        <w:t xml:space="preserve"> </w:t>
      </w:r>
      <w:r>
        <w:t xml:space="preserve">It contains all the required methods to poll and wait for the result, it also</w:t>
      </w:r>
      <w:r>
        <w:t xml:space="preserve"> </w:t>
      </w:r>
      <w:r>
        <w:t xml:space="preserve">supports callbacks, however it remains quite basic and limited.</w:t>
      </w:r>
    </w:p>
    <w:p>
      <w:pPr>
        <w:pStyle w:val="BodyText"/>
      </w:pPr>
      <w:r>
        <w:t xml:space="preserve">In non-blocking mode, as demonstrated in the previous example, the result of an</w:t>
      </w:r>
      <w:r>
        <w:t xml:space="preserve"> </w:t>
      </w:r>
      <w:r>
        <w:t xml:space="preserve">endpoint invocation has to be processed in the</w:t>
      </w:r>
      <w:r>
        <w:t xml:space="preserve"> </w:t>
      </w:r>
      <w:r>
        <w:rPr>
          <w:rStyle w:val="VerbatimChar"/>
        </w:rPr>
        <w:t xml:space="preserve">completed(...)</w:t>
      </w:r>
      <w:r>
        <w:t xml:space="preserve"> </w:t>
      </w:r>
      <w:r>
        <w:t xml:space="preserve">method of the</w:t>
      </w:r>
      <w:r>
        <w:t xml:space="preserve"> </w:t>
      </w:r>
      <w:r>
        <w:rPr>
          <w:rStyle w:val="VerbatimChar"/>
        </w:rPr>
        <w:t xml:space="preserve">InvocationCallback</w:t>
      </w:r>
      <w:r>
        <w:t xml:space="preserve"> </w:t>
      </w:r>
      <w:r>
        <w:t xml:space="preserve">implementation, otherwise the consumer needs to use a latch</w:t>
      </w:r>
      <w:r>
        <w:t xml:space="preserve"> </w:t>
      </w:r>
      <w:r>
        <w:t xml:space="preserve">and wait on it the result availability. While this is okay in tests, it cannot</w:t>
      </w:r>
      <w:r>
        <w:t xml:space="preserve"> </w:t>
      </w:r>
      <w:r>
        <w:t xml:space="preserve">be accepted in production-ready applications as, in this case, the non-blocking</w:t>
      </w:r>
      <w:r>
        <w:t xml:space="preserve"> </w:t>
      </w:r>
      <w:r>
        <w:t xml:space="preserve">aspect of the execution would be completely lost.</w:t>
      </w:r>
    </w:p>
    <w:p>
      <w:pPr>
        <w:pStyle w:val="BodyText"/>
      </w:pPr>
      <w:r>
        <w:t xml:space="preserve">Accordingly, a RESTful consumer using asynchronous non-blocking communication has</w:t>
      </w:r>
      <w:r>
        <w:t xml:space="preserve"> </w:t>
      </w:r>
      <w:r>
        <w:t xml:space="preserve">to invoke an endpoint on its main thread and to process the invocation result on the</w:t>
      </w:r>
      <w:r>
        <w:t xml:space="preserve"> </w:t>
      </w:r>
      <w:r>
        <w:t xml:space="preserve">main thread of a different callback class. And since processing the RESTful call</w:t>
      </w:r>
      <w:r>
        <w:t xml:space="preserve"> </w:t>
      </w:r>
      <w:r>
        <w:t xml:space="preserve">response is specific to each business case, this means that a different callback,</w:t>
      </w:r>
      <w:r>
        <w:t xml:space="preserve"> </w:t>
      </w:r>
      <w:r>
        <w:t xml:space="preserve">one for each business case, is required. Which will quickly lead to the famous</w:t>
      </w:r>
      <w:r>
        <w:t xml:space="preserve"> </w:t>
      </w:r>
      <w:r>
        <w:rPr>
          <w:i/>
          <w:iCs/>
        </w:rPr>
        <w:t xml:space="preserve">callback hell</w:t>
      </w:r>
      <w:r>
        <w:t xml:space="preserve">.</w:t>
      </w:r>
    </w:p>
    <w:p>
      <w:pPr>
        <w:pStyle w:val="BodyText"/>
      </w:pPr>
      <w:r>
        <w:t xml:space="preserve">This is why, several years after having introduced the</w:t>
      </w:r>
      <w:r>
        <w:t xml:space="preserve"> </w:t>
      </w:r>
      <w:r>
        <w:rPr>
          <w:rStyle w:val="VerbatimChar"/>
        </w:rPr>
        <w:t xml:space="preserve">Future</w:t>
      </w:r>
      <w:r>
        <w:t xml:space="preserve"> </w:t>
      </w:r>
      <w:r>
        <w:t xml:space="preserve">class, Java 8</w:t>
      </w:r>
      <w:r>
        <w:t xml:space="preserve"> </w:t>
      </w:r>
      <w:r>
        <w:t xml:space="preserve">improves the asynchronous processing by introducing the class</w:t>
      </w:r>
      <w:r>
        <w:t xml:space="preserve"> </w:t>
      </w:r>
      <w:r>
        <w:rPr>
          <w:rStyle w:val="VerbatimChar"/>
        </w:rPr>
        <w:t xml:space="preserve">CompletableFuture</w:t>
      </w:r>
      <w:r>
        <w:t xml:space="preserve"> </w:t>
      </w:r>
      <w:r>
        <w:t xml:space="preserve">as an enhancement of the former one. It not only represents</w:t>
      </w:r>
      <w:r>
        <w:t xml:space="preserve"> </w:t>
      </w:r>
      <w:r>
        <w:t xml:space="preserve">a future result, like its predecessor, but also provides a plethora of methods</w:t>
      </w:r>
      <w:r>
        <w:t xml:space="preserve"> </w:t>
      </w:r>
      <w:r>
        <w:t xml:space="preserve">to compose, combine,</w:t>
      </w:r>
      <w:r>
        <w:t xml:space="preserve"> </w:t>
      </w:r>
      <w:r>
        <w:t xml:space="preserve">execute asynchronous tasks, and handle their results without blocking.</w:t>
      </w:r>
    </w:p>
    <w:p>
      <w:pPr>
        <w:pStyle w:val="BodyText"/>
      </w:pPr>
      <w:r>
        <w:t xml:space="preserve">So let’s examine how to use these new classes in the Java 8 style.</w:t>
      </w:r>
    </w:p>
    <w:bookmarkStart w:id="108" w:name="java-8-blocking-asynchronous-consumers"/>
    <w:p>
      <w:pPr>
        <w:pStyle w:val="Heading4"/>
      </w:pPr>
      <w:r>
        <w:t xml:space="preserve">Java 8 blocking asynchronous consumers</w:t>
      </w:r>
    </w:p>
    <w:p>
      <w:pPr>
        <w:pStyle w:val="FirstParagraph"/>
      </w:pPr>
      <w:r>
        <w:t xml:space="preserve">Have a look at the listing below, that you can found in the</w:t>
      </w:r>
      <w:r>
        <w:t xml:space="preserve"> </w:t>
      </w:r>
      <w:r>
        <w:rPr>
          <w:rStyle w:val="VerbatimChar"/>
        </w:rPr>
        <w:t xml:space="preserve">OrdersAsyncJava8BlockingClientIT</w:t>
      </w:r>
      <w:r>
        <w:t xml:space="preserve"> </w:t>
      </w:r>
      <w:r>
        <w:t xml:space="preserve">class in the GitHub repository.</w:t>
      </w:r>
      <w:r>
        <w:t xml:space="preserve"> </w:t>
      </w:r>
      <w:r>
        <w:t xml:space="preserve">In order to favor reuse, the body of this class has been factored in the abstract</w:t>
      </w:r>
      <w:r>
        <w:t xml:space="preserve"> </w:t>
      </w:r>
      <w:r>
        <w:t xml:space="preserve">base class named</w:t>
      </w:r>
      <w:r>
        <w:t xml:space="preserve"> </w:t>
      </w:r>
      <w:r>
        <w:rPr>
          <w:rStyle w:val="VerbatimChar"/>
        </w:rPr>
        <w:t xml:space="preserve">OrdersBaseJava8AsyncClient</w:t>
      </w:r>
      <w:r>
        <w:t xml:space="preserve"> </w:t>
      </w:r>
      <w:r>
        <w:t xml:space="preserve">which is extended by</w:t>
      </w:r>
      <w:r>
        <w:t xml:space="preserve"> </w:t>
      </w:r>
      <w:r>
        <w:rPr>
          <w:rStyle w:val="VerbatimChar"/>
        </w:rPr>
        <w:t xml:space="preserve">OrdersAsyncJava8ClientIT</w:t>
      </w:r>
      <w:r>
        <w:t xml:space="preserve">.</w:t>
      </w:r>
    </w:p>
    <w:p>
      <w:pPr>
        <w:pStyle w:val="BodyText"/>
      </w:pPr>
      <w:r>
        <w:t xml:space="preserve">What you see here is that the endpoint invocation is done now using</w:t>
      </w:r>
      <w:r>
        <w:t xml:space="preserve"> </w:t>
      </w:r>
      <w:r>
        <w:rPr>
          <w:rStyle w:val="VerbatimChar"/>
        </w:rPr>
        <w:t xml:space="preserve">CompletableFuture.supplyAsync()</w:t>
      </w:r>
      <w:r>
        <w:t xml:space="preserve"> </w:t>
      </w:r>
      <w:r>
        <w:t xml:space="preserve">to which we provide the JAX-RS client request</w:t>
      </w:r>
      <w:r>
        <w:t xml:space="preserve"> </w:t>
      </w:r>
      <w:r>
        <w:t xml:space="preserve">as a supplier, implemented on the behalf of a Lambda function. The</w:t>
      </w:r>
      <w:r>
        <w:t xml:space="preserve"> </w:t>
      </w:r>
      <w:r>
        <w:rPr>
          <w:rStyle w:val="VerbatimChar"/>
        </w:rPr>
        <w:t xml:space="preserve">supplyAsync()</w:t>
      </w:r>
      <w:r>
        <w:t xml:space="preserve"> </w:t>
      </w:r>
      <w:r>
        <w:t xml:space="preserve">method executes the given task on the behalf of a new thread that it creates. We</w:t>
      </w:r>
      <w:r>
        <w:t xml:space="preserve"> </w:t>
      </w:r>
      <w:r>
        <w:t xml:space="preserve">have here the possibility to specify an</w:t>
      </w:r>
      <w:r>
        <w:t xml:space="preserve"> </w:t>
      </w:r>
      <w:r>
        <w:rPr>
          <w:rStyle w:val="VerbatimChar"/>
        </w:rPr>
        <w:t xml:space="preserve">Executor</w:t>
      </w:r>
      <w:r>
        <w:t xml:space="preserve"> </w:t>
      </w:r>
      <w:r>
        <w:t xml:space="preserve">or, in the default case, it</w:t>
      </w:r>
      <w:r>
        <w:t xml:space="preserve"> </w:t>
      </w:r>
      <w:r>
        <w:t xml:space="preserve">will fork a new thread from the common thread pool shared across the application.</w:t>
      </w:r>
    </w:p>
    <w:p>
      <w:pPr>
        <w:pStyle w:val="BodyText"/>
      </w:pPr>
      <w:r>
        <w:t xml:space="preserve">This method will return immediately, without waiting the task completion. The</w:t>
      </w:r>
      <w:r>
        <w:t xml:space="preserve"> </w:t>
      </w:r>
      <w:r>
        <w:t xml:space="preserve">supplied task (the lambda function) will run on this separate thread. Since this</w:t>
      </w:r>
      <w:r>
        <w:t xml:space="preserve"> </w:t>
      </w:r>
      <w:r>
        <w:t xml:space="preserve">is a blocking asynchronous endpoint invocation, we use the</w:t>
      </w:r>
      <w:r>
        <w:t xml:space="preserve"> </w:t>
      </w:r>
      <w:r>
        <w:rPr>
          <w:rStyle w:val="VerbatimChar"/>
        </w:rPr>
        <w:t xml:space="preserve">join()</w:t>
      </w:r>
      <w:r>
        <w:t xml:space="preserve"> </w:t>
      </w:r>
      <w:r>
        <w:t xml:space="preserve">method in</w:t>
      </w:r>
      <w:r>
        <w:t xml:space="preserve"> </w:t>
      </w:r>
      <w:r>
        <w:t xml:space="preserve">order to wait for the task completion.</w:t>
      </w:r>
    </w:p>
    <w:p>
      <w:pPr>
        <w:pStyle w:val="BodyText"/>
      </w:pPr>
      <w:r>
        <w:t xml:space="preserve">To resume, this example is very similar to the one in</w:t>
      </w:r>
      <w:r>
        <w:t xml:space="preserve"> </w:t>
      </w:r>
      <w:r>
        <w:rPr>
          <w:rStyle w:val="VerbatimChar"/>
        </w:rPr>
        <w:t xml:space="preserve">OrderJaxRs20BlockingClientIT</w:t>
      </w:r>
      <w:r>
        <w:t xml:space="preserve">,</w:t>
      </w:r>
      <w:r>
        <w:t xml:space="preserve"> </w:t>
      </w:r>
      <w:r>
        <w:t xml:space="preserve">with the only difference that it returns a</w:t>
      </w:r>
      <w:r>
        <w:t xml:space="preserve"> </w:t>
      </w:r>
      <w:r>
        <w:rPr>
          <w:rStyle w:val="VerbatimChar"/>
        </w:rPr>
        <w:t xml:space="preserve">CompletableFuture</w:t>
      </w:r>
      <w:r>
        <w:t xml:space="preserve"> </w:t>
      </w:r>
      <w:r>
        <w:t xml:space="preserve">instead of a</w:t>
      </w:r>
      <w:r>
        <w:t xml:space="preserve"> </w:t>
      </w:r>
      <w:r>
        <w:rPr>
          <w:rStyle w:val="VerbatimChar"/>
        </w:rPr>
        <w:t xml:space="preserve">Future</w:t>
      </w:r>
      <w:r>
        <w:t xml:space="preserve">. Also, the</w:t>
      </w:r>
      <w:r>
        <w:t xml:space="preserve"> </w:t>
      </w:r>
      <w:r>
        <w:rPr>
          <w:rStyle w:val="VerbatimChar"/>
        </w:rPr>
        <w:t xml:space="preserve">async()</w:t>
      </w:r>
      <w:r>
        <w:t xml:space="preserve"> </w:t>
      </w:r>
      <w:r>
        <w:t xml:space="preserve">method isn’t anymore required whith</w:t>
      </w:r>
      <w:r>
        <w:t xml:space="preserve"> </w:t>
      </w:r>
      <w:r>
        <w:rPr>
          <w:rStyle w:val="VerbatimChar"/>
        </w:rPr>
        <w:t xml:space="preserve">CompletableFuture</w:t>
      </w:r>
      <w:r>
        <w:t xml:space="preserve">.</w:t>
      </w:r>
    </w:p>
    <w:p>
      <w:pPr>
        <w:pStyle w:val="BlockText"/>
      </w:pPr>
      <w:r>
        <w:t xml:space="preserve">**</w:t>
      </w:r>
      <w:r>
        <w:t xml:space="preserve"> </w:t>
      </w:r>
      <w:r>
        <w:rPr>
          <w:i/>
          <w:iCs/>
        </w:rPr>
        <w:t xml:space="preserve">NOTE:</w:t>
      </w:r>
      <w:r>
        <w:t xml:space="preserve"> </w:t>
      </w:r>
      <w:r>
        <w:t xml:space="preserve">In order to reuse the same unit test scenarii in different subprojects</w:t>
      </w:r>
      <w:r>
        <w:t xml:space="preserve"> </w:t>
      </w:r>
      <w:r>
        <w:t xml:space="preserve">while avoiding the code duplication, the shared project named</w:t>
      </w:r>
      <w:r>
        <w:t xml:space="preserve"> </w:t>
      </w:r>
      <w:r>
        <w:rPr>
          <w:rStyle w:val="VerbatimChar"/>
        </w:rPr>
        <w:t xml:space="preserve">orders-test</w:t>
      </w:r>
      <w:r>
        <w:t xml:space="preserve"> </w:t>
      </w:r>
      <w:r>
        <w:t xml:space="preserve">has been provided. The class</w:t>
      </w:r>
      <w:r>
        <w:t xml:space="preserve"> </w:t>
      </w:r>
      <w:r>
        <w:rPr>
          <w:rStyle w:val="VerbatimChar"/>
        </w:rPr>
        <w:t xml:space="preserve">OrdersBaseJava8AsyncClient</w:t>
      </w:r>
      <w:r>
        <w:t xml:space="preserve"> </w:t>
      </w:r>
      <w:r>
        <w:t xml:space="preserve">captures the code shown in the</w:t>
      </w:r>
      <w:r>
        <w:t xml:space="preserve"> </w:t>
      </w:r>
      <w:r>
        <w:t xml:space="preserve">listing above and becomes the base class of all the ones implementing the</w:t>
      </w:r>
      <w:r>
        <w:t xml:space="preserve"> </w:t>
      </w:r>
      <w:r>
        <w:t xml:space="preserve">same test strategy. The class</w:t>
      </w:r>
      <w:r>
        <w:t xml:space="preserve"> </w:t>
      </w:r>
      <w:r>
        <w:rPr>
          <w:rStyle w:val="VerbatimChar"/>
        </w:rPr>
        <w:t xml:space="preserve">OrdersJava8AsyncCommon</w:t>
      </w:r>
      <w:r>
        <w:t xml:space="preserve"> </w:t>
      </w:r>
      <w:r>
        <w:t xml:space="preserve">in the same project contains several common methods.</w:t>
      </w:r>
    </w:p>
    <w:bookmarkEnd w:id="108"/>
    <w:bookmarkStart w:id="109" w:name="X04db177d11beb82de7a7cc41b926c2243780c48"/>
    <w:p>
      <w:pPr>
        <w:pStyle w:val="Heading4"/>
      </w:pPr>
      <w:r>
        <w:t xml:space="preserve">Java 8 non-blocking asynchronous consumers</w:t>
      </w:r>
    </w:p>
    <w:p>
      <w:pPr>
        <w:pStyle w:val="FirstParagraph"/>
      </w:pPr>
      <w:r>
        <w:t xml:space="preserve">The same similarities that we noticed above are also in effect as far as the</w:t>
      </w:r>
      <w:r>
        <w:t xml:space="preserve"> </w:t>
      </w:r>
      <w:r>
        <w:t xml:space="preserve">non-blocking asynchronous invocation are concerned. Here is a code fragment from</w:t>
      </w:r>
      <w:r>
        <w:t xml:space="preserve"> </w:t>
      </w:r>
      <w:r>
        <w:t xml:space="preserve">the class</w:t>
      </w:r>
      <w:r>
        <w:t xml:space="preserve"> </w:t>
      </w:r>
      <w:r>
        <w:rPr>
          <w:rStyle w:val="VerbatimChar"/>
        </w:rPr>
        <w:t xml:space="preserve">OrdersAsyncJava8NonBlockingClientIT</w:t>
      </w:r>
      <w:r>
        <w:t xml:space="preserve"> </w:t>
      </w:r>
      <w:r>
        <w:t xml:space="preserve">found in the same directory:</w:t>
      </w:r>
    </w:p>
    <w:p>
      <w:pPr>
        <w:pStyle w:val="BodyText"/>
      </w:pPr>
      <w:r>
        <w:t xml:space="preserve">If you compare this non-blocking version of our test client with the previous</w:t>
      </w:r>
      <w:r>
        <w:t xml:space="preserve"> </w:t>
      </w:r>
      <w:r>
        <w:t xml:space="preserve">blocking one, then you might be surprized to not find a significative difference.</w:t>
      </w:r>
      <w:r>
        <w:t xml:space="preserve"> </w:t>
      </w:r>
      <w:r>
        <w:t xml:space="preserve">For example, creating a new customer in a blocking way:</w:t>
      </w:r>
    </w:p>
    <w:p>
      <w:pPr>
        <w:pStyle w:val="SourceCode"/>
      </w:pPr>
      <w:r>
        <w:rPr>
          <w:rStyle w:val="VerbatimChar"/>
        </w:rPr>
        <w:t xml:space="preserve">...</w:t>
      </w:r>
      <w:r>
        <w:br/>
      </w:r>
      <w:r>
        <w:rPr>
          <w:rStyle w:val="VerbatimChar"/>
        </w:rPr>
        <w:t xml:space="preserve">CompletableFuture&lt;Response&gt; futureResponse = createCustomer(client, customerDTO);</w:t>
      </w:r>
      <w:r>
        <w:br/>
      </w:r>
      <w:r>
        <w:rPr>
          <w:rStyle w:val="VerbatimChar"/>
        </w:rPr>
        <w:t xml:space="preserve">Response response = futureResponse.join();</w:t>
      </w:r>
      <w:r>
        <w:br/>
      </w:r>
      <w:r>
        <w:rPr>
          <w:rStyle w:val="VerbatimChar"/>
        </w:rPr>
        <w:t xml:space="preserve">...</w:t>
      </w:r>
    </w:p>
    <w:p>
      <w:pPr>
        <w:pStyle w:val="FirstParagraph"/>
      </w:pPr>
      <w:r>
        <w:t xml:space="preserve">and in a non-blocking way:</w:t>
      </w:r>
    </w:p>
    <w:p>
      <w:pPr>
        <w:pStyle w:val="SourceCode"/>
      </w:pPr>
      <w:r>
        <w:rPr>
          <w:rStyle w:val="VerbatimChar"/>
        </w:rPr>
        <w:t xml:space="preserve">...</w:t>
      </w:r>
      <w:r>
        <w:br/>
      </w:r>
      <w:r>
        <w:rPr>
          <w:rStyle w:val="VerbatimChar"/>
        </w:rPr>
        <w:t xml:space="preserve">createCustomer(client, customerDTO)</w:t>
      </w:r>
      <w:r>
        <w:br/>
      </w:r>
      <w:r>
        <w:rPr>
          <w:rStyle w:val="VerbatimChar"/>
        </w:rPr>
        <w:t xml:space="preserve">  .thenAccept(response -&gt; ...)</w:t>
      </w:r>
      <w:r>
        <w:br/>
      </w:r>
      <w:r>
        <w:rPr>
          <w:rStyle w:val="VerbatimChar"/>
        </w:rPr>
        <w:t xml:space="preserve">  .get(5, TimeUnit.SECONDS);</w:t>
      </w:r>
      <w:r>
        <w:br/>
      </w:r>
      <w:r>
        <w:rPr>
          <w:rStyle w:val="VerbatimChar"/>
        </w:rPr>
        <w:t xml:space="preserve">...</w:t>
      </w:r>
    </w:p>
    <w:p>
      <w:pPr>
        <w:pStyle w:val="FirstParagraph"/>
      </w:pPr>
      <w:r>
        <w:t xml:space="preserve">In both cases we’re using the same common method:</w:t>
      </w:r>
    </w:p>
    <w:p>
      <w:pPr>
        <w:pStyle w:val="SourceCode"/>
      </w:pPr>
      <w:r>
        <w:rPr>
          <w:rStyle w:val="VerbatimChar"/>
        </w:rPr>
        <w:t xml:space="preserve">public static CompletableFuture&lt;Response&gt; createCustomer(Client client, CustomerDTO customerDTO)</w:t>
      </w:r>
    </w:p>
    <w:p>
      <w:pPr>
        <w:pStyle w:val="FirstParagraph"/>
      </w:pPr>
      <w:r>
        <w:t xml:space="preserve">in the class</w:t>
      </w:r>
      <w:r>
        <w:t xml:space="preserve"> </w:t>
      </w:r>
      <w:r>
        <w:rPr>
          <w:rStyle w:val="VerbatimChar"/>
        </w:rPr>
        <w:t xml:space="preserve">OrdersJavaAsyncCommon</w:t>
      </w:r>
      <w:r>
        <w:t xml:space="preserve">. But in the 1st case we’re calling</w:t>
      </w:r>
      <w:r>
        <w:t xml:space="preserve"> </w:t>
      </w:r>
      <w:r>
        <w:rPr>
          <w:rStyle w:val="VerbatimChar"/>
        </w:rPr>
        <w:t xml:space="preserve">join()</w:t>
      </w:r>
      <w:r>
        <w:t xml:space="preserve"> </w:t>
      </w:r>
      <w:r>
        <w:t xml:space="preserve">on the returned</w:t>
      </w:r>
      <w:r>
        <w:t xml:space="preserve"> </w:t>
      </w:r>
      <w:r>
        <w:rPr>
          <w:rStyle w:val="VerbatimChar"/>
        </w:rPr>
        <w:t xml:space="preserve">CompletableFuture&lt;Response&gt;</w:t>
      </w:r>
      <w:r>
        <w:t xml:space="preserve">, which is blocking, while in the</w:t>
      </w:r>
      <w:r>
        <w:t xml:space="preserve"> </w:t>
      </w:r>
      <w:r>
        <w:t xml:space="preserve">2nd one we use</w:t>
      </w:r>
      <w:r>
        <w:t xml:space="preserve"> </w:t>
      </w:r>
      <w:r>
        <w:rPr>
          <w:rStyle w:val="VerbatimChar"/>
        </w:rPr>
        <w:t xml:space="preserve">thenAccept()</w:t>
      </w:r>
      <w:r>
        <w:t xml:space="preserve"> </w:t>
      </w:r>
      <w:r>
        <w:t xml:space="preserve">to handle the response asynchronously and to create</w:t>
      </w:r>
      <w:r>
        <w:t xml:space="preserve"> </w:t>
      </w:r>
      <w:r>
        <w:t xml:space="preserve">a</w:t>
      </w:r>
      <w:r>
        <w:t xml:space="preserve"> </w:t>
      </w:r>
      <w:r>
        <w:rPr>
          <w:rStyle w:val="VerbatimChar"/>
        </w:rPr>
        <w:t xml:space="preserve">CompletableFuture&lt;Void&gt;</w:t>
      </w:r>
      <w:r>
        <w:t xml:space="preserve"> </w:t>
      </w:r>
      <w:r>
        <w:t xml:space="preserve">to track the test completion.</w:t>
      </w:r>
    </w:p>
    <w:p>
      <w:pPr>
        <w:pStyle w:val="BodyText"/>
      </w:pPr>
      <w:r>
        <w:t xml:space="preserve">The attentive reader has probably observed that the</w:t>
      </w:r>
      <w:r>
        <w:t xml:space="preserve"> </w:t>
      </w:r>
      <w:r>
        <w:rPr>
          <w:rStyle w:val="VerbatimChar"/>
        </w:rPr>
        <w:t xml:space="preserve">get(...)</w:t>
      </w:r>
      <w:r>
        <w:t xml:space="preserve"> </w:t>
      </w:r>
      <w:r>
        <w:t xml:space="preserve">statement, used</w:t>
      </w:r>
      <w:r>
        <w:t xml:space="preserve"> </w:t>
      </w:r>
      <w:r>
        <w:t xml:space="preserve">by the non-blocking version, is blocking as well. Accordingly, one could say that,</w:t>
      </w:r>
      <w:r>
        <w:t xml:space="preserve"> </w:t>
      </w:r>
      <w:r>
        <w:t xml:space="preserve">finally, the non-blocking version isn’t more non-blocking than the blocking one,</w:t>
      </w:r>
      <w:r>
        <w:t xml:space="preserve"> </w:t>
      </w:r>
      <w:r>
        <w:t xml:space="preserve">since they are both invoking blocking operations. Then, I have to add in my defense</w:t>
      </w:r>
      <w:r>
        <w:t xml:space="preserve"> </w:t>
      </w:r>
      <w:r>
        <w:t xml:space="preserve">that the</w:t>
      </w:r>
      <w:r>
        <w:t xml:space="preserve"> </w:t>
      </w:r>
      <w:r>
        <w:rPr>
          <w:rStyle w:val="VerbatimChar"/>
        </w:rPr>
        <w:t xml:space="preserve">get(...)</w:t>
      </w:r>
      <w:r>
        <w:t xml:space="preserve"> </w:t>
      </w:r>
      <w:r>
        <w:t xml:space="preserve">statement, with timeout, is more controled than the</w:t>
      </w:r>
      <w:r>
        <w:t xml:space="preserve"> </w:t>
      </w:r>
      <w:r>
        <w:rPr>
          <w:rStyle w:val="VerbatimChar"/>
        </w:rPr>
        <w:t xml:space="preserve">join()</w:t>
      </w:r>
      <w:r>
        <w:t xml:space="preserve"> </w:t>
      </w:r>
      <w:r>
        <w:t xml:space="preserve">statement. Additionally, don’t forget that we’re running integration tests here</w:t>
      </w:r>
      <w:r>
        <w:t xml:space="preserve"> </w:t>
      </w:r>
      <w:r>
        <w:t xml:space="preserve">and, at some point in time, they mandatory have to wait for completion somehow,</w:t>
      </w:r>
      <w:r>
        <w:t xml:space="preserve"> </w:t>
      </w:r>
      <w:r>
        <w:t xml:space="preserve">such that to check whether they succeed or not. This wouldn’t be the case of a</w:t>
      </w:r>
      <w:r>
        <w:t xml:space="preserve"> </w:t>
      </w:r>
      <w:r>
        <w:t xml:space="preserve">“real”</w:t>
      </w:r>
      <w:r>
        <w:t xml:space="preserve"> </w:t>
      </w:r>
      <w:r>
        <w:t xml:space="preserve">use case where, istead of waiting for completion of a long-running process,</w:t>
      </w:r>
      <w:r>
        <w:t xml:space="preserve"> </w:t>
      </w:r>
      <w:r>
        <w:t xml:space="preserve">the application could perform it asynchronously and, during its processing time,</w:t>
      </w:r>
      <w:r>
        <w:t xml:space="preserve"> </w:t>
      </w:r>
      <w:r>
        <w:t xml:space="preserve">to run in parallel another task.</w:t>
      </w:r>
    </w:p>
    <w:p>
      <w:pPr>
        <w:pStyle w:val="BodyText"/>
      </w:pPr>
      <w:r>
        <w:t xml:space="preserve">But indeed, we need to admit that the difference between blocking and non-blocking</w:t>
      </w:r>
      <w:r>
        <w:t xml:space="preserve"> </w:t>
      </w:r>
      <w:r>
        <w:t xml:space="preserve">processing is quite insignificant in our case.</w:t>
      </w:r>
    </w:p>
    <w:bookmarkEnd w:id="109"/>
    <w:bookmarkEnd w:id="110"/>
    <w:bookmarkStart w:id="113" w:name="X10e302567d844f3920d5529b2059b88a999d367"/>
    <w:p>
      <w:pPr>
        <w:pStyle w:val="Heading3"/>
      </w:pPr>
      <w:r>
        <w:t xml:space="preserve">JAX-RS 2.1: Asynchronously invoking REST services</w:t>
      </w:r>
    </w:p>
    <w:p>
      <w:pPr>
        <w:pStyle w:val="FirstParagraph"/>
      </w:pPr>
      <w:r>
        <w:t xml:space="preserve">As we have seen, asynchronously invoking REST services in an either blocking or</w:t>
      </w:r>
      <w:r>
        <w:t xml:space="preserve"> </w:t>
      </w:r>
      <w:r>
        <w:t xml:space="preserve">non-blocking way, as defined by the JAX-RS 2.0 specifications, would either result</w:t>
      </w:r>
      <w:r>
        <w:t xml:space="preserve"> </w:t>
      </w:r>
      <w:r>
        <w:t xml:space="preserve">in polling the response, by calling</w:t>
      </w:r>
      <w:r>
        <w:t xml:space="preserve"> </w:t>
      </w:r>
      <w:r>
        <w:rPr>
          <w:rStyle w:val="VerbatimChar"/>
        </w:rPr>
        <w:t xml:space="preserve">get()</w:t>
      </w:r>
      <w:r>
        <w:t xml:space="preserve">, or registering a callback that would</w:t>
      </w:r>
      <w:r>
        <w:t xml:space="preserve"> </w:t>
      </w:r>
      <w:r>
        <w:t xml:space="preserve">be invoked when the HTTP response is available. Both of these alternatives are</w:t>
      </w:r>
      <w:r>
        <w:t xml:space="preserve"> </w:t>
      </w:r>
      <w:r>
        <w:t xml:space="preserve">interesting but things usually get complicated when you want to nest callbacks</w:t>
      </w:r>
      <w:r>
        <w:t xml:space="preserve"> </w:t>
      </w:r>
      <w:r>
        <w:t xml:space="preserve">or add conditional cases in the asynchronous execution flows.</w:t>
      </w:r>
      <w:r>
        <w:t xml:space="preserve"> </w:t>
      </w:r>
      <w:r>
        <w:t xml:space="preserve">JAX-RS 2.1 offers a new way to overcome these problems. It is called</w:t>
      </w:r>
      <w:r>
        <w:t xml:space="preserve"> </w:t>
      </w:r>
      <w:r>
        <w:rPr>
          <w:i/>
          <w:iCs/>
        </w:rPr>
        <w:t xml:space="preserve">Reactive</w:t>
      </w:r>
      <w:r>
        <w:rPr>
          <w:i/>
          <w:iCs/>
        </w:rPr>
        <w:t xml:space="preserve"> </w:t>
      </w:r>
      <w:r>
        <w:rPr>
          <w:i/>
          <w:iCs/>
        </w:rPr>
        <w:t xml:space="preserve">Client API</w:t>
      </w:r>
      <w:r>
        <w:t xml:space="preserve"> </w:t>
      </w:r>
      <w:r>
        <w:t xml:space="preserve">and it simply consists in invoking the</w:t>
      </w:r>
      <w:r>
        <w:t xml:space="preserve"> </w:t>
      </w:r>
      <w:r>
        <w:rPr>
          <w:rStyle w:val="VerbatimChar"/>
        </w:rPr>
        <w:t xml:space="preserve">rx()</w:t>
      </w:r>
      <w:r>
        <w:t xml:space="preserve"> </w:t>
      </w:r>
      <w:r>
        <w:t xml:space="preserve">method, instead of</w:t>
      </w:r>
      <w:r>
        <w:t xml:space="preserve"> </w:t>
      </w:r>
      <w:r>
        <w:rPr>
          <w:rStyle w:val="VerbatimChar"/>
        </w:rPr>
        <w:t xml:space="preserve">async()</w:t>
      </w:r>
      <w:r>
        <w:t xml:space="preserve">, as it was the case with JAX-RS 2.0.</w:t>
      </w:r>
    </w:p>
    <w:bookmarkStart w:id="111" w:name="Xac5079595b61210a8d814ded7105148ef018707"/>
    <w:p>
      <w:pPr>
        <w:pStyle w:val="Heading4"/>
      </w:pPr>
      <w:r>
        <w:t xml:space="preserve">JAX-RS 2.1 blocking asynchronous consumers</w:t>
      </w:r>
    </w:p>
    <w:p>
      <w:pPr>
        <w:pStyle w:val="FirstParagraph"/>
      </w:pPr>
      <w:r>
        <w:t xml:space="preserve">In the listing below, using</w:t>
      </w:r>
      <w:r>
        <w:t xml:space="preserve"> </w:t>
      </w:r>
      <w:r>
        <w:rPr>
          <w:rStyle w:val="VerbatimChar"/>
        </w:rPr>
        <w:t xml:space="preserve">rx()</w:t>
      </w:r>
      <w:r>
        <w:t xml:space="preserve"> </w:t>
      </w:r>
      <w:r>
        <w:t xml:space="preserve">returns a response of type</w:t>
      </w:r>
      <w:r>
        <w:t xml:space="preserve"> </w:t>
      </w:r>
      <w:r>
        <w:rPr>
          <w:rStyle w:val="VerbatimChar"/>
        </w:rPr>
        <w:t xml:space="preserve">CompletionStage</w:t>
      </w:r>
      <w:r>
        <w:t xml:space="preserve">.</w:t>
      </w:r>
      <w:r>
        <w:t xml:space="preserve"> </w:t>
      </w:r>
      <w:r>
        <w:t xml:space="preserve">Then the method</w:t>
      </w:r>
      <w:r>
        <w:t xml:space="preserve"> </w:t>
      </w:r>
      <w:r>
        <w:rPr>
          <w:rStyle w:val="VerbatimChar"/>
        </w:rPr>
        <w:t xml:space="preserve">toCompleteFuture()</w:t>
      </w:r>
      <w:r>
        <w:t xml:space="preserve"> </w:t>
      </w:r>
      <w:r>
        <w:t xml:space="preserve">will transform it is a</w:t>
      </w:r>
      <w:r>
        <w:t xml:space="preserve"> </w:t>
      </w:r>
      <w:r>
        <w:rPr>
          <w:rStyle w:val="VerbatimChar"/>
        </w:rPr>
        <w:t xml:space="preserve">CompletionFuture&lt;Response&gt;</w:t>
      </w:r>
      <w:r>
        <w:t xml:space="preserve"> </w:t>
      </w:r>
      <w:r>
        <w:t xml:space="preserve">result, such that to execute</w:t>
      </w:r>
      <w:r>
        <w:t xml:space="preserve"> </w:t>
      </w:r>
      <w:r>
        <w:rPr>
          <w:rStyle w:val="VerbatimChar"/>
        </w:rPr>
        <w:t xml:space="preserve">join()</w:t>
      </w:r>
      <w:r>
        <w:t xml:space="preserve"> </w:t>
      </w:r>
      <w:r>
        <w:t xml:space="preserve">in a blocking mode, on the same thread.</w:t>
      </w:r>
    </w:p>
    <w:p>
      <w:pPr>
        <w:pStyle w:val="BodyText"/>
      </w:pPr>
      <w:r>
        <w:t xml:space="preserve">As we’ve already seen previously, the call to</w:t>
      </w:r>
      <w:r>
        <w:t xml:space="preserve"> </w:t>
      </w:r>
      <w:r>
        <w:rPr>
          <w:rStyle w:val="VerbatimChar"/>
        </w:rPr>
        <w:t xml:space="preserve">join()</w:t>
      </w:r>
      <w:r>
        <w:t xml:space="preserve"> </w:t>
      </w:r>
      <w:r>
        <w:t xml:space="preserve">will block the current thread until the operation</w:t>
      </w:r>
      <w:r>
        <w:t xml:space="preserve"> </w:t>
      </w:r>
      <w:r>
        <w:t xml:space="preserve">completes.</w:t>
      </w:r>
    </w:p>
    <w:bookmarkEnd w:id="111"/>
    <w:bookmarkStart w:id="112" w:name="X6924bcf11f0bf0d90142f55bf28859cd4fc860e"/>
    <w:p>
      <w:pPr>
        <w:pStyle w:val="Heading4"/>
      </w:pPr>
      <w:r>
        <w:t xml:space="preserve">JAX-RS 2.1 non-blocking asynchronous consumers</w:t>
      </w:r>
    </w:p>
    <w:p>
      <w:pPr>
        <w:pStyle w:val="FirstParagraph"/>
      </w:pPr>
      <w:r>
        <w:t xml:space="preserve">Let’s have a look now at the non-blocking JAX-RS 2.1 asynchronous consumer:</w:t>
      </w:r>
    </w:p>
    <w:p>
      <w:pPr>
        <w:pStyle w:val="BodyText"/>
      </w:pPr>
      <w:r>
        <w:t xml:space="preserve">In this example, after calling</w:t>
      </w:r>
      <w:r>
        <w:t xml:space="preserve"> </w:t>
      </w:r>
      <w:r>
        <w:rPr>
          <w:rStyle w:val="VerbatimChar"/>
        </w:rPr>
        <w:t xml:space="preserve">createCustomerRx(...)</w:t>
      </w:r>
      <w:r>
        <w:t xml:space="preserve">, as we already did with</w:t>
      </w:r>
      <w:r>
        <w:t xml:space="preserve"> </w:t>
      </w:r>
      <w:r>
        <w:t xml:space="preserve">the blocking consumer, we call now</w:t>
      </w:r>
      <w:r>
        <w:t xml:space="preserve"> </w:t>
      </w:r>
      <w:r>
        <w:rPr>
          <w:rStyle w:val="VerbatimChar"/>
        </w:rPr>
        <w:t xml:space="preserve">thenApply(...)</w:t>
      </w:r>
      <w:r>
        <w:t xml:space="preserve"> </w:t>
      </w:r>
      <w:r>
        <w:t xml:space="preserve">and, consequently,</w:t>
      </w:r>
      <w:r>
        <w:t xml:space="preserve"> </w:t>
      </w:r>
      <w:r>
        <w:t xml:space="preserve">we don’t wait anymore the task completion, as we did previously by calling</w:t>
      </w:r>
      <w:r>
        <w:t xml:space="preserve"> </w:t>
      </w:r>
      <w:r>
        <w:rPr>
          <w:rStyle w:val="VerbatimChar"/>
        </w:rPr>
        <w:t xml:space="preserve">join()</w:t>
      </w:r>
      <w:r>
        <w:t xml:space="preserve">. Instead,</w:t>
      </w:r>
      <w:r>
        <w:t xml:space="preserve"> </w:t>
      </w:r>
      <w:r>
        <w:rPr>
          <w:rStyle w:val="VerbatimChar"/>
        </w:rPr>
        <w:t xml:space="preserve">thenApply()</w:t>
      </w:r>
      <w:r>
        <w:t xml:space="preserve"> </w:t>
      </w:r>
      <w:r>
        <w:t xml:space="preserve">returns a</w:t>
      </w:r>
      <w:r>
        <w:t xml:space="preserve"> </w:t>
      </w:r>
      <w:r>
        <w:rPr>
          <w:rStyle w:val="VerbatimChar"/>
        </w:rPr>
        <w:t xml:space="preserve">CompletionStage</w:t>
      </w:r>
      <w:r>
        <w:t xml:space="preserve"> </w:t>
      </w:r>
      <w:r>
        <w:t xml:space="preserve">with the result of</w:t>
      </w:r>
      <w:r>
        <w:t xml:space="preserve"> </w:t>
      </w:r>
      <w:r>
        <w:t xml:space="preserve">the endpoint call which, in our case, is a</w:t>
      </w:r>
      <w:r>
        <w:t xml:space="preserve"> </w:t>
      </w:r>
      <w:r>
        <w:rPr>
          <w:rStyle w:val="VerbatimChar"/>
        </w:rPr>
        <w:t xml:space="preserve">Response</w:t>
      </w:r>
      <w:r>
        <w:t xml:space="preserve">. So, as opposed to the</w:t>
      </w:r>
      <w:r>
        <w:t xml:space="preserve"> </w:t>
      </w:r>
      <w:r>
        <w:t xml:space="preserve">blocking approach, where</w:t>
      </w:r>
      <w:r>
        <w:t xml:space="preserve"> </w:t>
      </w:r>
      <w:r>
        <w:rPr>
          <w:rStyle w:val="VerbatimChar"/>
        </w:rPr>
        <w:t xml:space="preserve">join()</w:t>
      </w:r>
      <w:r>
        <w:t xml:space="preserve"> </w:t>
      </w:r>
      <w:r>
        <w:t xml:space="preserve">blocks the current thread until</w:t>
      </w:r>
      <w:r>
        <w:t xml:space="preserve"> </w:t>
      </w:r>
      <w:r>
        <w:t xml:space="preserve">the operation completes, the one using</w:t>
      </w:r>
      <w:r>
        <w:t xml:space="preserve"> </w:t>
      </w:r>
      <w:r>
        <w:rPr>
          <w:rStyle w:val="VerbatimChar"/>
        </w:rPr>
        <w:t xml:space="preserve">thenApply()</w:t>
      </w:r>
      <w:r>
        <w:t xml:space="preserve"> </w:t>
      </w:r>
      <w:r>
        <w:t xml:space="preserve">remains non-blocking as it</w:t>
      </w:r>
      <w:r>
        <w:t xml:space="preserve"> </w:t>
      </w:r>
      <w:r>
        <w:t xml:space="preserve">returns a</w:t>
      </w:r>
      <w:r>
        <w:t xml:space="preserve"> </w:t>
      </w:r>
      <w:r>
        <w:rPr>
          <w:rStyle w:val="VerbatimChar"/>
        </w:rPr>
        <w:t xml:space="preserve">CompletionStage</w:t>
      </w:r>
      <w:r>
        <w:t xml:space="preserve"> </w:t>
      </w:r>
      <w:r>
        <w:t xml:space="preserve">that will complete in the future.</w:t>
      </w:r>
    </w:p>
    <w:p>
      <w:pPr>
        <w:pStyle w:val="BodyText"/>
      </w:pPr>
      <w:r>
        <w:t xml:space="preserve">Finally, similarly to the Java 8 asynchronous blockin/non-blocking consumer test</w:t>
      </w:r>
      <w:r>
        <w:t xml:space="preserve"> </w:t>
      </w:r>
      <w:r>
        <w:t xml:space="preserve">case, we need anyway the terminal operation</w:t>
      </w:r>
      <w:r>
        <w:t xml:space="preserve"> </w:t>
      </w:r>
      <w:r>
        <w:rPr>
          <w:rStyle w:val="VerbatimChar"/>
        </w:rPr>
        <w:t xml:space="preserve">get(...)</w:t>
      </w:r>
      <w:r>
        <w:t xml:space="preserve">, which blocks until the</w:t>
      </w:r>
      <w:r>
        <w:t xml:space="preserve"> </w:t>
      </w:r>
      <w:r>
        <w:t xml:space="preserve">operation completes, or takes advantage of the JUnit 5</w:t>
      </w:r>
      <w:r>
        <w:t xml:space="preserve"> </w:t>
      </w:r>
      <w:r>
        <w:rPr>
          <w:rStyle w:val="VerbatimChar"/>
        </w:rPr>
        <w:t xml:space="preserve">@Timeout</w:t>
      </w:r>
      <w:r>
        <w:t xml:space="preserve"> </w:t>
      </w:r>
      <w:r>
        <w:t xml:space="preserve">feature. But</w:t>
      </w:r>
      <w:r>
        <w:t xml:space="preserve"> </w:t>
      </w:r>
      <w:r>
        <w:t xml:space="preserve">despite this blocking operation, our consumer stays fully non-blocking, only the</w:t>
      </w:r>
      <w:r>
        <w:t xml:space="preserve"> </w:t>
      </w:r>
      <w:r>
        <w:t xml:space="preserve">test itself is blocking. And as a matter of fact, how could it be different, as</w:t>
      </w:r>
      <w:r>
        <w:t xml:space="preserve"> </w:t>
      </w:r>
      <w:r>
        <w:t xml:space="preserve">long as we need to check, in our integration test, the operation’s result and,</w:t>
      </w:r>
      <w:r>
        <w:t xml:space="preserve"> </w:t>
      </w:r>
      <w:r>
        <w:t xml:space="preserve">for that, the operation needs to complete.</w:t>
      </w:r>
    </w:p>
    <w:bookmarkEnd w:id="112"/>
    <w:bookmarkEnd w:id="113"/>
    <w:bookmarkStart w:id="114" w:name="Xd59ea7b938f2e61dbd3bbace89f94f509144a58"/>
    <w:p>
      <w:pPr>
        <w:pStyle w:val="Heading3"/>
      </w:pPr>
      <w:r>
        <w:t xml:space="preserve">Eclipse MicroProfile REST Client asynchronous consumers</w:t>
      </w:r>
    </w:p>
    <w:p>
      <w:pPr>
        <w:pStyle w:val="FirstParagraph"/>
      </w:pPr>
      <w:r>
        <w:t xml:space="preserve">In the previous chapter we’ve already discussed the Eclipse MicroProfile specs</w:t>
      </w:r>
      <w:r>
        <w:t xml:space="preserve"> </w:t>
      </w:r>
      <w:r>
        <w:t xml:space="preserve">and, especially, the REST Client ones which facilitates the communication between</w:t>
      </w:r>
      <w:r>
        <w:t xml:space="preserve"> </w:t>
      </w:r>
      <w:r>
        <w:t xml:space="preserve">REST producers and consumers, on HTTP. We’ve demonstrated how this communication</w:t>
      </w:r>
      <w:r>
        <w:t xml:space="preserve"> </w:t>
      </w:r>
      <w:r>
        <w:t xml:space="preserve">works when synchronous producers and consumers are used. Let’s look now at how</w:t>
      </w:r>
      <w:r>
        <w:t xml:space="preserve"> </w:t>
      </w:r>
      <w:r>
        <w:t xml:space="preserve">this same communication works with synchronous producers and asynchronous consumers.</w:t>
      </w:r>
    </w:p>
    <w:p>
      <w:pPr>
        <w:pStyle w:val="BodyText"/>
      </w:pPr>
      <w:r>
        <w:t xml:space="preserve">As you probably remember from the</w:t>
      </w:r>
      <w:r>
        <w:t xml:space="preserve"> </w:t>
      </w:r>
      <w:r>
        <w:rPr>
          <w:rStyle w:val="VerbatimChar"/>
        </w:rPr>
        <w:t xml:space="preserve">orders-api</w:t>
      </w:r>
      <w:r>
        <w:t xml:space="preserve"> </w:t>
      </w:r>
      <w:r>
        <w:t xml:space="preserve">Maven module, our MP REST Clients were the</w:t>
      </w:r>
      <w:r>
        <w:t xml:space="preserve"> </w:t>
      </w:r>
      <w:r>
        <w:t xml:space="preserve">interfaces</w:t>
      </w:r>
      <w:r>
        <w:t xml:space="preserve"> </w:t>
      </w:r>
      <w:r>
        <w:rPr>
          <w:rStyle w:val="VerbatimChar"/>
        </w:rPr>
        <w:t xml:space="preserve">CustomerApiClient</w:t>
      </w:r>
      <w:r>
        <w:t xml:space="preserve"> </w:t>
      </w:r>
      <w:r>
        <w:t xml:space="preserve">and</w:t>
      </w:r>
      <w:r>
        <w:t xml:space="preserve"> </w:t>
      </w:r>
      <w:r>
        <w:rPr>
          <w:rStyle w:val="VerbatimChar"/>
        </w:rPr>
        <w:t xml:space="preserve">OrderApiClient</w:t>
      </w:r>
      <w:r>
        <w:t xml:space="preserve">. These interfaces were defined</w:t>
      </w:r>
      <w:r>
        <w:t xml:space="preserve"> </w:t>
      </w:r>
      <w:r>
        <w:t xml:space="preserve">such that to serve the synchronous invocation case, for example:</w:t>
      </w:r>
    </w:p>
    <w:p>
      <w:pPr>
        <w:pStyle w:val="BodyText"/>
      </w:pPr>
      <w:r>
        <w:t xml:space="preserve">Now we’re demonstrating how to use the same producer as before, but with an async</w:t>
      </w:r>
      <w:r>
        <w:t xml:space="preserve"> </w:t>
      </w:r>
      <w:r>
        <w:t xml:space="preserve">consumer. Hence, our MP REST Client interfaces are</w:t>
      </w:r>
      <w:r>
        <w:t xml:space="preserve"> </w:t>
      </w:r>
      <w:r>
        <w:rPr>
          <w:rStyle w:val="VerbatimChar"/>
        </w:rPr>
        <w:t xml:space="preserve">CustomerAsyncApiClient</w:t>
      </w:r>
      <w:r>
        <w:t xml:space="preserve"> </w:t>
      </w:r>
      <w:r>
        <w:t xml:space="preserve">and</w:t>
      </w:r>
      <w:r>
        <w:t xml:space="preserve"> </w:t>
      </w:r>
      <w:r>
        <w:rPr>
          <w:rStyle w:val="VerbatimChar"/>
        </w:rPr>
        <w:t xml:space="preserve">OrderAsyncApiClient</w:t>
      </w:r>
      <w:r>
        <w:t xml:space="preserve">, in the same Maven module</w:t>
      </w:r>
      <w:r>
        <w:t xml:space="preserve"> </w:t>
      </w:r>
      <w:r>
        <w:rPr>
          <w:rStyle w:val="VerbatimChar"/>
        </w:rPr>
        <w:t xml:space="preserve">orders-api</w:t>
      </w:r>
      <w:r>
        <w:t xml:space="preserve">. Let’s have a look</w:t>
      </w:r>
      <w:r>
        <w:t xml:space="preserve"> </w:t>
      </w:r>
      <w:r>
        <w:t xml:space="preserve">at one of these interfaces:</w:t>
      </w:r>
    </w:p>
    <w:p>
      <w:pPr>
        <w:pStyle w:val="BodyText"/>
      </w:pPr>
      <w:r>
        <w:t xml:space="preserve">As you can see, our new MP REST Client interfaces don’t return anymore directly</w:t>
      </w:r>
      <w:r>
        <w:t xml:space="preserve"> </w:t>
      </w:r>
      <w:r>
        <w:t xml:space="preserve">the result, but a promise to this result as instances of</w:t>
      </w:r>
      <w:r>
        <w:t xml:space="preserve"> </w:t>
      </w:r>
      <w:r>
        <w:rPr>
          <w:rStyle w:val="VerbatimChar"/>
        </w:rPr>
        <w:t xml:space="preserve">CompletionStage&lt;Response&gt;</w:t>
      </w:r>
      <w:r>
        <w:t xml:space="preserve">.</w:t>
      </w:r>
      <w:r>
        <w:t xml:space="preserve"> </w:t>
      </w:r>
      <w:r>
        <w:t xml:space="preserve">These new interfaces will be used by the Quarkus augmentation process, as explained</w:t>
      </w:r>
      <w:r>
        <w:t xml:space="preserve"> </w:t>
      </w:r>
      <w:r>
        <w:t xml:space="preserve">previously, in order to generate new asynchronous consumers for the same old</w:t>
      </w:r>
      <w:r>
        <w:t xml:space="preserve"> </w:t>
      </w:r>
      <w:r>
        <w:t xml:space="preserve">synchronous producers.</w:t>
      </w:r>
    </w:p>
    <w:p>
      <w:pPr>
        <w:pStyle w:val="BodyText"/>
      </w:pPr>
      <w:r>
        <w:t xml:space="preserve">Now, our new integration tests need to be adapted to the fact that the API endpoints</w:t>
      </w:r>
      <w:r>
        <w:t xml:space="preserve"> </w:t>
      </w:r>
      <w:r>
        <w:t xml:space="preserve">don’t return any more instances of</w:t>
      </w:r>
      <w:r>
        <w:t xml:space="preserve"> </w:t>
      </w:r>
      <w:r>
        <w:rPr>
          <w:rStyle w:val="VerbatimChar"/>
        </w:rPr>
        <w:t xml:space="preserve">Response</w:t>
      </w:r>
      <w:r>
        <w:t xml:space="preserve">, but of</w:t>
      </w:r>
      <w:r>
        <w:t xml:space="preserve"> </w:t>
      </w:r>
      <w:r>
        <w:rPr>
          <w:rStyle w:val="VerbatimChar"/>
        </w:rPr>
        <w:t xml:space="preserve">CompletableStage&lt;Response&gt;</w:t>
      </w:r>
      <w:r>
        <w:t xml:space="preserve">. Look</w:t>
      </w:r>
      <w:r>
        <w:t xml:space="preserve"> </w:t>
      </w:r>
      <w:r>
        <w:t xml:space="preserve">for example at the following fragment:</w:t>
      </w:r>
    </w:p>
    <w:p>
      <w:pPr>
        <w:pStyle w:val="BodyText"/>
      </w:pPr>
      <w:r>
        <w:t xml:space="preserve">And everything works like before, as you can notice by executing the command:</w:t>
      </w:r>
    </w:p>
    <w:p>
      <w:pPr>
        <w:pStyle w:val="SourceCode"/>
      </w:pPr>
      <w:r>
        <w:rPr>
          <w:rStyle w:val="VerbatimChar"/>
        </w:rPr>
        <w:t xml:space="preserve">$ mvn -pl orders/orders-classic failsafe:integration-test</w:t>
      </w:r>
    </w:p>
    <w:p>
      <w:pPr>
        <w:pStyle w:val="FirstParagraph"/>
      </w:pPr>
      <w:r>
        <w:t xml:space="preserve">Here above the</w:t>
      </w:r>
      <w:r>
        <w:t xml:space="preserve"> </w:t>
      </w:r>
      <w:r>
        <w:rPr>
          <w:rStyle w:val="VerbatimChar"/>
        </w:rPr>
        <w:t xml:space="preserve">-pl</w:t>
      </w:r>
      <w:r>
        <w:t xml:space="preserve"> </w:t>
      </w:r>
      <w:r>
        <w:t xml:space="preserve">Maven option will first move to the project</w:t>
      </w:r>
      <w:r>
        <w:t xml:space="preserve"> </w:t>
      </w:r>
      <w:r>
        <w:rPr>
          <w:rStyle w:val="VerbatimChar"/>
        </w:rPr>
        <w:t xml:space="preserve">orders-classic</w:t>
      </w:r>
      <w:r>
        <w:t xml:space="preserve"> </w:t>
      </w:r>
      <w:r>
        <w:t xml:space="preserve">before execute the Maven</w:t>
      </w:r>
      <w:r>
        <w:t xml:space="preserve"> </w:t>
      </w:r>
      <w:r>
        <w:rPr>
          <w:rStyle w:val="VerbatimChar"/>
        </w:rPr>
        <w:t xml:space="preserve">integration-test</w:t>
      </w:r>
      <w:r>
        <w:t xml:space="preserve"> </w:t>
      </w:r>
      <w:r>
        <w:t xml:space="preserve">lifecycle. This is a convenient way to run</w:t>
      </w:r>
      <w:r>
        <w:t xml:space="preserve"> </w:t>
      </w:r>
      <w:r>
        <w:t xml:space="preserve">only partially integration tests, in separate subprojects, avoiding this way to run all</w:t>
      </w:r>
      <w:r>
        <w:t xml:space="preserve"> </w:t>
      </w:r>
      <w:r>
        <w:t xml:space="preserve">of them, which might be time-consuming.</w:t>
      </w:r>
    </w:p>
    <w:bookmarkEnd w:id="114"/>
    <w:bookmarkEnd w:id="115"/>
    <w:bookmarkStart w:id="127" w:name="asynchronous-rest-producers"/>
    <w:p>
      <w:pPr>
        <w:pStyle w:val="Heading2"/>
      </w:pPr>
      <w:r>
        <w:t xml:space="preserve">Asynchronous REST producers</w:t>
      </w:r>
    </w:p>
    <w:p>
      <w:pPr>
        <w:pStyle w:val="FirstParagraph"/>
      </w:pPr>
      <w:r>
        <w:t xml:space="preserve">In the preceding chapter we examined how to asynchronously invoke synchronous</w:t>
      </w:r>
      <w:r>
        <w:t xml:space="preserve"> </w:t>
      </w:r>
      <w:r>
        <w:t xml:space="preserve">REST services and we presented several examples to illustrate this process. Let’s</w:t>
      </w:r>
      <w:r>
        <w:t xml:space="preserve"> </w:t>
      </w:r>
      <w:r>
        <w:t xml:space="preserve">now look at how these REST services could themselves asynchronously process the</w:t>
      </w:r>
      <w:r>
        <w:t xml:space="preserve"> </w:t>
      </w:r>
      <w:r>
        <w:t xml:space="preserve">incoming requests and produce responses.</w:t>
      </w:r>
    </w:p>
    <w:p>
      <w:pPr>
        <w:pStyle w:val="BodyText"/>
      </w:pPr>
      <w:r>
        <w:t xml:space="preserve">Most of the requests processed by the most common REST services are short-lived</w:t>
      </w:r>
      <w:r>
        <w:t xml:space="preserve"> </w:t>
      </w:r>
      <w:r>
        <w:t xml:space="preserve">and, hence, the synchronous processing mode is very convenient in this case,</w:t>
      </w:r>
      <w:r>
        <w:t xml:space="preserve"> </w:t>
      </w:r>
      <w:r>
        <w:t xml:space="preserve">as a few hundreds users could call them, while getting relatively decent response</w:t>
      </w:r>
      <w:r>
        <w:t xml:space="preserve"> </w:t>
      </w:r>
      <w:r>
        <w:t xml:space="preserve">times. Each incomming request is processed by a dedicated thread, meaning that a</w:t>
      </w:r>
      <w:r>
        <w:t xml:space="preserve"> </w:t>
      </w:r>
      <w:r>
        <w:t xml:space="preserve">few hundreds users will require a few hundreds threads. This model is known as</w:t>
      </w:r>
      <w:r>
        <w:t xml:space="preserve"> </w:t>
      </w:r>
      <w:r>
        <w:t xml:space="preserve">“one thread per connection”</w:t>
      </w:r>
      <w:r>
        <w:t xml:space="preserve">.</w:t>
      </w:r>
    </w:p>
    <w:p>
      <w:pPr>
        <w:pStyle w:val="BodyText"/>
      </w:pPr>
      <w:r>
        <w:t xml:space="preserve">However, in more special cases, in FinTech applications, for example,</w:t>
      </w:r>
      <w:r>
        <w:t xml:space="preserve"> </w:t>
      </w:r>
      <w:r>
        <w:t xml:space="preserve">where each consumer request might result in a long-running operation, the associated</w:t>
      </w:r>
      <w:r>
        <w:t xml:space="preserve"> </w:t>
      </w:r>
      <w:r>
        <w:t xml:space="preserve">threads and sockets would block indefinetly, doing nothing other than idling.</w:t>
      </w:r>
      <w:r>
        <w:t xml:space="preserve"> </w:t>
      </w:r>
      <w:r>
        <w:t xml:space="preserve">Then, having a few hundreds threads which don’t do anything else than idling</w:t>
      </w:r>
      <w:r>
        <w:t xml:space="preserve"> </w:t>
      </w:r>
      <w:r>
        <w:t xml:space="preserve">means consuming a lots of the OS resources. This kind of application is very</w:t>
      </w:r>
      <w:r>
        <w:t xml:space="preserve"> </w:t>
      </w:r>
      <w:r>
        <w:t xml:space="preserve">hard to scale.</w:t>
      </w:r>
    </w:p>
    <w:p>
      <w:pPr>
        <w:pStyle w:val="BodyText"/>
      </w:pPr>
      <w:r>
        <w:t xml:space="preserve">The</w:t>
      </w:r>
      <w:r>
        <w:t xml:space="preserve"> </w:t>
      </w:r>
      <w:r>
        <w:t xml:space="preserve">“one thread by connection”</w:t>
      </w:r>
      <w:r>
        <w:t xml:space="preserve"> </w:t>
      </w:r>
      <w:r>
        <w:t xml:space="preserve">processing model that we described here was imposed</w:t>
      </w:r>
      <w:r>
        <w:t xml:space="preserve"> </w:t>
      </w:r>
      <w:r>
        <w:t xml:space="preserve">by the Servlet API specs on which the REST ones, like JAX-RS and now Jakarta REST,</w:t>
      </w:r>
      <w:r>
        <w:t xml:space="preserve"> </w:t>
      </w:r>
      <w:r>
        <w:t xml:space="preserve">are based. But in 2009, the Servlet 3.0 specs introduced an asynchronous API that</w:t>
      </w:r>
      <w:r>
        <w:t xml:space="preserve"> </w:t>
      </w:r>
      <w:r>
        <w:t xml:space="preserve">allow for suspending on the server side the current request and handling it by</w:t>
      </w:r>
      <w:r>
        <w:t xml:space="preserve"> </w:t>
      </w:r>
      <w:r>
        <w:t xml:space="preserve">a separate thread, other than the calling one. For the long-running applications</w:t>
      </w:r>
      <w:r>
        <w:t xml:space="preserve"> </w:t>
      </w:r>
      <w:r>
        <w:t xml:space="preserve">described above, this meant that a small handfull of threads could manage to send</w:t>
      </w:r>
      <w:r>
        <w:t xml:space="preserve"> </w:t>
      </w:r>
      <w:r>
        <w:t xml:space="preserve">responses back to consumers, who can poll for results or be waked up by callbacks,</w:t>
      </w:r>
      <w:r>
        <w:t xml:space="preserve"> </w:t>
      </w:r>
      <w:r>
        <w:t xml:space="preserve">avoiding this way all the overhead of the</w:t>
      </w:r>
      <w:r>
        <w:t xml:space="preserve"> </w:t>
      </w:r>
      <w:r>
        <w:t xml:space="preserve">“one thread per connection”</w:t>
      </w:r>
      <w:r>
        <w:t xml:space="preserve"> </w:t>
      </w:r>
      <w:r>
        <w:t xml:space="preserve">model.</w:t>
      </w:r>
    </w:p>
    <w:p>
      <w:pPr>
        <w:pStyle w:val="BodyText"/>
      </w:pPr>
      <w:r>
        <w:t xml:space="preserve">JAS-RS 2.0, released in 2013, was the first release of the specs supporting server</w:t>
      </w:r>
      <w:r>
        <w:t xml:space="preserve"> </w:t>
      </w:r>
      <w:r>
        <w:t xml:space="preserve">side asynchronous processing.</w:t>
      </w:r>
    </w:p>
    <w:bookmarkStart w:id="116" w:name="jax-rs-2.0-asynchronous-producers"/>
    <w:p>
      <w:pPr>
        <w:pStyle w:val="Heading3"/>
      </w:pPr>
      <w:r>
        <w:t xml:space="preserve">JAX-RS 2.0 asynchronous producers</w:t>
      </w:r>
    </w:p>
    <w:p>
      <w:pPr>
        <w:pStyle w:val="FirstParagraph"/>
      </w:pPr>
      <w:r>
        <w:t xml:space="preserve">To use REST JAX-RS 2.0 asynchronous producers requires to interact with the</w:t>
      </w:r>
      <w:r>
        <w:t xml:space="preserve"> </w:t>
      </w:r>
      <w:r>
        <w:rPr>
          <w:rStyle w:val="VerbatimChar"/>
        </w:rPr>
        <w:t xml:space="preserve">AsynResponse</w:t>
      </w:r>
      <w:r>
        <w:t xml:space="preserve"> </w:t>
      </w:r>
      <w:r>
        <w:t xml:space="preserve">interface introduced by the version of the specs.</w:t>
      </w:r>
    </w:p>
    <w:p>
      <w:pPr>
        <w:pStyle w:val="SourceCode"/>
      </w:pPr>
      <w:r>
        <w:rPr>
          <w:rStyle w:val="VerbatimChar"/>
        </w:rPr>
        <w:t xml:space="preserve">public interface AsyncResponse</w:t>
      </w:r>
      <w:r>
        <w:br/>
      </w:r>
      <w:r>
        <w:rPr>
          <w:rStyle w:val="VerbatimChar"/>
        </w:rPr>
        <w:t xml:space="preserve">{</w:t>
      </w:r>
      <w:r>
        <w:br/>
      </w:r>
      <w:r>
        <w:rPr>
          <w:rStyle w:val="VerbatimChar"/>
        </w:rPr>
        <w:t xml:space="preserve">  boolean resume(Object response);</w:t>
      </w:r>
      <w:r>
        <w:br/>
      </w:r>
      <w:r>
        <w:rPr>
          <w:rStyle w:val="VerbatimChar"/>
        </w:rPr>
        <w:t xml:space="preserve">  boolean resume(Throwable response);</w:t>
      </w:r>
      <w:r>
        <w:br/>
      </w:r>
      <w:r>
        <w:rPr>
          <w:rStyle w:val="VerbatimChar"/>
        </w:rPr>
        <w:t xml:space="preserve">}</w:t>
      </w:r>
    </w:p>
    <w:p>
      <w:pPr>
        <w:pStyle w:val="FirstParagraph"/>
      </w:pPr>
      <w:r>
        <w:t xml:space="preserve">The subproject</w:t>
      </w:r>
      <w:r>
        <w:t xml:space="preserve"> </w:t>
      </w:r>
      <w:r>
        <w:rPr>
          <w:rStyle w:val="VerbatimChar"/>
        </w:rPr>
        <w:t xml:space="preserve">orders-async</w:t>
      </w:r>
      <w:r>
        <w:t xml:space="preserve"> </w:t>
      </w:r>
      <w:r>
        <w:t xml:space="preserve">in the GitHub repository</w:t>
      </w:r>
      <w:r>
        <w:t xml:space="preserve"> </w:t>
      </w:r>
      <w:r>
        <w:t xml:space="preserve">shows an example to illustrate the use of the</w:t>
      </w:r>
      <w:r>
        <w:t xml:space="preserve"> </w:t>
      </w:r>
      <w:r>
        <w:rPr>
          <w:rStyle w:val="VerbatimChar"/>
        </w:rPr>
        <w:t xml:space="preserve">AsyncResponse</w:t>
      </w:r>
      <w:r>
        <w:t xml:space="preserve"> </w:t>
      </w:r>
      <w:r>
        <w:t xml:space="preserve">interface. Here is</w:t>
      </w:r>
      <w:r>
        <w:t xml:space="preserve"> </w:t>
      </w:r>
      <w:r>
        <w:t xml:space="preserve">an extract:</w:t>
      </w:r>
    </w:p>
    <w:p>
      <w:pPr>
        <w:pStyle w:val="BodyText"/>
      </w:pPr>
      <w:r>
        <w:t xml:space="preserve">The first thing to notice is that the interface implemented by the RESTful service</w:t>
      </w:r>
      <w:r>
        <w:t xml:space="preserve"> </w:t>
      </w:r>
      <w:r>
        <w:t xml:space="preserve">above is different from the one previously implemented by the synchronous version</w:t>
      </w:r>
      <w:r>
        <w:t xml:space="preserve"> </w:t>
      </w:r>
      <w:r>
        <w:t xml:space="preserve">of the same service. This is because the method signature has changed, as shown</w:t>
      </w:r>
      <w:r>
        <w:t xml:space="preserve"> </w:t>
      </w:r>
      <w:r>
        <w:t xml:space="preserve">in the listing below:</w:t>
      </w:r>
    </w:p>
    <w:p>
      <w:pPr>
        <w:pStyle w:val="BodyText"/>
      </w:pPr>
      <w:r>
        <w:t xml:space="preserve">As you can see, this service interface is defined such that to return</w:t>
      </w:r>
      <w:r>
        <w:t xml:space="preserve"> </w:t>
      </w:r>
      <w:r>
        <w:rPr>
          <w:rStyle w:val="VerbatimChar"/>
        </w:rPr>
        <w:t xml:space="preserve">CompletAbleStage&lt;Response&gt;</w:t>
      </w:r>
      <w:r>
        <w:t xml:space="preserve"> </w:t>
      </w:r>
      <w:r>
        <w:t xml:space="preserve">instances instead of</w:t>
      </w:r>
      <w:r>
        <w:t xml:space="preserve"> </w:t>
      </w:r>
      <w:r>
        <w:rPr>
          <w:rStyle w:val="VerbatimChar"/>
        </w:rPr>
        <w:t xml:space="preserve">Response</w:t>
      </w:r>
      <w:r>
        <w:t xml:space="preserve"> </w:t>
      </w:r>
      <w:r>
        <w:t xml:space="preserve">ones, as the synchrounous version used to do.</w:t>
      </w:r>
      <w:r>
        <w:t xml:space="preserve"> </w:t>
      </w:r>
      <w:r>
        <w:t xml:space="preserve">However, the service’s endpoints themselves return</w:t>
      </w:r>
      <w:r>
        <w:t xml:space="preserve"> </w:t>
      </w:r>
      <w:r>
        <w:rPr>
          <w:rStyle w:val="VerbatimChar"/>
        </w:rPr>
        <w:t xml:space="preserve">void</w:t>
      </w:r>
      <w:r>
        <w:t xml:space="preserve">. This is the other</w:t>
      </w:r>
      <w:r>
        <w:t xml:space="preserve"> </w:t>
      </w:r>
      <w:r>
        <w:t xml:space="preserve">thing we need to notice. That’s a surprise as one could legitimately wonder what</w:t>
      </w:r>
      <w:r>
        <w:t xml:space="preserve"> </w:t>
      </w:r>
      <w:r>
        <w:t xml:space="preserve">could be the point of a REST endpoint returning a</w:t>
      </w:r>
      <w:r>
        <w:t xml:space="preserve"> </w:t>
      </w:r>
      <w:r>
        <w:rPr>
          <w:rStyle w:val="VerbatimChar"/>
        </w:rPr>
        <w:t xml:space="preserve">void</w:t>
      </w:r>
      <w:r>
        <w:t xml:space="preserve"> </w:t>
      </w:r>
      <w:r>
        <w:t xml:space="preserve">? And last but not least,</w:t>
      </w:r>
      <w:r>
        <w:t xml:space="preserve"> </w:t>
      </w:r>
      <w:r>
        <w:t xml:space="preserve">the 3rd thing to notice is the</w:t>
      </w:r>
      <w:r>
        <w:t xml:space="preserve"> </w:t>
      </w:r>
      <w:r>
        <w:rPr>
          <w:rStyle w:val="VerbatimChar"/>
        </w:rPr>
        <w:t xml:space="preserve">@Suspended</w:t>
      </w:r>
      <w:r>
        <w:t xml:space="preserve"> </w:t>
      </w:r>
      <w:r>
        <w:t xml:space="preserve">annotated instance of the</w:t>
      </w:r>
      <w:r>
        <w:t xml:space="preserve"> </w:t>
      </w:r>
      <w:r>
        <w:rPr>
          <w:rStyle w:val="VerbatimChar"/>
        </w:rPr>
        <w:t xml:space="preserve">AsyncResponse</w:t>
      </w:r>
      <w:r>
        <w:t xml:space="preserve"> </w:t>
      </w:r>
      <w:r>
        <w:t xml:space="preserve">input parameter passed to each endpoint.</w:t>
      </w:r>
    </w:p>
    <w:p>
      <w:pPr>
        <w:pStyle w:val="BodyText"/>
      </w:pPr>
      <w:r>
        <w:t xml:space="preserve">Here is how things work: injecting an instance of</w:t>
      </w:r>
      <w:r>
        <w:t xml:space="preserve"> </w:t>
      </w:r>
      <w:r>
        <w:rPr>
          <w:rStyle w:val="VerbatimChar"/>
        </w:rPr>
        <w:t xml:space="preserve">AsyncResponse</w:t>
      </w:r>
      <w:r>
        <w:t xml:space="preserve"> </w:t>
      </w:r>
      <w:r>
        <w:t xml:space="preserve">as an input</w:t>
      </w:r>
      <w:r>
        <w:t xml:space="preserve"> </w:t>
      </w:r>
      <w:r>
        <w:t xml:space="preserve">parameter of our endpoints, using the</w:t>
      </w:r>
      <w:r>
        <w:t xml:space="preserve"> </w:t>
      </w:r>
      <w:r>
        <w:rPr>
          <w:rStyle w:val="VerbatimChar"/>
        </w:rPr>
        <w:t xml:space="preserve">@Suspended</w:t>
      </w:r>
      <w:r>
        <w:t xml:space="preserve"> </w:t>
      </w:r>
      <w:r>
        <w:t xml:space="preserve">annotation, has the effect of</w:t>
      </w:r>
      <w:r>
        <w:t xml:space="preserve"> </w:t>
      </w:r>
      <w:r>
        <w:t xml:space="preserve">suspending, from the current thread of execution, the HTTP request which will</w:t>
      </w:r>
      <w:r>
        <w:t xml:space="preserve"> </w:t>
      </w:r>
      <w:r>
        <w:t xml:space="preserve">be handled by a new background thread spawned on this purpose. Once that this thread</w:t>
      </w:r>
      <w:r>
        <w:t xml:space="preserve"> </w:t>
      </w:r>
      <w:r>
        <w:t xml:space="preserve">did its work, in our case processing requests concerning customers and orders management,</w:t>
      </w:r>
      <w:r>
        <w:t xml:space="preserve"> </w:t>
      </w:r>
      <w:r>
        <w:t xml:space="preserve">it sends a response back to the consumer by calling</w:t>
      </w:r>
      <w:r>
        <w:t xml:space="preserve"> </w:t>
      </w:r>
      <w:r>
        <w:rPr>
          <w:rStyle w:val="VerbatimChar"/>
        </w:rPr>
        <w:t xml:space="preserve">AsyncResponse.resume()...</w:t>
      </w:r>
      <w:r>
        <w:t xml:space="preserve">.</w:t>
      </w:r>
      <w:r>
        <w:t xml:space="preserve"> </w:t>
      </w:r>
      <w:r>
        <w:t xml:space="preserve">This means a successfull response and, hence, a status code 200 is sent back to</w:t>
      </w:r>
      <w:r>
        <w:t xml:space="preserve"> </w:t>
      </w:r>
      <w:r>
        <w:t xml:space="preserve">the consumer. Also, the</w:t>
      </w:r>
      <w:r>
        <w:t xml:space="preserve"> </w:t>
      </w:r>
      <w:r>
        <w:rPr>
          <w:rStyle w:val="VerbatimChar"/>
        </w:rPr>
        <w:t xml:space="preserve">resume()</w:t>
      </w:r>
      <w:r>
        <w:t xml:space="preserve"> </w:t>
      </w:r>
      <w:r>
        <w:t xml:space="preserve">method will automatically marshall the formatted</w:t>
      </w:r>
      <w:r>
        <w:t xml:space="preserve"> </w:t>
      </w:r>
      <w:r>
        <w:t xml:space="preserve">date and time into the HTTP request body.</w:t>
      </w:r>
    </w:p>
    <w:p>
      <w:pPr>
        <w:pStyle w:val="BodyText"/>
      </w:pPr>
      <w:r>
        <w:t xml:space="preserve">We can use a variety of synchronous or asynchronous, blocking or non-blocking</w:t>
      </w:r>
      <w:r>
        <w:t xml:space="preserve"> </w:t>
      </w:r>
      <w:r>
        <w:t xml:space="preserve">consumers with such a REST service. For example, the Quarkus test class</w:t>
      </w:r>
      <w:r>
        <w:t xml:space="preserve"> </w:t>
      </w:r>
      <w:r>
        <w:rPr>
          <w:rStyle w:val="VerbatimChar"/>
        </w:rPr>
        <w:t xml:space="preserve">OrdersAsyncRestAssuredClientIT</w:t>
      </w:r>
      <w:r>
        <w:t xml:space="preserve">, here below, demonstrates a RESTassured</w:t>
      </w:r>
      <w:r>
        <w:t xml:space="preserve"> </w:t>
      </w:r>
      <w:r>
        <w:t xml:space="preserve">asynchronous blocking consumer.</w:t>
      </w:r>
    </w:p>
    <w:p>
      <w:pPr>
        <w:pStyle w:val="BodyText"/>
      </w:pPr>
      <w:r>
        <w:t xml:space="preserve">We already explained the base class</w:t>
      </w:r>
      <w:r>
        <w:t xml:space="preserve"> </w:t>
      </w:r>
      <w:r>
        <w:rPr>
          <w:rStyle w:val="VerbatimChar"/>
        </w:rPr>
        <w:t xml:space="preserve">OrdersBaseTest</w:t>
      </w:r>
      <w:r>
        <w:t xml:space="preserve"> </w:t>
      </w:r>
      <w:r>
        <w:t xml:space="preserve">which captures the RESTassured</w:t>
      </w:r>
      <w:r>
        <w:t xml:space="preserve"> </w:t>
      </w:r>
      <w:r>
        <w:t xml:space="preserve">common body of the blocking consumer used for tests. Extending this class by both</w:t>
      </w:r>
      <w:r>
        <w:t xml:space="preserve"> </w:t>
      </w:r>
      <w:r>
        <w:rPr>
          <w:rStyle w:val="VerbatimChar"/>
        </w:rPr>
        <w:t xml:space="preserve">OrdersAsyncRestAssuredClientIT</w:t>
      </w:r>
      <w:r>
        <w:t xml:space="preserve">, in our current project, and</w:t>
      </w:r>
      <w:r>
        <w:t xml:space="preserve"> </w:t>
      </w:r>
      <w:r>
        <w:rPr>
          <w:rStyle w:val="VerbatimChar"/>
        </w:rPr>
        <w:t xml:space="preserve">OrdersSyncRestAssuredClientIT</w:t>
      </w:r>
      <w:r>
        <w:t xml:space="preserve">,</w:t>
      </w:r>
      <w:r>
        <w:t xml:space="preserve"> </w:t>
      </w:r>
      <w:r>
        <w:t xml:space="preserve">in the</w:t>
      </w:r>
      <w:r>
        <w:t xml:space="preserve"> </w:t>
      </w:r>
      <w:r>
        <w:rPr>
          <w:rStyle w:val="VerbatimChar"/>
        </w:rPr>
        <w:t xml:space="preserve">orders-classic</w:t>
      </w:r>
      <w:r>
        <w:t xml:space="preserve"> </w:t>
      </w:r>
      <w:r>
        <w:t xml:space="preserve">project, that we have extensively discussed previously,</w:t>
      </w:r>
      <w:r>
        <w:t xml:space="preserve"> </w:t>
      </w:r>
      <w:r>
        <w:t xml:space="preserve">demonstrates that the same test code, i.e. a synchronous blocking one, could be</w:t>
      </w:r>
      <w:r>
        <w:t xml:space="preserve"> </w:t>
      </w:r>
      <w:r>
        <w:t xml:space="preserve">used to invoke both a synchronous and an asynchronous RESTful service.</w:t>
      </w:r>
    </w:p>
    <w:p>
      <w:pPr>
        <w:pStyle w:val="BodyText"/>
      </w:pPr>
      <w:r>
        <w:t xml:space="preserve">Feel free to run this test as usual:</w:t>
      </w:r>
    </w:p>
    <w:p>
      <w:pPr>
        <w:pStyle w:val="SourceCode"/>
      </w:pPr>
      <w:r>
        <w:rPr>
          <w:rStyle w:val="VerbatimChar"/>
        </w:rPr>
        <w:t xml:space="preserve">$ mvn test-compile failsafe:integration-tests</w:t>
      </w:r>
    </w:p>
    <w:p>
      <w:pPr>
        <w:pStyle w:val="FirstParagraph"/>
      </w:pPr>
      <w:r>
        <w:t xml:space="preserve">in order to check that the same synchronous test can be used to consume both the</w:t>
      </w:r>
      <w:r>
        <w:t xml:space="preserve"> </w:t>
      </w:r>
      <w:r>
        <w:t xml:space="preserve">synchronous and asynchronous version of the REST service.</w:t>
      </w:r>
    </w:p>
    <w:p>
      <w:pPr>
        <w:pStyle w:val="BodyText"/>
      </w:pPr>
      <w:r>
        <w:t xml:space="preserve">As we have seen during the preceding chapter, there exists a large variety of</w:t>
      </w:r>
      <w:r>
        <w:t xml:space="preserve"> </w:t>
      </w:r>
      <w:r>
        <w:t xml:space="preserve">RESTful services consumers types, using different libraries or APIs, for example</w:t>
      </w:r>
      <w:r>
        <w:t xml:space="preserve"> </w:t>
      </w:r>
      <w:r>
        <w:t xml:space="preserve">RESTassured, Eclipose Microprofile REST Client, Java 8, JAX-RS 2.0, JAX-RS 2.1, etc.</w:t>
      </w:r>
      <w:r>
        <w:t xml:space="preserve"> </w:t>
      </w:r>
      <w:r>
        <w:t xml:space="preserve">We already have shown how to write integration tests that are RESTful consumers</w:t>
      </w:r>
      <w:r>
        <w:t xml:space="preserve"> </w:t>
      </w:r>
      <w:r>
        <w:t xml:space="preserve">of synchronous services, using all of these APIs and libraries, so we won’t do it</w:t>
      </w:r>
      <w:r>
        <w:t xml:space="preserve"> </w:t>
      </w:r>
      <w:r>
        <w:t xml:space="preserve">again for the asynchronous services, but we rather leave it as a reader’s homework.</w:t>
      </w:r>
    </w:p>
    <w:p>
      <w:pPr>
        <w:pStyle w:val="BodyText"/>
      </w:pPr>
      <w:r>
        <w:t xml:space="preserve">Let’s look however at an integration test invoking our asynchronous RESTful</w:t>
      </w:r>
      <w:r>
        <w:t xml:space="preserve"> </w:t>
      </w:r>
      <w:r>
        <w:t xml:space="preserve">service endpoint using the Eclipse MicroProfile REST Client. First, we need to</w:t>
      </w:r>
      <w:r>
        <w:t xml:space="preserve"> </w:t>
      </w:r>
      <w:r>
        <w:t xml:space="preserve">define the interface from which the Quarkus augmentor will generate the client:</w:t>
      </w:r>
    </w:p>
    <w:p>
      <w:pPr>
        <w:pStyle w:val="BodyText"/>
      </w:pPr>
      <w:r>
        <w:t xml:space="preserve">Nothing new in this code, everything has already been seen formerly. And here</w:t>
      </w:r>
      <w:r>
        <w:t xml:space="preserve"> </w:t>
      </w:r>
      <w:r>
        <w:t xml:space="preserve">is a fragment of the integration tests which instruments the consumer that the</w:t>
      </w:r>
      <w:r>
        <w:t xml:space="preserve"> </w:t>
      </w:r>
      <w:r>
        <w:t xml:space="preserve">Quarkus augmentor automatically generates from ths interface:</w:t>
      </w:r>
    </w:p>
    <w:p>
      <w:pPr>
        <w:pStyle w:val="BodyText"/>
      </w:pPr>
      <w:r>
        <w:t xml:space="preserve">This code fragment demonstrates how to invoke the customers and orders RESTful</w:t>
      </w:r>
      <w:r>
        <w:t xml:space="preserve"> </w:t>
      </w:r>
      <w:r>
        <w:t xml:space="preserve">services endpoints such that to create customers and orders. The precedent</w:t>
      </w:r>
      <w:r>
        <w:t xml:space="preserve"> </w:t>
      </w:r>
      <w:r>
        <w:t xml:space="preserve">RESTassured test was synchronous while this one is asynchronous. This shows that</w:t>
      </w:r>
      <w:r>
        <w:t xml:space="preserve"> </w:t>
      </w:r>
      <w:r>
        <w:t xml:space="preserve">the same RESTful asynchronous producer may be consumed via synchronous or</w:t>
      </w:r>
      <w:r>
        <w:t xml:space="preserve"> </w:t>
      </w:r>
      <w:r>
        <w:t xml:space="preserve">asynchronous consumers.</w:t>
      </w:r>
    </w:p>
    <w:bookmarkEnd w:id="116"/>
    <w:bookmarkStart w:id="126" w:name="jax-rs-2.1-asynchronous-producers"/>
    <w:p>
      <w:pPr>
        <w:pStyle w:val="Heading3"/>
      </w:pPr>
      <w:r>
        <w:t xml:space="preserve">JAX-RS 2.1 asynchronous producers</w:t>
      </w:r>
    </w:p>
    <w:p>
      <w:pPr>
        <w:pStyle w:val="FirstParagraph"/>
      </w:pPr>
      <w:r>
        <w:t xml:space="preserve">In Chapter 7, when we discussed the RESTfull asynchronous consumers, we have</w:t>
      </w:r>
      <w:r>
        <w:t xml:space="preserve"> </w:t>
      </w:r>
      <w:r>
        <w:t xml:space="preserve">emphasized the new features that the JAX-RS 2.1 specifications brought, compared</w:t>
      </w:r>
      <w:r>
        <w:t xml:space="preserve"> </w:t>
      </w:r>
      <w:r>
        <w:t xml:space="preserve">to the former releases. And as you probably remember, one of these major</w:t>
      </w:r>
      <w:r>
        <w:t xml:space="preserve"> </w:t>
      </w:r>
      <w:r>
        <w:t xml:space="preserve">features was the support of the Java 8</w:t>
      </w:r>
      <w:r>
        <w:t xml:space="preserve"> </w:t>
      </w:r>
      <w:r>
        <w:rPr>
          <w:rStyle w:val="VerbatimChar"/>
        </w:rPr>
        <w:t xml:space="preserve">CompletableFuture&lt;T&gt;</w:t>
      </w:r>
      <w:r>
        <w:t xml:space="preserve"> </w:t>
      </w:r>
      <w:r>
        <w:t xml:space="preserve">and</w:t>
      </w:r>
      <w:r>
        <w:t xml:space="preserve"> </w:t>
      </w:r>
      <w:r>
        <w:rPr>
          <w:rStyle w:val="VerbatimChar"/>
        </w:rPr>
        <w:t xml:space="preserve">CompletionStage&lt;T&gt;</w:t>
      </w:r>
      <w:r>
        <w:t xml:space="preserve"> </w:t>
      </w:r>
      <w:r>
        <w:t xml:space="preserve">classes for RESTful services implementation. Hence, since JAX-RS 2.1, modern</w:t>
      </w:r>
      <w:r>
        <w:t xml:space="preserve"> </w:t>
      </w:r>
      <w:r>
        <w:t xml:space="preserve">asynchronous RESTful services take advantage of these classes rather than of the</w:t>
      </w:r>
      <w:r>
        <w:t xml:space="preserve"> </w:t>
      </w:r>
      <w:r>
        <w:rPr>
          <w:rStyle w:val="VerbatimChar"/>
        </w:rPr>
        <w:t xml:space="preserve">AsyncResponse</w:t>
      </w:r>
      <w:r>
        <w:t xml:space="preserve"> </w:t>
      </w:r>
      <w:r>
        <w:t xml:space="preserve">interface that used to be used with JAX-RS 2.0 asynchronous</w:t>
      </w:r>
      <w:r>
        <w:t xml:space="preserve"> </w:t>
      </w:r>
      <w:r>
        <w:t xml:space="preserve">producers.</w:t>
      </w:r>
    </w:p>
    <w:p>
      <w:pPr>
        <w:pStyle w:val="BodyText"/>
      </w:pPr>
      <w:r>
        <w:t xml:space="preserve">The listing below shows a fragment of the</w:t>
      </w:r>
      <w:r>
        <w:t xml:space="preserve"> </w:t>
      </w:r>
      <w:r>
        <w:rPr>
          <w:rStyle w:val="VerbatimChar"/>
        </w:rPr>
        <w:t xml:space="preserve">CustomerResourceAsyncJaxRs21</w:t>
      </w:r>
      <w:r>
        <w:t xml:space="preserve"> </w:t>
      </w:r>
      <w:r>
        <w:t xml:space="preserve">class</w:t>
      </w:r>
      <w:r>
        <w:t xml:space="preserve"> </w:t>
      </w:r>
      <w:r>
        <w:t xml:space="preserve">that implements the same customer RESTful service, using this technique.</w:t>
      </w:r>
    </w:p>
    <w:p>
      <w:pPr>
        <w:pStyle w:val="BodyText"/>
      </w:pPr>
      <w:r>
        <w:t xml:space="preserve">Our new implementation od the asynchronous RESTful service for the customer</w:t>
      </w:r>
      <w:r>
        <w:t xml:space="preserve"> </w:t>
      </w:r>
      <w:r>
        <w:t xml:space="preserve">management defines endpoints which return a</w:t>
      </w:r>
      <w:r>
        <w:t xml:space="preserve"> </w:t>
      </w:r>
      <w:r>
        <w:rPr>
          <w:rStyle w:val="VerbatimChar"/>
        </w:rPr>
        <w:t xml:space="preserve">CompletionStage&lt;Response&gt;</w:t>
      </w:r>
      <w:r>
        <w:t xml:space="preserve"> </w:t>
      </w:r>
      <w:r>
        <w:t xml:space="preserve">instance,</w:t>
      </w:r>
      <w:r>
        <w:t xml:space="preserve"> </w:t>
      </w:r>
      <w:r>
        <w:t xml:space="preserve">instead of a</w:t>
      </w:r>
      <w:r>
        <w:t xml:space="preserve"> </w:t>
      </w:r>
      <w:r>
        <w:rPr>
          <w:rStyle w:val="VerbatimChar"/>
        </w:rPr>
        <w:t xml:space="preserve">Response</w:t>
      </w:r>
      <w:r>
        <w:t xml:space="preserve"> </w:t>
      </w:r>
      <w:r>
        <w:t xml:space="preserve">one, as it was the case of the synchronous version of</w:t>
      </w:r>
      <w:r>
        <w:t xml:space="preserve"> </w:t>
      </w:r>
      <w:r>
        <w:t xml:space="preserve">this same service, or a</w:t>
      </w:r>
      <w:r>
        <w:t xml:space="preserve"> </w:t>
      </w:r>
      <w:r>
        <w:rPr>
          <w:rStyle w:val="VerbatimChar"/>
        </w:rPr>
        <w:t xml:space="preserve">void</w:t>
      </w:r>
      <w:r>
        <w:t xml:space="preserve">, as it was the case of the JAX-RS 2.0 flavour that</w:t>
      </w:r>
      <w:r>
        <w:t xml:space="preserve"> </w:t>
      </w:r>
      <w:r>
        <w:t xml:space="preserve">took advantage of the</w:t>
      </w:r>
      <w:r>
        <w:t xml:space="preserve"> </w:t>
      </w:r>
      <w:r>
        <w:rPr>
          <w:rStyle w:val="VerbatimChar"/>
        </w:rPr>
        <w:t xml:space="preserve">AsyncResponse</w:t>
      </w:r>
      <w:r>
        <w:t xml:space="preserve">. So, this is the first thing to notice.</w:t>
      </w:r>
    </w:p>
    <w:p>
      <w:pPr>
        <w:pStyle w:val="BodyText"/>
      </w:pPr>
      <w:r>
        <w:t xml:space="preserve">The second thing to notice is the use of the</w:t>
      </w:r>
      <w:r>
        <w:t xml:space="preserve"> </w:t>
      </w:r>
      <w:r>
        <w:rPr>
          <w:rStyle w:val="VerbatimChar"/>
        </w:rPr>
        <w:t xml:space="preserve">CompletableFuture.supplyAsync()</w:t>
      </w:r>
      <w:r>
        <w:t xml:space="preserve"> </w:t>
      </w:r>
      <w:r>
        <w:t xml:space="preserve">statement to invoke endpoints. This way we wrap synchronous calls to the service</w:t>
      </w:r>
      <w:r>
        <w:t xml:space="preserve"> </w:t>
      </w:r>
      <w:r>
        <w:t xml:space="preserve">layer and we move the associated blocking operations off the main thread. But</w:t>
      </w:r>
      <w:r>
        <w:t xml:space="preserve"> </w:t>
      </w:r>
      <w:r>
        <w:t xml:space="preserve">since the</w:t>
      </w:r>
      <w:r>
        <w:t xml:space="preserve"> </w:t>
      </w:r>
      <w:r>
        <w:rPr>
          <w:rStyle w:val="VerbatimChar"/>
        </w:rPr>
        <w:t xml:space="preserve">supplyAsync(...)</w:t>
      </w:r>
      <w:r>
        <w:t xml:space="preserve"> </w:t>
      </w:r>
      <w:r>
        <w:t xml:space="preserve">method is the right choice here, beware that we’re</w:t>
      </w:r>
      <w:r>
        <w:t xml:space="preserve"> </w:t>
      </w:r>
      <w:r>
        <w:t xml:space="preserve">not using it directly, but on the behalf of a</w:t>
      </w:r>
      <w:r>
        <w:t xml:space="preserve"> </w:t>
      </w:r>
      <w:r>
        <w:rPr>
          <w:rStyle w:val="VerbatimChar"/>
        </w:rPr>
        <w:t xml:space="preserve">ManagedExecutor</w:t>
      </w:r>
      <w:r>
        <w:t xml:space="preserve">. This class is part</w:t>
      </w:r>
      <w:r>
        <w:t xml:space="preserve"> </w:t>
      </w:r>
      <w:r>
        <w:t xml:space="preserve">of the Eclipse MicroProfile Context Propagation specifications and handles</w:t>
      </w:r>
      <w:r>
        <w:t xml:space="preserve"> </w:t>
      </w:r>
      <w:r>
        <w:t xml:space="preserve">automatically the CDI propagation.</w:t>
      </w:r>
    </w:p>
    <w:p>
      <w:pPr>
        <w:pStyle w:val="BodyText"/>
      </w:pPr>
      <w:r>
        <w:t xml:space="preserve">Running the integration tests</w:t>
      </w:r>
      <w:r>
        <w:t xml:space="preserve"> </w:t>
      </w:r>
      <w:r>
        <w:rPr>
          <w:rStyle w:val="VerbatimChar"/>
        </w:rPr>
        <w:t xml:space="preserve">OrdersAsyncJaxRs21MpClientIT</w:t>
      </w:r>
      <w:r>
        <w:t xml:space="preserve"> </w:t>
      </w:r>
      <w:r>
        <w:t xml:space="preserve">and</w:t>
      </w:r>
      <w:r>
        <w:t xml:space="preserve"> </w:t>
      </w:r>
      <w:r>
        <w:rPr>
          <w:rStyle w:val="VerbatimChar"/>
        </w:rPr>
        <w:t xml:space="preserve">OrdersAsyncJaxRs21RestAssuredClient</w:t>
      </w:r>
      <w:r>
        <w:t xml:space="preserve"> </w:t>
      </w:r>
      <w:r>
        <w:t xml:space="preserve">allows you to prove that the same previous consumers are 100% compliant with</w:t>
      </w:r>
      <w:r>
        <w:t xml:space="preserve"> </w:t>
      </w:r>
      <w:r>
        <w:t xml:space="preserve">the new asynchronous producers. We can then conclude that, whether a producer is</w:t>
      </w:r>
      <w:r>
        <w:t xml:space="preserve"> </w:t>
      </w:r>
      <w:r>
        <w:t xml:space="preserve">synchronous or asynchronous, blocking or non-blocking, doesn’t matter much from</w:t>
      </w:r>
      <w:r>
        <w:t xml:space="preserve"> </w:t>
      </w:r>
      <w:r>
        <w:t xml:space="preserve">the point of view of the consumers, who may be indifferently synchronous,</w:t>
      </w:r>
      <w:r>
        <w:t xml:space="preserve"> </w:t>
      </w:r>
      <w:r>
        <w:t xml:space="preserve">asynchronous, blocking or non-blocking.</w:t>
      </w:r>
    </w:p>
    <w:p>
      <w:pPr>
        <w:pStyle w:val="BodyText"/>
      </w:pPr>
      <w:r>
        <w:t xml:space="preserve">The</w:t>
      </w:r>
      <w:r>
        <w:t xml:space="preserve"> </w:t>
      </w:r>
      <w:hyperlink r:id="rId117">
        <w:r>
          <w:rPr>
            <w:rStyle w:val="Hyperlink"/>
          </w:rPr>
          <w:t xml:space="preserve">ReactiveX</w:t>
        </w:r>
      </w:hyperlink>
      <w:r>
        <w:t xml:space="preserve"> </w:t>
      </w:r>
      <w:r>
        <w:t xml:space="preserve">website defines the reactive programming as follows:</w:t>
      </w:r>
    </w:p>
    <w:p>
      <w:pPr>
        <w:pStyle w:val="BlockText"/>
      </w:pPr>
      <w:r>
        <w:rPr>
          <w:b/>
          <w:bCs/>
          <w:i/>
          <w:iCs/>
        </w:rPr>
        <w:t xml:space="preserve">NOTE:</w:t>
      </w:r>
      <w:r>
        <w:t xml:space="preserve"> </w:t>
      </w:r>
      <w:r>
        <w:t xml:space="preserve">Reactive programming combines functional programming, the observer</w:t>
      </w:r>
      <w:r>
        <w:t xml:space="preserve"> </w:t>
      </w:r>
      <w:r>
        <w:t xml:space="preserve">pattern and the iterable pattern.</w:t>
      </w:r>
    </w:p>
    <w:p>
      <w:pPr>
        <w:pStyle w:val="FirstParagraph"/>
      </w:pPr>
      <w:r>
        <w:t xml:space="preserve">While this definition captures some core elements of the reactive programming,</w:t>
      </w:r>
      <w:r>
        <w:t xml:space="preserve"> </w:t>
      </w:r>
      <w:r>
        <w:t xml:space="preserve">like the observer and the iterator patterns, I found it somewhat incomplete. A</w:t>
      </w:r>
      <w:r>
        <w:t xml:space="preserve"> </w:t>
      </w:r>
      <w:r>
        <w:t xml:space="preserve">more consistent one is provided by Amazon Q:</w:t>
      </w:r>
    </w:p>
    <w:p>
      <w:pPr>
        <w:pStyle w:val="BlockText"/>
      </w:pPr>
      <w:r>
        <w:rPr>
          <w:b/>
          <w:bCs/>
          <w:i/>
          <w:iCs/>
        </w:rPr>
        <w:t xml:space="preserve">NOTE:</w:t>
      </w:r>
      <w:r>
        <w:t xml:space="preserve"> </w:t>
      </w:r>
      <w:r>
        <w:t xml:space="preserve">Reactive programming is a programming paradigm focused on asynchronous</w:t>
      </w:r>
      <w:r>
        <w:t xml:space="preserve"> </w:t>
      </w:r>
      <w:r>
        <w:t xml:space="preserve">data streams and their transformations over time, combining both push and pull</w:t>
      </w:r>
      <w:r>
        <w:t xml:space="preserve"> </w:t>
      </w:r>
      <w:r>
        <w:t xml:space="preserve">models through the observer and iterator patterns, while incorporating functional</w:t>
      </w:r>
      <w:r>
        <w:t xml:space="preserve"> </w:t>
      </w:r>
      <w:r>
        <w:t xml:space="preserve">programming principles. It includes built-in mechanisms for handling backpressure</w:t>
      </w:r>
      <w:r>
        <w:t xml:space="preserve"> </w:t>
      </w:r>
      <w:r>
        <w:t xml:space="preserve">and provides tools for building responsive, resilient, and elastic systems.</w:t>
      </w:r>
    </w:p>
    <w:p>
      <w:pPr>
        <w:pStyle w:val="FirstParagraph"/>
      </w:pPr>
      <w:r>
        <w:t xml:space="preserve">As opposed to other JVM based programming languages like Scala and Clojure, Java</w:t>
      </w:r>
      <w:r>
        <w:t xml:space="preserve"> </w:t>
      </w:r>
      <w:r>
        <w:t xml:space="preserve">wasn’t initially a native</w:t>
      </w:r>
      <w:r>
        <w:t xml:space="preserve"> </w:t>
      </w:r>
      <w:r>
        <w:rPr>
          <w:i/>
          <w:iCs/>
        </w:rPr>
        <w:t xml:space="preserve">reactive</w:t>
      </w:r>
      <w:r>
        <w:t xml:space="preserve"> </w:t>
      </w:r>
      <w:r>
        <w:t xml:space="preserve">programming language. But this changed since</w:t>
      </w:r>
      <w:r>
        <w:t xml:space="preserve"> </w:t>
      </w:r>
      <w:r>
        <w:t xml:space="preserve">Java 9 which introduced, in 2017, the</w:t>
      </w:r>
      <w:r>
        <w:t xml:space="preserve"> </w:t>
      </w:r>
      <w:hyperlink r:id="rId118">
        <w:r>
          <w:rPr>
            <w:rStyle w:val="Hyperlink"/>
          </w:rPr>
          <w:t xml:space="preserve">Flow</w:t>
        </w:r>
      </w:hyperlink>
      <w:r>
        <w:t xml:space="preserve"> </w:t>
      </w:r>
      <w:r>
        <w:t xml:space="preserve">API. However,</w:t>
      </w:r>
      <w:r>
        <w:t xml:space="preserve"> </w:t>
      </w:r>
      <w:r>
        <w:t xml:space="preserve">using this API explicitly has been proved complicated in the wake of its</w:t>
      </w:r>
      <w:r>
        <w:t xml:space="preserve"> </w:t>
      </w:r>
      <w:r>
        <w:t xml:space="preserve">complexity, verbosity and low level.</w:t>
      </w:r>
    </w:p>
    <w:p>
      <w:pPr>
        <w:pStyle w:val="BodyText"/>
      </w:pPr>
      <w:r>
        <w:t xml:space="preserve">Reactive programming is a different programming paradigm, which contrasts to the</w:t>
      </w:r>
      <w:r>
        <w:t xml:space="preserve"> </w:t>
      </w:r>
      <w:r>
        <w:t xml:space="preserve">imperative one, more common, by promoting the asynchronous executions. Instead</w:t>
      </w:r>
      <w:r>
        <w:t xml:space="preserve"> </w:t>
      </w:r>
      <w:r>
        <w:t xml:space="preserve">of providing a sequence of ordered steps like imperative programming does, reactive</w:t>
      </w:r>
      <w:r>
        <w:t xml:space="preserve"> </w:t>
      </w:r>
      <w:r>
        <w:t xml:space="preserve">programming provides</w:t>
      </w:r>
      <w:r>
        <w:t xml:space="preserve"> </w:t>
      </w:r>
      <w:r>
        <w:rPr>
          <w:i/>
          <w:iCs/>
        </w:rPr>
        <w:t xml:space="preserve">continuations</w:t>
      </w:r>
      <w:r>
        <w:t xml:space="preserve">. These are notifications sent to the caller,</w:t>
      </w:r>
      <w:r>
        <w:t xml:space="preserve"> </w:t>
      </w:r>
      <w:r>
        <w:t xml:space="preserve">once that the current operation completes or an exception occurs. This way, the</w:t>
      </w:r>
      <w:r>
        <w:t xml:space="preserve"> </w:t>
      </w:r>
      <w:r>
        <w:t xml:space="preserve">caller main thread is free to do any other work, while the asynchronous operation</w:t>
      </w:r>
      <w:r>
        <w:t xml:space="preserve"> </w:t>
      </w:r>
      <w:r>
        <w:t xml:space="preserve">is in progress, and to</w:t>
      </w:r>
      <w:r>
        <w:t xml:space="preserve"> </w:t>
      </w:r>
      <w:r>
        <w:rPr>
          <w:i/>
          <w:iCs/>
        </w:rPr>
        <w:t xml:space="preserve">continue</w:t>
      </w:r>
      <w:r>
        <w:t xml:space="preserve">, once it finished processing, successfully or not.</w:t>
      </w:r>
    </w:p>
    <w:p>
      <w:pPr>
        <w:pStyle w:val="BodyText"/>
      </w:pPr>
      <w:r>
        <w:t xml:space="preserve">The definition above doesn’t contrast much with the one of the asynchronous</w:t>
      </w:r>
      <w:r>
        <w:t xml:space="preserve"> </w:t>
      </w:r>
      <w:r>
        <w:t xml:space="preserve">processing itself. As a matter of fact, it only provides a partial explanation</w:t>
      </w:r>
      <w:r>
        <w:t xml:space="preserve"> </w:t>
      </w:r>
      <w:r>
        <w:t xml:space="preserve">of the reactive programming, but it doesn’t fully capture the key distinctions</w:t>
      </w:r>
      <w:r>
        <w:t xml:space="preserve"> </w:t>
      </w:r>
      <w:r>
        <w:t xml:space="preserve">between it and the asynchronous programming. Let’s try to clarify these distinctions.</w:t>
      </w:r>
    </w:p>
    <w:p>
      <w:pPr>
        <w:pStyle w:val="BodyText"/>
      </w:pPr>
      <w:r>
        <w:t xml:space="preserve">Asynchronous programming is about handling operations that complete in the future</w:t>
      </w:r>
      <w:r>
        <w:t xml:space="preserve"> </w:t>
      </w:r>
      <w:r>
        <w:t xml:space="preserve">without blocking. It’s primarily concerned with</w:t>
      </w:r>
      <w:r>
        <w:t xml:space="preserve"> </w:t>
      </w:r>
      <w:r>
        <w:rPr>
          <w:i/>
          <w:iCs/>
        </w:rPr>
        <w:t xml:space="preserve">when</w:t>
      </w:r>
      <w:r>
        <w:t xml:space="preserve"> </w:t>
      </w:r>
      <w:r>
        <w:t xml:space="preserve">something happens, i.e. </w:t>
      </w:r>
      <w:r>
        <w:t xml:space="preserve"> </w:t>
      </w:r>
      <w:r>
        <w:rPr>
          <w:i/>
          <w:iCs/>
        </w:rPr>
        <w:t xml:space="preserve">later</w:t>
      </w:r>
      <w:r>
        <w:t xml:space="preserve"> </w:t>
      </w:r>
      <w:r>
        <w:t xml:space="preserve">versus</w:t>
      </w:r>
      <w:r>
        <w:t xml:space="preserve"> </w:t>
      </w:r>
      <w:r>
        <w:rPr>
          <w:i/>
          <w:iCs/>
        </w:rPr>
        <w:t xml:space="preserve">now</w:t>
      </w:r>
      <w:r>
        <w:t xml:space="preserve">. Reactive programming is more comprehensive and it’s about</w:t>
      </w:r>
      <w:r>
        <w:t xml:space="preserve"> </w:t>
      </w:r>
      <w:r>
        <w:t xml:space="preserve">handling streams of data and events over time. It’s not just about when operations</w:t>
      </w:r>
      <w:r>
        <w:t xml:space="preserve"> </w:t>
      </w:r>
      <w:r>
        <w:t xml:space="preserve">complete, but about:</w:t>
      </w:r>
    </w:p>
    <w:p>
      <w:pPr>
        <w:pStyle w:val="BodyText"/>
      </w:pPr>
      <w:r>
        <w:t xml:space="preserve">– Handling continuous data flows</w:t>
      </w:r>
      <w:r>
        <w:t xml:space="preserve"> </w:t>
      </w:r>
      <w:r>
        <w:t xml:space="preserve">– Processing data streams</w:t>
      </w:r>
      <w:r>
        <w:t xml:space="preserve"> </w:t>
      </w:r>
      <w:r>
        <w:t xml:space="preserve">– Propagating changes through a system</w:t>
      </w:r>
      <w:r>
        <w:t xml:space="preserve"> </w:t>
      </w:r>
      <w:r>
        <w:t xml:space="preserve">– Managing back-pressure (controlling how fast data flows)</w:t>
      </w:r>
    </w:p>
    <w:p>
      <w:pPr>
        <w:pStyle w:val="BodyText"/>
      </w:pPr>
      <w:r>
        <w:t xml:space="preserve">The key distinction is that reactive programming is a specialized form of</w:t>
      </w:r>
      <w:r>
        <w:t xml:space="preserve"> </w:t>
      </w:r>
      <w:r>
        <w:t xml:space="preserve">asynchronous programming that deals with data streams and propagation of change,</w:t>
      </w:r>
      <w:r>
        <w:t xml:space="preserve"> </w:t>
      </w:r>
      <w:r>
        <w:t xml:space="preserve">while asynchronous programming simply deals with non-blocking operations. Reactive</w:t>
      </w:r>
      <w:r>
        <w:t xml:space="preserve"> </w:t>
      </w:r>
      <w:r>
        <w:t xml:space="preserve">programming is asynchronous, but asynchronous programming isn’t mandatory reactive.</w:t>
      </w:r>
    </w:p>
    <w:p>
      <w:pPr>
        <w:pStyle w:val="BodyText"/>
      </w:pPr>
      <w:r>
        <w:t xml:space="preserve">From the point of view of the RESTful services, which represent the main topic</w:t>
      </w:r>
      <w:r>
        <w:t xml:space="preserve"> </w:t>
      </w:r>
      <w:r>
        <w:t xml:space="preserve">here, reactive programming is often defined by focusing only on the asynchronous</w:t>
      </w:r>
      <w:r>
        <w:t xml:space="preserve"> </w:t>
      </w:r>
      <w:r>
        <w:t xml:space="preserve">aspect, continuations and non-blocking behaviour. This is because the other central</w:t>
      </w:r>
      <w:r>
        <w:t xml:space="preserve"> </w:t>
      </w:r>
      <w:r>
        <w:t xml:space="preserve">aspects of the reactive programming, like stream-oriented and data flows, are</w:t>
      </w:r>
      <w:r>
        <w:t xml:space="preserve"> </w:t>
      </w:r>
      <w:r>
        <w:t xml:space="preserve">less common use cases to be implemented by RESTful services. Accordingly, when it</w:t>
      </w:r>
      <w:r>
        <w:t xml:space="preserve"> </w:t>
      </w:r>
      <w:r>
        <w:t xml:space="preserve">comes to illustrate reactive programming, the examples are, more often than not,</w:t>
      </w:r>
      <w:r>
        <w:t xml:space="preserve"> </w:t>
      </w:r>
      <w:r>
        <w:t xml:space="preserve">I/O operations to access databases, filesystems or message brokers. While it is</w:t>
      </w:r>
      <w:r>
        <w:t xml:space="preserve"> </w:t>
      </w:r>
      <w:r>
        <w:t xml:space="preserve">less common to let RESTful services to directly deal with this kind of</w:t>
      </w:r>
      <w:r>
        <w:t xml:space="preserve"> </w:t>
      </w:r>
      <w:r>
        <w:t xml:space="preserve">operation, calling a long-running external process might be one use case where</w:t>
      </w:r>
      <w:r>
        <w:t xml:space="preserve"> </w:t>
      </w:r>
      <w:r>
        <w:t xml:space="preserve">reactive programming could be required, even with RESTful services, and not only</w:t>
      </w:r>
      <w:r>
        <w:t xml:space="preserve"> </w:t>
      </w:r>
      <w:r>
        <w:t xml:space="preserve">for its asynchronous capabilities.</w:t>
      </w:r>
    </w:p>
    <w:p>
      <w:pPr>
        <w:pStyle w:val="BodyText"/>
      </w:pPr>
      <w:r>
        <w:t xml:space="preserve">Several libraries, like</w:t>
      </w:r>
      <w:r>
        <w:t xml:space="preserve"> </w:t>
      </w:r>
      <w:hyperlink r:id="rId119">
        <w:r>
          <w:rPr>
            <w:rStyle w:val="Hyperlink"/>
          </w:rPr>
          <w:t xml:space="preserve">RxJava</w:t>
        </w:r>
      </w:hyperlink>
      <w:r>
        <w:t xml:space="preserve">,</w:t>
      </w:r>
      <w:r>
        <w:t xml:space="preserve"> </w:t>
      </w:r>
      <w:hyperlink r:id="rId120">
        <w:r>
          <w:rPr>
            <w:rStyle w:val="Hyperlink"/>
          </w:rPr>
          <w:t xml:space="preserve">Reactor</w:t>
        </w:r>
      </w:hyperlink>
      <w:r>
        <w:t xml:space="preserve">,</w:t>
      </w:r>
      <w:r>
        <w:t xml:space="preserve"> </w:t>
      </w:r>
      <w:r>
        <w:t xml:space="preserve">or</w:t>
      </w:r>
      <w:r>
        <w:t xml:space="preserve"> </w:t>
      </w:r>
      <w:hyperlink r:id="rId121">
        <w:r>
          <w:rPr>
            <w:rStyle w:val="Hyperlink"/>
          </w:rPr>
          <w:t xml:space="preserve">Mutiny</w:t>
        </w:r>
      </w:hyperlink>
      <w:r>
        <w:t xml:space="preserve">, have emerged throughout the years</w:t>
      </w:r>
      <w:r>
        <w:t xml:space="preserve"> </w:t>
      </w:r>
      <w:r>
        <w:t xml:space="preserve">aiming at facilitating the use of the</w:t>
      </w:r>
      <w:r>
        <w:t xml:space="preserve"> </w:t>
      </w:r>
      <w:r>
        <w:rPr>
          <w:rStyle w:val="VerbatimChar"/>
        </w:rPr>
        <w:t xml:space="preserve">Flow</w:t>
      </w:r>
      <w:r>
        <w:t xml:space="preserve"> </w:t>
      </w:r>
      <w:r>
        <w:t xml:space="preserve">API, by providing lots of</w:t>
      </w:r>
      <w:r>
        <w:t xml:space="preserve"> </w:t>
      </w:r>
      <w:r>
        <w:t xml:space="preserve">ready-to-used operators for transforming, combining and manipulating streams,</w:t>
      </w:r>
      <w:r>
        <w:t xml:space="preserve"> </w:t>
      </w:r>
      <w:r>
        <w:t xml:space="preserve">as well as sophisticated methods for mapping, filtering and error handling.</w:t>
      </w:r>
    </w:p>
    <w:p>
      <w:pPr>
        <w:pStyle w:val="BodyText"/>
      </w:pPr>
      <w:r>
        <w:t xml:space="preserve">Quarkus is said as being built, from the ground up, on the top of</w:t>
      </w:r>
      <w:r>
        <w:t xml:space="preserve"> </w:t>
      </w:r>
      <w:hyperlink r:id="rId122">
        <w:r>
          <w:rPr>
            <w:rStyle w:val="Hyperlink"/>
          </w:rPr>
          <w:t xml:space="preserve">Eclipse VertX</w:t>
        </w:r>
      </w:hyperlink>
      <w:r>
        <w:t xml:space="preserve">, one</w:t>
      </w:r>
      <w:r>
        <w:t xml:space="preserve"> </w:t>
      </w:r>
      <w:r>
        <w:t xml:space="preserve">of the most known reactive engine. Consequently, it exposes to the developer a reactive API named</w:t>
      </w:r>
      <w:r>
        <w:t xml:space="preserve"> </w:t>
      </w:r>
      <w:hyperlink r:id="rId123">
        <w:r>
          <w:rPr>
            <w:rStyle w:val="Hyperlink"/>
          </w:rPr>
          <w:t xml:space="preserve">Mutiny</w:t>
        </w:r>
      </w:hyperlink>
      <w:r>
        <w:t xml:space="preserve">.</w:t>
      </w:r>
      <w:r>
        <w:t xml:space="preserve"> </w:t>
      </w:r>
      <w:r>
        <w:t xml:space="preserve">It provides a set of dedicated classes to facilitate nonblocking, event-driven</w:t>
      </w:r>
      <w:r>
        <w:t xml:space="preserve"> </w:t>
      </w:r>
      <w:r>
        <w:t xml:space="preserve">or asynchronous operations and implements the</w:t>
      </w:r>
      <w:r>
        <w:t xml:space="preserve"> </w:t>
      </w:r>
      <w:hyperlink r:id="rId124">
        <w:r>
          <w:rPr>
            <w:rStyle w:val="Hyperlink"/>
          </w:rPr>
          <w:t xml:space="preserve">Reactive Streams</w:t>
        </w:r>
      </w:hyperlink>
      <w:r>
        <w:t xml:space="preserve"> </w:t>
      </w:r>
      <w:r>
        <w:t xml:space="preserve">specifications,</w:t>
      </w:r>
      <w:r>
        <w:t xml:space="preserve"> </w:t>
      </w:r>
      <w:r>
        <w:t xml:space="preserve">including, among others,</w:t>
      </w:r>
      <w:r>
        <w:t xml:space="preserve"> </w:t>
      </w:r>
      <w:r>
        <w:rPr>
          <w:i/>
          <w:iCs/>
        </w:rPr>
        <w:t xml:space="preserve">backpressure</w:t>
      </w:r>
      <w:r>
        <w:t xml:space="preserve">.</w:t>
      </w:r>
    </w:p>
    <w:p>
      <w:pPr>
        <w:pStyle w:val="BodyText"/>
      </w:pPr>
      <w:r>
        <w:t xml:space="preserve">Compared with Reactive Streams specifications, integrated in Java since its 9th</w:t>
      </w:r>
      <w:r>
        <w:t xml:space="preserve"> </w:t>
      </w:r>
      <w:r>
        <w:t xml:space="preserve">release, the Mutiny API brings an important simplification. As a matter of fact,</w:t>
      </w:r>
      <w:r>
        <w:t xml:space="preserve"> </w:t>
      </w:r>
      <w:r>
        <w:t xml:space="preserve">while simple in appearance as articulated around one class and four interfaces</w:t>
      </w:r>
      <w:r>
        <w:t xml:space="preserve"> </w:t>
      </w:r>
      <w:r>
        <w:t xml:space="preserve">only, the Reactive Streams specifications turn out to be quite complex when used</w:t>
      </w:r>
      <w:r>
        <w:t xml:space="preserve"> </w:t>
      </w:r>
      <w:r>
        <w:t xml:space="preserve">directly. Since its 2nd release, the Mutiny API implements a variant of the</w:t>
      </w:r>
      <w:r>
        <w:t xml:space="preserve"> </w:t>
      </w:r>
      <w:r>
        <w:t xml:space="preserve">Reactive Streams specifications.</w:t>
      </w:r>
    </w:p>
    <w:p>
      <w:pPr>
        <w:pStyle w:val="BodyText"/>
      </w:pPr>
      <w:r>
        <w:t xml:space="preserve">Quarkus integrates with Mutiny. This</w:t>
      </w:r>
      <w:r>
        <w:t xml:space="preserve"> </w:t>
      </w:r>
      <w:r>
        <w:t xml:space="preserve">library was designed several years later than RxJava or Reactor and, hence, it</w:t>
      </w:r>
      <w:r>
        <w:t xml:space="preserve"> </w:t>
      </w:r>
      <w:r>
        <w:t xml:space="preserve">benefits of a more simplified operator and method set. It provides two types</w:t>
      </w:r>
      <w:r>
        <w:t xml:space="preserve"> </w:t>
      </w:r>
      <w:r>
        <w:t xml:space="preserve">that are used almost everywhere:</w:t>
      </w:r>
    </w:p>
    <w:p>
      <w:pPr>
        <w:pStyle w:val="Compact"/>
        <w:numPr>
          <w:ilvl w:val="0"/>
          <w:numId w:val="1023"/>
        </w:numPr>
      </w:pPr>
      <w:r>
        <w:rPr>
          <w:rStyle w:val="VerbatimChar"/>
        </w:rPr>
        <w:t xml:space="preserve">Uni</w:t>
      </w:r>
      <w:r>
        <w:t xml:space="preserve"> </w:t>
      </w:r>
      <w:r>
        <w:t xml:space="preserve">which handles stream of 0..1 items</w:t>
      </w:r>
    </w:p>
    <w:p>
      <w:pPr>
        <w:pStyle w:val="Compact"/>
        <w:numPr>
          <w:ilvl w:val="0"/>
          <w:numId w:val="1023"/>
        </w:numPr>
      </w:pPr>
      <w:r>
        <w:rPr>
          <w:rStyle w:val="VerbatimChar"/>
        </w:rPr>
        <w:t xml:space="preserve">Multi</w:t>
      </w:r>
      <w:r>
        <w:t xml:space="preserve"> </w:t>
      </w:r>
      <w:r>
        <w:t xml:space="preserve">which handles streams of 0..* items.</w:t>
      </w:r>
    </w:p>
    <w:p>
      <w:pPr>
        <w:pStyle w:val="FirstParagraph"/>
      </w:pPr>
      <w:r>
        <w:t xml:space="preserve">Both</w:t>
      </w:r>
      <w:r>
        <w:t xml:space="preserve"> </w:t>
      </w:r>
      <w:r>
        <w:rPr>
          <w:rStyle w:val="VerbatimChar"/>
        </w:rPr>
        <w:t xml:space="preserve">Uni</w:t>
      </w:r>
      <w:r>
        <w:t xml:space="preserve"> </w:t>
      </w:r>
      <w:r>
        <w:t xml:space="preserve">and</w:t>
      </w:r>
      <w:r>
        <w:t xml:space="preserve"> </w:t>
      </w:r>
      <w:r>
        <w:rPr>
          <w:rStyle w:val="VerbatimChar"/>
        </w:rPr>
        <w:t xml:space="preserve">Multi</w:t>
      </w:r>
      <w:r>
        <w:t xml:space="preserve"> </w:t>
      </w:r>
      <w:r>
        <w:t xml:space="preserve">handle completion and failure events. However, their compliance with the</w:t>
      </w:r>
      <w:r>
        <w:t xml:space="preserve"> </w:t>
      </w:r>
      <w:r>
        <w:rPr>
          <w:i/>
          <w:iCs/>
        </w:rPr>
        <w:t xml:space="preserve">publisher</w:t>
      </w:r>
      <w:r>
        <w:t xml:space="preserve"> </w:t>
      </w:r>
      <w:r>
        <w:t xml:space="preserve">concept, as defined by the</w:t>
      </w:r>
      <w:r>
        <w:t xml:space="preserve"> </w:t>
      </w:r>
      <w:r>
        <w:rPr>
          <w:rStyle w:val="VerbatimChar"/>
        </w:rPr>
        <w:t xml:space="preserve">Reactive Streams</w:t>
      </w:r>
      <w:r>
        <w:t xml:space="preserve"> </w:t>
      </w:r>
      <w:r>
        <w:t xml:space="preserve">specifications, is only</w:t>
      </w:r>
      <w:r>
        <w:t xml:space="preserve"> </w:t>
      </w:r>
      <w:r>
        <w:t xml:space="preserve">partial, in the sense that, in order to get a computation result, a</w:t>
      </w:r>
      <w:r>
        <w:t xml:space="preserve"> </w:t>
      </w:r>
      <w:r>
        <w:rPr>
          <w:i/>
          <w:iCs/>
        </w:rPr>
        <w:t xml:space="preserve">sunscription</w:t>
      </w:r>
      <w:r>
        <w:t xml:space="preserve"> </w:t>
      </w:r>
      <w:r>
        <w:t xml:space="preserve">is required.</w:t>
      </w:r>
    </w:p>
    <w:p>
      <w:pPr>
        <w:pStyle w:val="BodyText"/>
      </w:pPr>
      <w:r>
        <w:t xml:space="preserve">Being designed several years after its competitors, Mutiny is based on the idea</w:t>
      </w:r>
      <w:r>
        <w:t xml:space="preserve"> </w:t>
      </w:r>
      <w:r>
        <w:t xml:space="preserve">that, given the inherent complexity of the</w:t>
      </w:r>
      <w:r>
        <w:t xml:space="preserve"> </w:t>
      </w:r>
      <w:r>
        <w:rPr>
          <w:i/>
          <w:iCs/>
        </w:rPr>
        <w:t xml:space="preserve">reactive programming</w:t>
      </w:r>
      <w:r>
        <w:t xml:space="preserve">, having the</w:t>
      </w:r>
      <w:r>
        <w:t xml:space="preserve"> </w:t>
      </w:r>
      <w:r>
        <w:t xml:space="preserve">simplest possible API was crucial. Consequently, as opposed to other</w:t>
      </w:r>
      <w:r>
        <w:t xml:space="preserve"> </w:t>
      </w:r>
      <w:r>
        <w:rPr>
          <w:i/>
          <w:iCs/>
        </w:rPr>
        <w:t xml:space="preserve">reactive</w:t>
      </w:r>
      <w:r>
        <w:rPr>
          <w:i/>
          <w:iCs/>
        </w:rPr>
        <w:t xml:space="preserve"> </w:t>
      </w:r>
      <w:r>
        <w:rPr>
          <w:i/>
          <w:iCs/>
        </w:rPr>
        <w:t xml:space="preserve">programming</w:t>
      </w:r>
      <w:r>
        <w:t xml:space="preserve"> </w:t>
      </w:r>
      <w:r>
        <w:t xml:space="preserve">APIs, Mutiny provides only these two mentioned types. Programmers</w:t>
      </w:r>
      <w:r>
        <w:t xml:space="preserve"> </w:t>
      </w:r>
      <w:r>
        <w:t xml:space="preserve">use them to define reactive</w:t>
      </w:r>
      <w:r>
        <w:t xml:space="preserve"> </w:t>
      </w:r>
      <w:r>
        <w:rPr>
          <w:i/>
          <w:iCs/>
        </w:rPr>
        <w:t xml:space="preserve">pipelines</w:t>
      </w:r>
      <w:r>
        <w:t xml:space="preserve">, i.e. a sequence of ordered processing</w:t>
      </w:r>
      <w:r>
        <w:t xml:space="preserve"> </w:t>
      </w:r>
      <w:r>
        <w:rPr>
          <w:i/>
          <w:iCs/>
        </w:rPr>
        <w:t xml:space="preserve">stages</w:t>
      </w:r>
      <w:r>
        <w:t xml:space="preserve">, or</w:t>
      </w:r>
      <w:r>
        <w:t xml:space="preserve"> </w:t>
      </w:r>
      <w:r>
        <w:rPr>
          <w:i/>
          <w:iCs/>
        </w:rPr>
        <w:t xml:space="preserve">continuations</w:t>
      </w:r>
      <w:r>
        <w:t xml:space="preserve">, which run one after the other. Events are flowing</w:t>
      </w:r>
      <w:r>
        <w:t xml:space="preserve"> </w:t>
      </w:r>
      <w:r>
        <w:t xml:space="preserve">through the</w:t>
      </w:r>
      <w:r>
        <w:t xml:space="preserve"> </w:t>
      </w:r>
      <w:r>
        <w:rPr>
          <w:i/>
          <w:iCs/>
        </w:rPr>
        <w:t xml:space="preserve">pipeline</w:t>
      </w:r>
      <w:r>
        <w:t xml:space="preserve"> </w:t>
      </w:r>
      <w:r>
        <w:t xml:space="preserve">as</w:t>
      </w:r>
      <w:r>
        <w:t xml:space="preserve"> </w:t>
      </w:r>
      <w:r>
        <w:rPr>
          <w:i/>
          <w:iCs/>
        </w:rPr>
        <w:t xml:space="preserve">items</w:t>
      </w:r>
      <w:r>
        <w:t xml:space="preserve"> </w:t>
      </w:r>
      <w:r>
        <w:t xml:space="preserve">and each</w:t>
      </w:r>
      <w:r>
        <w:t xml:space="preserve"> </w:t>
      </w:r>
      <w:r>
        <w:rPr>
          <w:i/>
          <w:iCs/>
        </w:rPr>
        <w:t xml:space="preserve">stage</w:t>
      </w:r>
      <w:r>
        <w:t xml:space="preserve"> </w:t>
      </w:r>
      <w:r>
        <w:t xml:space="preserve">is able to create new ones or</w:t>
      </w:r>
      <w:r>
        <w:t xml:space="preserve"> </w:t>
      </w:r>
      <w:r>
        <w:t xml:space="preserve">filter or drop them. It’s important to note that such a</w:t>
      </w:r>
      <w:r>
        <w:t xml:space="preserve"> </w:t>
      </w:r>
      <w:r>
        <w:rPr>
          <w:i/>
          <w:iCs/>
        </w:rPr>
        <w:t xml:space="preserve">pipeline</w:t>
      </w:r>
      <w:r>
        <w:t xml:space="preserve"> </w:t>
      </w:r>
      <w:r>
        <w:t xml:space="preserve">doesn’t do</w:t>
      </w:r>
      <w:r>
        <w:t xml:space="preserve"> </w:t>
      </w:r>
      <w:r>
        <w:t xml:space="preserve">anything before consumers subscribe to it.</w:t>
      </w:r>
    </w:p>
    <w:p>
      <w:pPr>
        <w:pStyle w:val="BodyText"/>
      </w:pPr>
      <w:r>
        <w:rPr>
          <w:i/>
          <w:iCs/>
        </w:rPr>
        <w:t xml:space="preserve">Reactive programming</w:t>
      </w:r>
      <w:r>
        <w:t xml:space="preserve"> </w:t>
      </w:r>
      <w:r>
        <w:t xml:space="preserve">doesn’t concern specifically the RESTful services, it is</w:t>
      </w:r>
      <w:r>
        <w:t xml:space="preserve"> </w:t>
      </w:r>
      <w:r>
        <w:t xml:space="preserve">a much broader category dealing with the way that the I/O operations are processed.</w:t>
      </w:r>
      <w:r>
        <w:t xml:space="preserve"> </w:t>
      </w:r>
      <w:r>
        <w:t xml:space="preserve">Quarkus takes advantage of VertX, its reactive engine and, thanks to it,</w:t>
      </w:r>
      <w:r>
        <w:t xml:space="preserve"> </w:t>
      </w:r>
      <w:r>
        <w:t xml:space="preserve">provides a set of features like nonblocking I/O, eventloop threads or asynchronous</w:t>
      </w:r>
      <w:r>
        <w:t xml:space="preserve"> </w:t>
      </w:r>
      <w:r>
        <w:t xml:space="preserve">APIs, such as Mutiny. But while these reactive features aren’t the specific province</w:t>
      </w:r>
      <w:r>
        <w:t xml:space="preserve"> </w:t>
      </w:r>
      <w:r>
        <w:t xml:space="preserve">of the RESTful services, they may represent a huge benefit to them.</w:t>
      </w:r>
    </w:p>
    <w:p>
      <w:pPr>
        <w:pStyle w:val="BodyText"/>
      </w:pPr>
      <w:r>
        <w:t xml:space="preserve">RESTful services and, in general, HTTP ones, are utterly blocking, synchronous</w:t>
      </w:r>
      <w:r>
        <w:t xml:space="preserve"> </w:t>
      </w:r>
      <w:r>
        <w:t xml:space="preserve">and non-reactive. However, powered by VertX, Quarkus HTTP services and, in</w:t>
      </w:r>
      <w:r>
        <w:t xml:space="preserve"> </w:t>
      </w:r>
      <w:r>
        <w:t xml:space="preserve">particular, RESTful ones, are non-blocking and highly efficient and concurrent.</w:t>
      </w:r>
      <w:r>
        <w:t xml:space="preserve"> </w:t>
      </w:r>
      <w:r>
        <w:t xml:space="preserve">As opposed to classical Jakarta RESTful Web Services specifications, like Jersey,</w:t>
      </w:r>
      <w:r>
        <w:t xml:space="preserve"> </w:t>
      </w:r>
      <w:r>
        <w:t xml:space="preserve">Apache CXF, RESTeasy or OpenLiberty, as well as to Spring REST, where the chain</w:t>
      </w:r>
      <w:r>
        <w:t xml:space="preserve"> </w:t>
      </w:r>
      <w:r>
        <w:t xml:space="preserve">of responsibility that handles the requests and the responses is executed on the</w:t>
      </w:r>
      <w:r>
        <w:t xml:space="preserve"> </w:t>
      </w:r>
      <w:r>
        <w:rPr>
          <w:i/>
          <w:iCs/>
        </w:rPr>
        <w:t xml:space="preserve">worker thread</w:t>
      </w:r>
      <w:r>
        <w:t xml:space="preserve">, Quarkus invokes and runs it on the</w:t>
      </w:r>
      <w:r>
        <w:t xml:space="preserve"> </w:t>
      </w:r>
      <w:r>
        <w:rPr>
          <w:i/>
          <w:iCs/>
        </w:rPr>
        <w:t xml:space="preserve">I/O thread</w:t>
      </w:r>
      <w:r>
        <w:t xml:space="preserve">.</w:t>
      </w:r>
    </w:p>
    <w:p>
      <w:pPr>
        <w:pStyle w:val="BlockText"/>
      </w:pPr>
      <w:r>
        <w:rPr>
          <w:b/>
          <w:bCs/>
          <w:i/>
          <w:iCs/>
        </w:rPr>
        <w:t xml:space="preserve">NOTE:</w:t>
      </w:r>
      <w:r>
        <w:t xml:space="preserve"> </w:t>
      </w:r>
      <w:r>
        <w:t xml:space="preserve">For the records, a</w:t>
      </w:r>
      <w:r>
        <w:t xml:space="preserve"> </w:t>
      </w:r>
      <w:r>
        <w:rPr>
          <w:i/>
          <w:iCs/>
        </w:rPr>
        <w:t xml:space="preserve">worker thread</w:t>
      </w:r>
      <w:r>
        <w:t xml:space="preserve"> </w:t>
      </w:r>
      <w:r>
        <w:t xml:space="preserve">is a thread dedicated to CPU-bound</w:t>
      </w:r>
      <w:r>
        <w:t xml:space="preserve"> </w:t>
      </w:r>
      <w:r>
        <w:t xml:space="preserve">operations and general processing tasks while a</w:t>
      </w:r>
      <w:r>
        <w:t xml:space="preserve"> </w:t>
      </w:r>
      <w:r>
        <w:rPr>
          <w:i/>
          <w:iCs/>
        </w:rPr>
        <w:t xml:space="preserve">I/O thread</w:t>
      </w:r>
      <w:r>
        <w:t xml:space="preserve"> </w:t>
      </w:r>
      <w:r>
        <w:t xml:space="preserve">is designed to</w:t>
      </w:r>
      <w:r>
        <w:t xml:space="preserve"> </w:t>
      </w:r>
      <w:r>
        <w:t xml:space="preserve">manage I/O operations and operates using event loops and completions.</w:t>
      </w:r>
    </w:p>
    <w:p>
      <w:pPr>
        <w:pStyle w:val="FirstParagraph"/>
      </w:pPr>
      <w:r>
        <w:t xml:space="preserve">By offloading request from workers threads to I/O ones, the application embraces</w:t>
      </w:r>
      <w:r>
        <w:t xml:space="preserve"> </w:t>
      </w:r>
      <w:r>
        <w:t xml:space="preserve">the reactive principles, becomes more responsive and its throughput gets increased.</w:t>
      </w:r>
    </w:p>
    <w:p>
      <w:pPr>
        <w:pStyle w:val="BodyText"/>
      </w:pPr>
      <w:r>
        <w:t xml:space="preserve">Teaching</w:t>
      </w:r>
      <w:r>
        <w:t xml:space="preserve"> </w:t>
      </w:r>
      <w:r>
        <w:rPr>
          <w:i/>
          <w:iCs/>
        </w:rPr>
        <w:t xml:space="preserve">Reactive Programming</w:t>
      </w:r>
      <w:r>
        <w:t xml:space="preserve"> </w:t>
      </w:r>
      <w:r>
        <w:t xml:space="preserve">in general and Mutiny in particular is something</w:t>
      </w:r>
      <w:r>
        <w:t xml:space="preserve"> </w:t>
      </w:r>
      <w:r>
        <w:t xml:space="preserve">that fall largely outside the scope of this modest booklet. Books like</w:t>
      </w:r>
      <w:r>
        <w:t xml:space="preserve"> </w:t>
      </w:r>
      <w:hyperlink r:id="rId125">
        <w:r>
          <w:rPr>
            <w:rStyle w:val="Hyperlink"/>
          </w:rPr>
          <w:t xml:space="preserve">Reactive</w:t>
        </w:r>
        <w:r>
          <w:rPr>
            <w:rStyle w:val="Hyperlink"/>
          </w:rPr>
          <w:t xml:space="preserve"> </w:t>
        </w:r>
        <w:r>
          <w:rPr>
            <w:rStyle w:val="Hyperlink"/>
          </w:rPr>
          <w:t xml:space="preserve">Programming with RxJava</w:t>
        </w:r>
      </w:hyperlink>
      <w:r>
        <w:t xml:space="preserve"> </w:t>
      </w:r>
      <w:r>
        <w:t xml:space="preserve">or [Reactive Systems in Java]</w:t>
      </w:r>
      <w:r>
        <w:t xml:space="preserve"> </w:t>
      </w:r>
      <w:r>
        <w:t xml:space="preserve">(https://shorturl.at/VCi1h) may help the readers interested in acquiring all the</w:t>
      </w:r>
      <w:r>
        <w:t xml:space="preserve"> </w:t>
      </w:r>
      <w:r>
        <w:t xml:space="preserve">subtleties of these topics. What you’re seeing here is just a short introduction</w:t>
      </w:r>
      <w:r>
        <w:t xml:space="preserve"> </w:t>
      </w:r>
      <w:r>
        <w:t xml:space="preserve">to some basic concepts and, in order to illustrate them, lets look at some code.</w:t>
      </w:r>
    </w:p>
    <w:bookmarkEnd w:id="126"/>
    <w:bookmarkEnd w:id="127"/>
    <w:bookmarkStart w:id="128" w:name="X92021233f04d5a49a9a205ce6cf5ea13cc7b1ac"/>
    <w:p>
      <w:pPr>
        <w:pStyle w:val="Heading2"/>
      </w:pPr>
      <w:r>
        <w:t xml:space="preserve">Making reactive the Order Management service</w:t>
      </w:r>
    </w:p>
    <w:p>
      <w:pPr>
        <w:pStyle w:val="FirstParagraph"/>
      </w:pPr>
      <w:r>
        <w:t xml:space="preserve">The listing below shows a fragment of the</w:t>
      </w:r>
      <w:r>
        <w:t xml:space="preserve"> </w:t>
      </w:r>
      <w:r>
        <w:rPr>
          <w:rStyle w:val="VerbatimChar"/>
        </w:rPr>
        <w:t xml:space="preserve">CustomerResourceReact</w:t>
      </w:r>
      <w:r>
        <w:t xml:space="preserve"> </w:t>
      </w:r>
      <w:r>
        <w:t xml:space="preserve">class, which is</w:t>
      </w:r>
      <w:r>
        <w:t xml:space="preserve"> </w:t>
      </w:r>
      <w:r>
        <w:t xml:space="preserve">the reactive version of the customer service. The complete code can be found in</w:t>
      </w:r>
      <w:r>
        <w:t xml:space="preserve"> </w:t>
      </w:r>
      <w:r>
        <w:t xml:space="preserve">the</w:t>
      </w:r>
      <w:r>
        <w:t xml:space="preserve"> </w:t>
      </w:r>
      <w:r>
        <w:rPr>
          <w:rStyle w:val="VerbatimChar"/>
        </w:rPr>
        <w:t xml:space="preserve">orders-reactive</w:t>
      </w:r>
      <w:r>
        <w:t xml:space="preserve"> </w:t>
      </w:r>
      <w:r>
        <w:t xml:space="preserve">module of our project.</w:t>
      </w:r>
    </w:p>
    <w:p>
      <w:pPr>
        <w:pStyle w:val="BodyText"/>
      </w:pPr>
      <w:r>
        <w:t xml:space="preserve">The code above is a complete example demonstrating how to process, in a reactive</w:t>
      </w:r>
      <w:r>
        <w:t xml:space="preserve"> </w:t>
      </w:r>
      <w:r>
        <w:t xml:space="preserve">way,</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 </w:t>
      </w:r>
      <w:r>
        <w:t xml:space="preserve">and</w:t>
      </w:r>
      <w:r>
        <w:t xml:space="preserve"> </w:t>
      </w:r>
      <w:r>
        <w:rPr>
          <w:rStyle w:val="VerbatimChar"/>
        </w:rPr>
        <w:t xml:space="preserve">DELETE</w:t>
      </w:r>
      <w:r>
        <w:t xml:space="preserve"> </w:t>
      </w:r>
      <w:r>
        <w:t xml:space="preserve">HTTP requests. The first thing to notice</w:t>
      </w:r>
      <w:r>
        <w:t xml:space="preserve"> </w:t>
      </w:r>
      <w:r>
        <w:t xml:space="preserve">is that the method signature has changed, from</w:t>
      </w:r>
      <w:r>
        <w:t xml:space="preserve"> </w:t>
      </w:r>
      <w:r>
        <w:rPr>
          <w:rStyle w:val="VerbatimChar"/>
        </w:rPr>
        <w:t xml:space="preserve">Response&lt;T&gt;</w:t>
      </w:r>
      <w:r>
        <w:t xml:space="preserve"> </w:t>
      </w:r>
      <w:r>
        <w:t xml:space="preserve">to</w:t>
      </w:r>
      <w:r>
        <w:t xml:space="preserve"> </w:t>
      </w:r>
      <w:r>
        <w:rPr>
          <w:rStyle w:val="VerbatimChar"/>
        </w:rPr>
        <w:t xml:space="preserve">Uni&lt;Response&lt;T&gt;&gt;</w:t>
      </w:r>
      <w:r>
        <w:t xml:space="preserve">.</w:t>
      </w:r>
      <w:r>
        <w:t xml:space="preserve"> </w:t>
      </w:r>
      <w:r>
        <w:t xml:space="preserve">And as already mentioned, an</w:t>
      </w:r>
      <w:r>
        <w:t xml:space="preserve"> </w:t>
      </w:r>
      <w:r>
        <w:rPr>
          <w:rStyle w:val="VerbatimChar"/>
        </w:rPr>
        <w:t xml:space="preserve">Uni</w:t>
      </w:r>
      <w:r>
        <w:t xml:space="preserve"> </w:t>
      </w:r>
      <w:r>
        <w:t xml:space="preserve">instance represents an asynchronous computation</w:t>
      </w:r>
      <w:r>
        <w:t xml:space="preserve"> </w:t>
      </w:r>
      <w:r>
        <w:t xml:space="preserve">that may not have produced a result yet. When the endpoints in the listing above</w:t>
      </w:r>
      <w:r>
        <w:t xml:space="preserve"> </w:t>
      </w:r>
      <w:r>
        <w:t xml:space="preserve">return</w:t>
      </w:r>
      <w:r>
        <w:t xml:space="preserve"> </w:t>
      </w:r>
      <w:r>
        <w:rPr>
          <w:rStyle w:val="VerbatimChar"/>
        </w:rPr>
        <w:t xml:space="preserve">Uni</w:t>
      </w:r>
      <w:r>
        <w:t xml:space="preserve"> </w:t>
      </w:r>
      <w:r>
        <w:t xml:space="preserve">instances, then Quarkus subscribes to them and, when they emit a</w:t>
      </w:r>
      <w:r>
        <w:t xml:space="preserve"> </w:t>
      </w:r>
      <w:r>
        <w:t xml:space="preserve">result, this result is written in the HTTP response. If, on the opposite, an</w:t>
      </w:r>
      <w:r>
        <w:t xml:space="preserve"> </w:t>
      </w:r>
      <w:r>
        <w:rPr>
          <w:rStyle w:val="VerbatimChar"/>
        </w:rPr>
        <w:t xml:space="preserve">Uni</w:t>
      </w:r>
      <w:r>
        <w:t xml:space="preserve"> </w:t>
      </w:r>
      <w:r>
        <w:t xml:space="preserve">instance emits a failure, then this failure is converted into an HTTP 500,</w:t>
      </w:r>
      <w:r>
        <w:t xml:space="preserve"> </w:t>
      </w:r>
      <w:r>
        <w:t xml:space="preserve">HTTP 405 or HTTP 400 error, depending on the failure type. But the essential idea</w:t>
      </w:r>
      <w:r>
        <w:t xml:space="preserve"> </w:t>
      </w:r>
      <w:r>
        <w:t xml:space="preserve">to bear in mind is that, while waiting for the</w:t>
      </w:r>
      <w:r>
        <w:t xml:space="preserve"> </w:t>
      </w:r>
      <w:r>
        <w:rPr>
          <w:rStyle w:val="VerbatimChar"/>
        </w:rPr>
        <w:t xml:space="preserve">Uni</w:t>
      </w:r>
      <w:r>
        <w:t xml:space="preserve"> </w:t>
      </w:r>
      <w:r>
        <w:t xml:space="preserve">outcome, the same I/O thread</w:t>
      </w:r>
      <w:r>
        <w:t xml:space="preserve"> </w:t>
      </w:r>
      <w:r>
        <w:t xml:space="preserve">can be used to handle other requests. This is as opposed to the</w:t>
      </w:r>
      <w:r>
        <w:t xml:space="preserve"> </w:t>
      </w:r>
      <w:r>
        <w:rPr>
          <w:i/>
          <w:iCs/>
        </w:rPr>
        <w:t xml:space="preserve">classical</w:t>
      </w:r>
      <w:r>
        <w:t xml:space="preserve"> </w:t>
      </w:r>
      <w:r>
        <w:t xml:space="preserve">version of the same service where a worker thread was exclusively dedicated to</w:t>
      </w:r>
      <w:r>
        <w:t xml:space="preserve"> </w:t>
      </w:r>
      <w:r>
        <w:t xml:space="preserve">each request, potentially leading to a</w:t>
      </w:r>
      <w:r>
        <w:t xml:space="preserve"> </w:t>
      </w:r>
      <w:r>
        <w:rPr>
          <w:i/>
          <w:iCs/>
        </w:rPr>
        <w:t xml:space="preserve">thread starvation</w:t>
      </w:r>
      <w:r>
        <w:t xml:space="preserve"> </w:t>
      </w:r>
      <w:r>
        <w:t xml:space="preserve">phenomenon, in the</w:t>
      </w:r>
      <w:r>
        <w:t xml:space="preserve"> </w:t>
      </w:r>
      <w:r>
        <w:t xml:space="preserve">context of highly demanding applications, handling thousands of requests.</w:t>
      </w:r>
    </w:p>
    <w:p>
      <w:pPr>
        <w:pStyle w:val="BodyText"/>
      </w:pPr>
      <w:r>
        <w:t xml:space="preserve">Testing this new reactive version of our RESTful services is easy: the same tests</w:t>
      </w:r>
      <w:r>
        <w:t xml:space="preserve"> </w:t>
      </w:r>
      <w:r>
        <w:t xml:space="preserve">that we used previously for the classical or the asynchronous version, are used</w:t>
      </w:r>
      <w:r>
        <w:t xml:space="preserve"> </w:t>
      </w:r>
      <w:r>
        <w:t xml:space="preserve">again here. Which demonstrates that the internal implementation strategy of the</w:t>
      </w:r>
      <w:r>
        <w:t xml:space="preserve"> </w:t>
      </w:r>
      <w:r>
        <w:t xml:space="preserve">RESTful producers is completely transparent to their consumers. And in order to</w:t>
      </w:r>
      <w:r>
        <w:t xml:space="preserve"> </w:t>
      </w:r>
      <w:r>
        <w:t xml:space="preserve">make evident this transparency, our integration tests in the</w:t>
      </w:r>
      <w:r>
        <w:t xml:space="preserve"> </w:t>
      </w:r>
      <w:r>
        <w:rPr>
          <w:rStyle w:val="VerbatimChar"/>
        </w:rPr>
        <w:t xml:space="preserve">orders-reactive</w:t>
      </w:r>
      <w:r>
        <w:t xml:space="preserve"> </w:t>
      </w:r>
      <w:r>
        <w:t xml:space="preserve">project are extension of the same base test classes as used to be the ones in the</w:t>
      </w:r>
      <w:r>
        <w:t xml:space="preserve"> </w:t>
      </w:r>
      <w:r>
        <w:rPr>
          <w:rStyle w:val="VerbatimChar"/>
        </w:rPr>
        <w:t xml:space="preserve">orders-classic</w:t>
      </w:r>
      <w:r>
        <w:t xml:space="preserve"> </w:t>
      </w:r>
      <w:r>
        <w:t xml:space="preserve">or</w:t>
      </w:r>
      <w:r>
        <w:t xml:space="preserve"> </w:t>
      </w:r>
      <w:r>
        <w:rPr>
          <w:rStyle w:val="VerbatimChar"/>
        </w:rPr>
        <w:t xml:space="preserve">orders-async</w:t>
      </w:r>
      <w:r>
        <w:t xml:space="preserve"> </w:t>
      </w:r>
      <w:r>
        <w:t xml:space="preserve">modules.</w:t>
      </w:r>
    </w:p>
    <w:p>
      <w:pPr>
        <w:pStyle w:val="BodyText"/>
      </w:pPr>
      <w:r>
        <w:t xml:space="preserve">For example, a</w:t>
      </w:r>
      <w:r>
        <w:t xml:space="preserve"> </w:t>
      </w:r>
      <w:r>
        <w:rPr>
          <w:rStyle w:val="VerbatimChar"/>
        </w:rPr>
        <w:t xml:space="preserve">RESTassured</w:t>
      </w:r>
      <w:r>
        <w:t xml:space="preserve"> </w:t>
      </w:r>
      <w:r>
        <w:t xml:space="preserve">based integration test is as simple as:</w:t>
      </w:r>
    </w:p>
    <w:p>
      <w:pPr>
        <w:pStyle w:val="BodyText"/>
      </w:pPr>
      <w:r>
        <w:t xml:space="preserve">while an Eclipse MP Rest Client based one looks like:</w:t>
      </w:r>
    </w:p>
    <w:p>
      <w:pPr>
        <w:pStyle w:val="BlockText"/>
      </w:pPr>
      <w:r>
        <w:rPr>
          <w:b/>
          <w:bCs/>
          <w:i/>
          <w:iCs/>
        </w:rPr>
        <w:t xml:space="preserve">NOTE:</w:t>
      </w:r>
      <w:r>
        <w:t xml:space="preserve"> </w:t>
      </w:r>
      <w:r>
        <w:t xml:space="preserve">The kinematic of the</w:t>
      </w:r>
      <w:r>
        <w:t xml:space="preserve"> </w:t>
      </w:r>
      <w:r>
        <w:rPr>
          <w:rStyle w:val="VerbatimChar"/>
        </w:rPr>
        <w:t xml:space="preserve">OrderBaseTest</w:t>
      </w:r>
      <w:r>
        <w:t xml:space="preserve"> </w:t>
      </w:r>
      <w:r>
        <w:t xml:space="preserve">and</w:t>
      </w:r>
      <w:r>
        <w:t xml:space="preserve"> </w:t>
      </w:r>
      <w:r>
        <w:rPr>
          <w:rStyle w:val="VerbatimChar"/>
        </w:rPr>
        <w:t xml:space="preserve">AbstractOrderApiClient</w:t>
      </w:r>
      <w:r>
        <w:t xml:space="preserve"> </w:t>
      </w:r>
      <w:r>
        <w:t xml:space="preserve">classes, located in the</w:t>
      </w:r>
      <w:r>
        <w:t xml:space="preserve"> </w:t>
      </w:r>
      <w:r>
        <w:rPr>
          <w:rStyle w:val="VerbatimChar"/>
        </w:rPr>
        <w:t xml:space="preserve">orders-test</w:t>
      </w:r>
      <w:r>
        <w:t xml:space="preserve"> </w:t>
      </w:r>
      <w:r>
        <w:t xml:space="preserve">shared module, has already been explained</w:t>
      </w:r>
      <w:r>
        <w:t xml:space="preserve"> </w:t>
      </w:r>
      <w:r>
        <w:t xml:space="preserve">in the previous section.</w:t>
      </w:r>
    </w:p>
    <w:p>
      <w:pPr>
        <w:pStyle w:val="FirstParagraph"/>
      </w:pPr>
      <w:r>
        <w:t xml:space="preserve">And as you certainly noticed, our MP Rest Client interfaces changed and are now</w:t>
      </w:r>
      <w:r>
        <w:t xml:space="preserve"> </w:t>
      </w:r>
      <w:r>
        <w:rPr>
          <w:rStyle w:val="VerbatimChar"/>
        </w:rPr>
        <w:t xml:space="preserve">CustomerReactApiClient</w:t>
      </w:r>
      <w:r>
        <w:t xml:space="preserve"> </w:t>
      </w:r>
      <w:r>
        <w:t xml:space="preserve">and</w:t>
      </w:r>
      <w:r>
        <w:t xml:space="preserve"> </w:t>
      </w:r>
      <w:r>
        <w:rPr>
          <w:rStyle w:val="VerbatimChar"/>
        </w:rPr>
        <w:t xml:space="preserve">OrderReactApiClient</w:t>
      </w:r>
      <w:r>
        <w:t xml:space="preserve"> </w:t>
      </w:r>
      <w:r>
        <w:t xml:space="preserve">such that to align with the</w:t>
      </w:r>
      <w:r>
        <w:t xml:space="preserve"> </w:t>
      </w:r>
      <w:r>
        <w:t xml:space="preserve">new endpoints’ signature. They are located in the same</w:t>
      </w:r>
      <w:r>
        <w:t xml:space="preserve"> </w:t>
      </w:r>
      <w:r>
        <w:rPr>
          <w:rStyle w:val="VerbatimChar"/>
        </w:rPr>
        <w:t xml:space="preserve">orders-api</w:t>
      </w:r>
      <w:r>
        <w:t xml:space="preserve"> </w:t>
      </w:r>
      <w:r>
        <w:t xml:space="preserve">shared module</w:t>
      </w:r>
      <w:r>
        <w:t xml:space="preserve"> </w:t>
      </w:r>
      <w:r>
        <w:t xml:space="preserve">as their predecessors.</w:t>
      </w:r>
    </w:p>
    <w:p>
      <w:pPr>
        <w:pStyle w:val="BodyText"/>
      </w:pPr>
      <w:r>
        <w:t xml:space="preserve">Now, you can run the integration tests as follows:</w:t>
      </w:r>
    </w:p>
    <w:p>
      <w:pPr>
        <w:pStyle w:val="SourceCode"/>
      </w:pPr>
      <w:r>
        <w:rPr>
          <w:rStyle w:val="VerbatimChar"/>
        </w:rPr>
        <w:t xml:space="preserve">$ cd orders</w:t>
      </w:r>
      <w:r>
        <w:br/>
      </w:r>
      <w:r>
        <w:rPr>
          <w:rStyle w:val="VerbatimChar"/>
        </w:rPr>
        <w:t xml:space="preserve">$ mvn -DskipTests clean install</w:t>
      </w:r>
      <w:r>
        <w:br/>
      </w:r>
      <w:r>
        <w:rPr>
          <w:rStyle w:val="VerbatimChar"/>
        </w:rPr>
        <w:t xml:space="preserve">$ cd orders-reactive</w:t>
      </w:r>
      <w:r>
        <w:br/>
      </w:r>
      <w:r>
        <w:rPr>
          <w:rStyle w:val="VerbatimChar"/>
        </w:rPr>
        <w:t xml:space="preserve">$ mvn test failsafe:integration-test</w:t>
      </w:r>
    </w:p>
    <w:bookmarkEnd w:id="128"/>
    <w:bookmarkStart w:id="129" w:name="making-reactive-the-repository-layer"/>
    <w:p>
      <w:pPr>
        <w:pStyle w:val="Heading2"/>
      </w:pPr>
      <w:r>
        <w:t xml:space="preserve">Making reactive the repository layer</w:t>
      </w:r>
    </w:p>
    <w:p>
      <w:pPr>
        <w:pStyle w:val="FirstParagraph"/>
      </w:pPr>
      <w:r>
        <w:t xml:space="preserve">In the previous section, we’ve seen how to expose and consume reactive RESTful</w:t>
      </w:r>
      <w:r>
        <w:t xml:space="preserve"> </w:t>
      </w:r>
      <w:r>
        <w:t xml:space="preserve">endpoints. But we don’t have to forget that these endpoints are using different</w:t>
      </w:r>
      <w:r>
        <w:t xml:space="preserve"> </w:t>
      </w:r>
      <w:r>
        <w:t xml:space="preserve">other components, like repository and service layers, and these layers aren’t</w:t>
      </w:r>
      <w:r>
        <w:t xml:space="preserve"> </w:t>
      </w:r>
      <w:r>
        <w:t xml:space="preserve">reactive. In order to take advantage of the Quarkus reactivity, we need to modify</w:t>
      </w:r>
      <w:r>
        <w:t xml:space="preserve"> </w:t>
      </w:r>
      <w:r>
        <w:t xml:space="preserve">these layers as well, such that to return Mutiny types.</w:t>
      </w:r>
    </w:p>
    <w:p>
      <w:pPr>
        <w:pStyle w:val="BodyText"/>
      </w:pPr>
      <w:r>
        <w:t xml:space="preserve">Let’s begin with the repository layer. The first thing to do is to replace the</w:t>
      </w:r>
      <w:r>
        <w:t xml:space="preserve"> </w:t>
      </w:r>
      <w:r>
        <w:rPr>
          <w:rStyle w:val="VerbatimChar"/>
        </w:rPr>
        <w:t xml:space="preserve">quarkus-hibernate-orm</w:t>
      </w:r>
      <w:r>
        <w:t xml:space="preserve"> </w:t>
      </w:r>
      <w:r>
        <w:t xml:space="preserve">and</w:t>
      </w:r>
      <w:r>
        <w:t xml:space="preserve"> </w:t>
      </w:r>
      <w:r>
        <w:rPr>
          <w:rStyle w:val="VerbatimChar"/>
        </w:rPr>
        <w:t xml:space="preserve">quarkus-hibernate-orm-panache</w:t>
      </w:r>
      <w:r>
        <w:t xml:space="preserve"> </w:t>
      </w:r>
      <w:r>
        <w:t xml:space="preserve">extensions, used in</w:t>
      </w:r>
      <w:r>
        <w:t xml:space="preserve"> </w:t>
      </w:r>
      <w:r>
        <w:t xml:space="preserve">the non-reactive repository layer, by the following:</w:t>
      </w:r>
    </w:p>
    <w:p>
      <w:pPr>
        <w:pStyle w:val="BodyText"/>
      </w:pPr>
      <w:r>
        <w:t xml:space="preserve">Now, let’s proceed with the implementation of the</w:t>
      </w:r>
      <w:r>
        <w:t xml:space="preserve"> </w:t>
      </w:r>
      <w:r>
        <w:rPr>
          <w:rStyle w:val="VerbatimChar"/>
        </w:rPr>
        <w:t xml:space="preserve">CustomerReactiveRepository</w:t>
      </w:r>
      <w:r>
        <w:t xml:space="preserve"> </w:t>
      </w:r>
      <w:r>
        <w:t xml:space="preserve">class. The listing below shows this implementation:</w:t>
      </w:r>
    </w:p>
    <w:p>
      <w:pPr>
        <w:pStyle w:val="BodyText"/>
      </w:pPr>
      <w:r>
        <w:t xml:space="preserve">As you can see, the reactive version of this class is quite different from its</w:t>
      </w:r>
      <w:r>
        <w:t xml:space="preserve"> </w:t>
      </w:r>
      <w:r>
        <w:t xml:space="preserve">non-reactive one. The key differences are, as follows:</w:t>
      </w:r>
    </w:p>
    <w:p>
      <w:pPr>
        <w:pStyle w:val="Compact"/>
        <w:numPr>
          <w:ilvl w:val="0"/>
          <w:numId w:val="1024"/>
        </w:numPr>
      </w:pPr>
      <w:r>
        <w:t xml:space="preserve">Return Types:</w:t>
      </w:r>
      <w:r>
        <w:t xml:space="preserve"> </w:t>
      </w:r>
      <w:r>
        <w:t xml:space="preserve">- All methods return</w:t>
      </w:r>
      <w:r>
        <w:t xml:space="preserve"> </w:t>
      </w:r>
      <w:r>
        <w:rPr>
          <w:rStyle w:val="VerbatimChar"/>
        </w:rPr>
        <w:t xml:space="preserve">Uni&lt;T&gt;</w:t>
      </w:r>
      <w:r>
        <w:t xml:space="preserve"> </w:t>
      </w:r>
      <w:r>
        <w:t xml:space="preserve">instead of</w:t>
      </w:r>
      <w:r>
        <w:t xml:space="preserve"> </w:t>
      </w:r>
      <w:r>
        <w:rPr>
          <w:rStyle w:val="VerbatimChar"/>
        </w:rPr>
        <w:t xml:space="preserve">T</w:t>
      </w:r>
      <w:r>
        <w:t xml:space="preserve">.</w:t>
      </w:r>
      <w:r>
        <w:t xml:space="preserve"> </w:t>
      </w:r>
      <w:r>
        <w:rPr>
          <w:rStyle w:val="VerbatimChar"/>
        </w:rPr>
        <w:t xml:space="preserve">Uni&lt;T&gt;</w:t>
      </w:r>
      <w:r>
        <w:t xml:space="preserve"> </w:t>
      </w:r>
      <w:r>
        <w:t xml:space="preserve">represents a single asynchronous result.</w:t>
      </w:r>
      <w:r>
        <w:t xml:space="preserve"> </w:t>
      </w:r>
      <w:r>
        <w:t xml:space="preserve">- Collections are wrapped in</w:t>
      </w:r>
      <w:r>
        <w:t xml:space="preserve"> </w:t>
      </w:r>
      <w:r>
        <w:rPr>
          <w:rStyle w:val="VerbatimChar"/>
        </w:rPr>
        <w:t xml:space="preserve">Uni&lt;List&lt;T&gt;&gt;</w:t>
      </w:r>
      <w:r>
        <w:t xml:space="preserve"> </w:t>
      </w:r>
      <w:r>
        <w:t xml:space="preserve">instead of</w:t>
      </w:r>
      <w:r>
        <w:t xml:space="preserve"> </w:t>
      </w:r>
      <w:r>
        <w:rPr>
          <w:rStyle w:val="VerbatimChar"/>
        </w:rPr>
        <w:t xml:space="preserve">List&lt;T&gt;</w:t>
      </w:r>
      <w:r>
        <w:t xml:space="preserve">.</w:t>
      </w:r>
    </w:p>
    <w:p>
      <w:pPr>
        <w:pStyle w:val="Compact"/>
        <w:numPr>
          <w:ilvl w:val="0"/>
          <w:numId w:val="1024"/>
        </w:numPr>
      </w:pPr>
      <w:r>
        <w:t xml:space="preserve">Operations:</w:t>
      </w:r>
      <w:r>
        <w:t xml:space="preserve"> </w:t>
      </w:r>
      <w:r>
        <w:t xml:space="preserve">- The endpoints use reactive operators like</w:t>
      </w:r>
      <w:r>
        <w:t xml:space="preserve"> </w:t>
      </w:r>
      <w:r>
        <w:rPr>
          <w:rStyle w:val="VerbatimChar"/>
        </w:rPr>
        <w:t xml:space="preserve">chain()</w:t>
      </w:r>
      <w:r>
        <w:t xml:space="preserve"> </w:t>
      </w:r>
      <w:r>
        <w:t xml:space="preserve">and</w:t>
      </w:r>
      <w:r>
        <w:t xml:space="preserve"> </w:t>
      </w:r>
      <w:r>
        <w:rPr>
          <w:rStyle w:val="VerbatimChar"/>
        </w:rPr>
        <w:t xml:space="preserve">map()</w:t>
      </w:r>
      <w:r>
        <w:t xml:space="preserve"> </w:t>
      </w:r>
      <w:r>
        <w:t xml:space="preserve">for transformations.</w:t>
      </w:r>
      <w:r>
        <w:t xml:space="preserve"> </w:t>
      </w:r>
      <w:r>
        <w:t xml:space="preserve">- All database operations like</w:t>
      </w:r>
      <w:r>
        <w:t xml:space="preserve"> </w:t>
      </w:r>
      <w:r>
        <w:rPr>
          <w:rStyle w:val="VerbatimChar"/>
        </w:rPr>
        <w:t xml:space="preserve">persist(...)</w:t>
      </w:r>
      <w:r>
        <w:t xml:space="preserve">,</w:t>
      </w:r>
      <w:r>
        <w:t xml:space="preserve"> </w:t>
      </w:r>
      <w:r>
        <w:rPr>
          <w:rStyle w:val="VerbatimChar"/>
        </w:rPr>
        <w:t xml:space="preserve">find(...)</w:t>
      </w:r>
      <w:r>
        <w:t xml:space="preserve">,</w:t>
      </w:r>
      <w:r>
        <w:t xml:space="preserve"> </w:t>
      </w:r>
      <w:r>
        <w:rPr>
          <w:rStyle w:val="VerbatimChar"/>
        </w:rPr>
        <w:t xml:space="preserve">update(...)</w:t>
      </w:r>
      <w:r>
        <w:t xml:space="preserve">,</w:t>
      </w:r>
      <w:r>
        <w:t xml:space="preserve"> </w:t>
      </w:r>
      <w:r>
        <w:rPr>
          <w:rStyle w:val="VerbatimChar"/>
        </w:rPr>
        <w:t xml:space="preserve">delete(...)</w:t>
      </w:r>
      <w:r>
        <w:t xml:space="preserve"> </w:t>
      </w:r>
      <w:r>
        <w:t xml:space="preserve">return</w:t>
      </w:r>
      <w:r>
        <w:t xml:space="preserve"> </w:t>
      </w:r>
      <w:r>
        <w:rPr>
          <w:rStyle w:val="VerbatimChar"/>
        </w:rPr>
        <w:t xml:space="preserve">Uni&lt;?&gt;</w:t>
      </w:r>
      <w:r>
        <w:t xml:space="preserve">.</w:t>
      </w:r>
      <w:r>
        <w:t xml:space="preserve"> </w:t>
      </w:r>
      <w:r>
        <w:t xml:space="preserve">- No blocking operations are used.</w:t>
      </w:r>
    </w:p>
    <w:p>
      <w:pPr>
        <w:pStyle w:val="Compact"/>
        <w:numPr>
          <w:ilvl w:val="0"/>
          <w:numId w:val="1024"/>
        </w:numPr>
      </w:pPr>
      <w:r>
        <w:t xml:space="preserve">Query Results:</w:t>
      </w:r>
      <w:r>
        <w:t xml:space="preserve"> </w:t>
      </w:r>
      <w:r>
        <w:t xml:space="preserve">-</w:t>
      </w:r>
      <w:r>
        <w:t xml:space="preserve"> </w:t>
      </w:r>
      <w:r>
        <w:rPr>
          <w:rStyle w:val="VerbatimChar"/>
        </w:rPr>
        <w:t xml:space="preserve">firstResult(...)</w:t>
      </w:r>
      <w:r>
        <w:t xml:space="preserve"> </w:t>
      </w:r>
      <w:r>
        <w:t xml:space="preserve">is used instead of</w:t>
      </w:r>
      <w:r>
        <w:t xml:space="preserve"> </w:t>
      </w:r>
      <w:r>
        <w:rPr>
          <w:rStyle w:val="VerbatimChar"/>
        </w:rPr>
        <w:t xml:space="preserve">getSingleResult(...)</w:t>
      </w:r>
      <w:r>
        <w:t xml:space="preserve">.</w:t>
      </w:r>
      <w:r>
        <w:t xml:space="preserve"> </w:t>
      </w:r>
      <w:r>
        <w:t xml:space="preserve">- Results are transformed using</w:t>
      </w:r>
      <w:r>
        <w:t xml:space="preserve"> </w:t>
      </w:r>
      <w:r>
        <w:rPr>
          <w:rStyle w:val="VerbatimChar"/>
        </w:rPr>
        <w:t xml:space="preserve">map(...)</w:t>
      </w:r>
      <w:r>
        <w:t xml:space="preserve"> </w:t>
      </w:r>
      <w:r>
        <w:t xml:space="preserve">when needed.</w:t>
      </w:r>
      <w:r>
        <w:t xml:space="preserve"> </w:t>
      </w:r>
      <w:r>
        <w:t xml:space="preserve">- Optional values are handled reactively.</w:t>
      </w:r>
    </w:p>
    <w:p>
      <w:pPr>
        <w:pStyle w:val="FirstParagraph"/>
      </w:pPr>
      <w:r>
        <w:t xml:space="preserve">Please don’t hesitate to spend some time comparing the two classes and to</w:t>
      </w:r>
      <w:r>
        <w:t xml:space="preserve"> </w:t>
      </w:r>
      <w:r>
        <w:t xml:space="preserve">understand the modifications required such that to make reactive the repository</w:t>
      </w:r>
      <w:r>
        <w:t xml:space="preserve"> </w:t>
      </w:r>
      <w:r>
        <w:t xml:space="preserve">layer. This reactive approach allows the application to handle more concurrent</w:t>
      </w:r>
      <w:r>
        <w:t xml:space="preserve"> </w:t>
      </w:r>
      <w:r>
        <w:t xml:space="preserve">requests with fewer threads, as operations don’t block waiting for database responses.</w:t>
      </w:r>
    </w:p>
    <w:p>
      <w:pPr>
        <w:pStyle w:val="BodyText"/>
      </w:pPr>
      <w:r>
        <w:t xml:space="preserve">The class</w:t>
      </w:r>
      <w:r>
        <w:t xml:space="preserve"> </w:t>
      </w:r>
      <w:r>
        <w:rPr>
          <w:rStyle w:val="VerbatimChar"/>
        </w:rPr>
        <w:t xml:space="preserve">OrderRactiveRepository</w:t>
      </w:r>
      <w:r>
        <w:t xml:space="preserve"> </w:t>
      </w:r>
      <w:r>
        <w:t xml:space="preserve">is similar and the points above mentioned</w:t>
      </w:r>
      <w:r>
        <w:br/>
      </w:r>
      <w:r>
        <w:t xml:space="preserve">regarding to</w:t>
      </w:r>
      <w:r>
        <w:t xml:space="preserve"> </w:t>
      </w:r>
      <w:r>
        <w:rPr>
          <w:rStyle w:val="VerbatimChar"/>
        </w:rPr>
        <w:t xml:space="preserve">CustomerReactiveRepository</w:t>
      </w:r>
      <w:r>
        <w:t xml:space="preserve"> </w:t>
      </w:r>
      <w:r>
        <w:t xml:space="preserve">apply to it as well.</w:t>
      </w:r>
    </w:p>
    <w:bookmarkEnd w:id="129"/>
    <w:bookmarkStart w:id="130" w:name="making-reactive-the-service-layer"/>
    <w:p>
      <w:pPr>
        <w:pStyle w:val="Heading2"/>
      </w:pPr>
      <w:r>
        <w:t xml:space="preserve">Making reactive the service layer</w:t>
      </w:r>
    </w:p>
    <w:p>
      <w:pPr>
        <w:pStyle w:val="FirstParagraph"/>
      </w:pPr>
      <w:r>
        <w:t xml:space="preserve">The same way as we did for the repository layer, the service layer has to be</w:t>
      </w:r>
      <w:r>
        <w:t xml:space="preserve"> </w:t>
      </w:r>
      <w:r>
        <w:t xml:space="preserve">transformed as well, such that to become reactive. Let’s look at the interface</w:t>
      </w:r>
      <w:r>
        <w:t xml:space="preserve"> </w:t>
      </w:r>
      <w:r>
        <w:rPr>
          <w:rStyle w:val="VerbatimChar"/>
        </w:rPr>
        <w:t xml:space="preserve">CustomerReactiveService</w:t>
      </w:r>
      <w:r>
        <w:t xml:space="preserve">:</w:t>
      </w:r>
    </w:p>
    <w:p>
      <w:pPr>
        <w:pStyle w:val="BodyText"/>
      </w:pPr>
      <w:r>
        <w:t xml:space="preserve">As you can notice, the interface</w:t>
      </w:r>
      <w:r>
        <w:t xml:space="preserve"> </w:t>
      </w:r>
      <w:r>
        <w:rPr>
          <w:rStyle w:val="VerbatimChar"/>
        </w:rPr>
        <w:t xml:space="preserve">CustomerService</w:t>
      </w:r>
      <w:r>
        <w:t xml:space="preserve"> </w:t>
      </w:r>
      <w:r>
        <w:t xml:space="preserve">has been modified to become</w:t>
      </w:r>
      <w:r>
        <w:t xml:space="preserve"> </w:t>
      </w:r>
      <w:r>
        <w:t xml:space="preserve">reactive and renamed</w:t>
      </w:r>
      <w:r>
        <w:t xml:space="preserve"> </w:t>
      </w:r>
      <w:r>
        <w:rPr>
          <w:rStyle w:val="VerbatimChar"/>
        </w:rPr>
        <w:t xml:space="preserve">CustomerReactiveService</w:t>
      </w:r>
      <w:r>
        <w:t xml:space="preserve">. Its implemnation as well, let’s</w:t>
      </w:r>
      <w:r>
        <w:t xml:space="preserve"> </w:t>
      </w:r>
      <w:r>
        <w:t xml:space="preserve">see a code fragment:</w:t>
      </w:r>
    </w:p>
    <w:p>
      <w:pPr>
        <w:pStyle w:val="BodyText"/>
      </w:pPr>
      <w:r>
        <w:t xml:space="preserve">Nothing very spectacular here, in this code fragment, the same strategy discussed</w:t>
      </w:r>
      <w:r>
        <w:t xml:space="preserve"> </w:t>
      </w:r>
      <w:r>
        <w:t xml:space="preserve">precedently and consisting in trying to adopt a consistent reactive prgramming</w:t>
      </w:r>
      <w:r>
        <w:t xml:space="preserve"> </w:t>
      </w:r>
      <w:r>
        <w:t xml:space="preserve">model by returning</w:t>
      </w:r>
      <w:r>
        <w:t xml:space="preserve"> </w:t>
      </w:r>
      <w:r>
        <w:rPr>
          <w:rStyle w:val="VerbatimChar"/>
        </w:rPr>
        <w:t xml:space="preserve">Uni&lt;T&gt;</w:t>
      </w:r>
      <w:r>
        <w:t xml:space="preserve"> </w:t>
      </w:r>
      <w:r>
        <w:t xml:space="preserve">instead of</w:t>
      </w:r>
      <w:r>
        <w:t xml:space="preserve"> </w:t>
      </w:r>
      <w:r>
        <w:rPr>
          <w:rStyle w:val="VerbatimChar"/>
        </w:rPr>
        <w:t xml:space="preserve">T</w:t>
      </w:r>
      <w:r>
        <w:t xml:space="preserve">, to use</w:t>
      </w:r>
      <w:r>
        <w:t xml:space="preserve"> </w:t>
      </w:r>
      <w:r>
        <w:rPr>
          <w:rStyle w:val="VerbatimChar"/>
        </w:rPr>
        <w:t xml:space="preserve">map(...)</w:t>
      </w:r>
      <w:r>
        <w:t xml:space="preserve"> </w:t>
      </w:r>
      <w:r>
        <w:t xml:space="preserve">functions for</w:t>
      </w:r>
      <w:r>
        <w:t xml:space="preserve"> </w:t>
      </w:r>
      <w:r>
        <w:t xml:space="preserve">transformation puprposes, etc.</w:t>
      </w:r>
    </w:p>
    <w:p>
      <w:pPr>
        <w:pStyle w:val="BodyText"/>
      </w:pPr>
      <w:r>
        <w:t xml:space="preserve">But if everything is</w:t>
      </w:r>
      <w:r>
        <w:t xml:space="preserve"> </w:t>
      </w:r>
      <w:r>
        <w:t xml:space="preserve">“déjà vu”</w:t>
      </w:r>
      <w:r>
        <w:t xml:space="preserve"> </w:t>
      </w:r>
      <w:r>
        <w:t xml:space="preserve">as far as the</w:t>
      </w:r>
      <w:r>
        <w:t xml:space="preserve"> </w:t>
      </w:r>
      <w:r>
        <w:rPr>
          <w:rStyle w:val="VerbatimChar"/>
        </w:rPr>
        <w:t xml:space="preserve">CustomerReactiveServiceImpl</w:t>
      </w:r>
      <w:r>
        <w:t xml:space="preserve"> </w:t>
      </w:r>
      <w:r>
        <w:t xml:space="preserve">is</w:t>
      </w:r>
      <w:r>
        <w:t xml:space="preserve"> </w:t>
      </w:r>
      <w:r>
        <w:t xml:space="preserve">concerned, this is not exactly the case when it comes to mappers. You certainly</w:t>
      </w:r>
      <w:r>
        <w:t xml:space="preserve"> </w:t>
      </w:r>
      <w:r>
        <w:t xml:space="preserve">remember that the service layer accepts DTOs as input parameters and calls the</w:t>
      </w:r>
      <w:r>
        <w:t xml:space="preserve"> </w:t>
      </w:r>
      <w:r>
        <w:t xml:space="preserve">repository layer with JPA entity parameters, accordingly it is responsible for the</w:t>
      </w:r>
      <w:r>
        <w:t xml:space="preserve"> </w:t>
      </w:r>
      <w:r>
        <w:t xml:space="preserve">DTOs to entities mapping. Conversely, it gets JPA entities from the repository</w:t>
      </w:r>
      <w:r>
        <w:t xml:space="preserve"> </w:t>
      </w:r>
      <w:r>
        <w:t xml:space="preserve">layer and returns DTOs to the REST one, meaning that it needs to provide the</w:t>
      </w:r>
      <w:r>
        <w:t xml:space="preserve"> </w:t>
      </w:r>
      <w:r>
        <w:t xml:space="preserve">reverse conversion from JPA entities to DTOs. All these operations are done with</w:t>
      </w:r>
      <w:r>
        <w:t xml:space="preserve"> </w:t>
      </w:r>
      <w:r>
        <w:t xml:space="preserve">the `mapstruct and, since this library doesn’t support the reactive programming,</w:t>
      </w:r>
      <w:r>
        <w:t xml:space="preserve"> </w:t>
      </w:r>
      <w:r>
        <w:t xml:space="preserve">some acrobaties are required, as shown in the code below:</w:t>
      </w:r>
    </w:p>
    <w:p>
      <w:pPr>
        <w:pStyle w:val="BodyText"/>
      </w:pPr>
      <w:r>
        <w:t xml:space="preserve">The</w:t>
      </w:r>
      <w:r>
        <w:t xml:space="preserve"> </w:t>
      </w:r>
      <w:r>
        <w:rPr>
          <w:rStyle w:val="VerbatimChar"/>
        </w:rPr>
        <w:t xml:space="preserve">toEntity(...]</w:t>
      </w:r>
      <w:r>
        <w:t xml:space="preserve"> </w:t>
      </w:r>
      <w:r>
        <w:t xml:space="preserve">method, in the listing above, maps an</w:t>
      </w:r>
      <w:r>
        <w:t xml:space="preserve"> </w:t>
      </w:r>
      <w:r>
        <w:rPr>
          <w:rStyle w:val="VerbatimChar"/>
        </w:rPr>
        <w:t xml:space="preserve">OrderDTO</w:t>
      </w:r>
      <w:r>
        <w:t xml:space="preserve"> </w:t>
      </w:r>
      <w:r>
        <w:t xml:space="preserve">to an</w:t>
      </w:r>
      <w:r>
        <w:t xml:space="preserve"> </w:t>
      </w:r>
      <w:r>
        <w:rPr>
          <w:rStyle w:val="VerbatimChar"/>
        </w:rPr>
        <w:t xml:space="preserve">Uni&lt;Order&gt;</w:t>
      </w:r>
      <w:r>
        <w:t xml:space="preserve">. If this DTO corresponds to an existing order, i.e. it has an ID,</w:t>
      </w:r>
      <w:r>
        <w:t xml:space="preserve"> </w:t>
      </w:r>
      <w:r>
        <w:t xml:space="preserve">then the entity with the given ID is selected from the database. If such an order</w:t>
      </w:r>
      <w:r>
        <w:t xml:space="preserve"> </w:t>
      </w:r>
      <w:r>
        <w:t xml:space="preserve">is found, then it is updated, mapped to the</w:t>
      </w:r>
      <w:r>
        <w:t xml:space="preserve"> </w:t>
      </w:r>
      <w:r>
        <w:rPr>
          <w:rStyle w:val="VerbatimChar"/>
        </w:rPr>
        <w:t xml:space="preserve">Uni&lt;CustomerDTO&gt;</w:t>
      </w:r>
      <w:r>
        <w:t xml:space="preserve"> </w:t>
      </w:r>
      <w:r>
        <w:t xml:space="preserve">and returned to</w:t>
      </w:r>
      <w:r>
        <w:t xml:space="preserve"> </w:t>
      </w:r>
      <w:r>
        <w:t xml:space="preserve">the caller. Otherwise, if such an order isn’t found, then it is created, mapped</w:t>
      </w:r>
      <w:r>
        <w:t xml:space="preserve"> </w:t>
      </w:r>
      <w:r>
        <w:t xml:space="preserve">to an</w:t>
      </w:r>
      <w:r>
        <w:t xml:space="preserve"> </w:t>
      </w:r>
      <w:r>
        <w:rPr>
          <w:rStyle w:val="VerbatimChar"/>
        </w:rPr>
        <w:t xml:space="preserve">Uni&lt;CustomerDTO&gt;</w:t>
      </w:r>
      <w:r>
        <w:t xml:space="preserve"> </w:t>
      </w:r>
      <w:r>
        <w:t xml:space="preserve">and returned to the caller.</w:t>
      </w:r>
      <w:r>
        <w:t xml:space="preserve"> </w:t>
      </w:r>
      <w:r>
        <w:t xml:space="preserve">Last but not least, if the input DTO doesn’t correspond to an existing order,</w:t>
      </w:r>
      <w:r>
        <w:t xml:space="preserve"> </w:t>
      </w:r>
      <w:r>
        <w:t xml:space="preserve">i.e. its ID is null, then it is created directly, mapped and returned, as explained.</w:t>
      </w:r>
    </w:p>
    <w:p>
      <w:pPr>
        <w:pStyle w:val="BodyText"/>
      </w:pPr>
      <w:r>
        <w:t xml:space="preserve">This mapper is a bit convoluted, so don’t hesitate to take the required time to</w:t>
      </w:r>
      <w:r>
        <w:t xml:space="preserve"> </w:t>
      </w:r>
      <w:r>
        <w:t xml:space="preserve">understand it.</w:t>
      </w:r>
    </w:p>
    <w:p>
      <w:pPr>
        <w:pStyle w:val="BodyText"/>
      </w:pPr>
      <w:r>
        <w:t xml:space="preserve">While illustrating different RESTful services use cases in the preceding sections,</w:t>
      </w:r>
      <w:r>
        <w:t xml:space="preserve"> </w:t>
      </w:r>
      <w:r>
        <w:t xml:space="preserve">we have completely made abstraction of security. However, security is a crucial</w:t>
      </w:r>
      <w:r>
        <w:t xml:space="preserve"> </w:t>
      </w:r>
      <w:r>
        <w:t xml:space="preserve">requirement of every enterprise grade application or service. In this section,</w:t>
      </w:r>
      <w:r>
        <w:t xml:space="preserve"> </w:t>
      </w:r>
      <w:r>
        <w:t xml:space="preserve">we will look at several approaches to effectively secure our Quarkus RESTful</w:t>
      </w:r>
      <w:r>
        <w:t xml:space="preserve"> </w:t>
      </w:r>
      <w:r>
        <w:t xml:space="preserve">services, as follows:</w:t>
      </w:r>
    </w:p>
    <w:p>
      <w:pPr>
        <w:pStyle w:val="Compact"/>
        <w:numPr>
          <w:ilvl w:val="0"/>
          <w:numId w:val="1025"/>
        </w:numPr>
      </w:pPr>
      <w:r>
        <w:t xml:space="preserve">Securing Quarkus RESTful services with a IAM (</w:t>
      </w:r>
      <w:r>
        <w:rPr>
          <w:i/>
          <w:iCs/>
        </w:rPr>
        <w:t xml:space="preserve">Identity and Access Manager</w:t>
      </w:r>
      <w:r>
        <w:t xml:space="preserve">) like Keycloak.</w:t>
      </w:r>
    </w:p>
    <w:p>
      <w:pPr>
        <w:pStyle w:val="Compact"/>
        <w:numPr>
          <w:ilvl w:val="0"/>
          <w:numId w:val="1025"/>
        </w:numPr>
      </w:pPr>
      <w:r>
        <w:t xml:space="preserve">Securing Quarkus RESTful services with MicroProfil JWT (</w:t>
      </w:r>
      <w:r>
        <w:rPr>
          <w:i/>
          <w:iCs/>
        </w:rPr>
        <w:t xml:space="preserve">Json Web Token</w:t>
      </w:r>
      <w:r>
        <w:t xml:space="preserve">)</w:t>
      </w:r>
    </w:p>
    <w:p>
      <w:pPr>
        <w:pStyle w:val="Compact"/>
        <w:numPr>
          <w:ilvl w:val="0"/>
          <w:numId w:val="1025"/>
        </w:numPr>
      </w:pPr>
      <w:r>
        <w:t xml:space="preserve">Securing Quarkus RESTful services using HTTPS.</w:t>
      </w:r>
    </w:p>
    <w:bookmarkEnd w:id="130"/>
    <w:bookmarkStart w:id="134" w:name="securing-restful-services-with-keycloak"/>
    <w:p>
      <w:pPr>
        <w:pStyle w:val="Heading2"/>
      </w:pPr>
      <w:r>
        <w:t xml:space="preserve">Securing RESTful services with Keycloak</w:t>
      </w:r>
    </w:p>
    <w:p>
      <w:pPr>
        <w:pStyle w:val="FirstParagraph"/>
      </w:pPr>
      <w:r>
        <w:t xml:space="preserve">Keycloak is an IAM distributed tool with focus on modern applications like SPA</w:t>
      </w:r>
      <w:r>
        <w:t xml:space="preserve"> </w:t>
      </w:r>
      <w:r>
        <w:t xml:space="preserve">(</w:t>
      </w:r>
      <w:r>
        <w:rPr>
          <w:i/>
          <w:iCs/>
        </w:rPr>
        <w:t xml:space="preserve">Single Page Application</w:t>
      </w:r>
      <w:r>
        <w:t xml:space="preserve">), mobile applications and RESTful services.</w:t>
      </w:r>
    </w:p>
    <w:p>
      <w:pPr>
        <w:pStyle w:val="BodyText"/>
      </w:pPr>
      <w:r>
        <w:t xml:space="preserve">By using a distributed security system, in general, the client applications are</w:t>
      </w:r>
      <w:r>
        <w:t xml:space="preserve"> </w:t>
      </w:r>
      <w:r>
        <w:t xml:space="preserve">delegating to it the responsibility of the authentication and authorization process.</w:t>
      </w:r>
      <w:r>
        <w:t xml:space="preserve"> </w:t>
      </w:r>
      <w:r>
        <w:t xml:space="preserve">They don’t need any more to worry about different authentication mechanisms or</w:t>
      </w:r>
      <w:r>
        <w:t xml:space="preserve"> </w:t>
      </w:r>
      <w:r>
        <w:t xml:space="preserve">how to safely store the passwords. This approach provides the highest level of</w:t>
      </w:r>
      <w:r>
        <w:t xml:space="preserve"> </w:t>
      </w:r>
      <w:r>
        <w:t xml:space="preserve">security to applications which don’t have direct access to user credentials but</w:t>
      </w:r>
      <w:r>
        <w:t xml:space="preserve"> </w:t>
      </w:r>
      <w:r>
        <w:t xml:space="preserve">use instead security tokens.</w:t>
      </w:r>
    </w:p>
    <w:p>
      <w:pPr>
        <w:pStyle w:val="BodyText"/>
      </w:pPr>
      <w:r>
        <w:t xml:space="preserve">As one of the most unavoidable IAM open source server,</w:t>
      </w:r>
      <w:r>
        <w:t xml:space="preserve"> </w:t>
      </w:r>
      <w:hyperlink r:id="rId131">
        <w:r>
          <w:rPr>
            <w:rStyle w:val="Hyperlink"/>
          </w:rPr>
          <w:t xml:space="preserve">Keycloak</w:t>
        </w:r>
      </w:hyperlink>
      <w:r>
        <w:t xml:space="preserve"> </w:t>
      </w:r>
      <w:r>
        <w:t xml:space="preserve">builds on industry</w:t>
      </w:r>
      <w:r>
        <w:t xml:space="preserve"> </w:t>
      </w:r>
      <w:r>
        <w:t xml:space="preserve">standard protocols like OAuth 2.0, Opend ID Connect and SAML 2.0. It comes with</w:t>
      </w:r>
      <w:r>
        <w:t xml:space="preserve"> </w:t>
      </w:r>
      <w:r>
        <w:t xml:space="preserve">its own internal user database, which makes very easy to get started.</w:t>
      </w:r>
    </w:p>
    <w:p>
      <w:pPr>
        <w:pStyle w:val="BodyText"/>
      </w:pPr>
      <w:r>
        <w:t xml:space="preserve">But starting using Keycloak with Quarkus is even easier, thanks to the</w:t>
      </w:r>
      <w:r>
        <w:t xml:space="preserve"> </w:t>
      </w:r>
      <w:hyperlink r:id="rId132">
        <w:r>
          <w:rPr>
            <w:rStyle w:val="Hyperlink"/>
          </w:rPr>
          <w:t xml:space="preserve">Dev Services</w:t>
        </w:r>
        <w:r>
          <w:rPr>
            <w:rStyle w:val="Hyperlink"/>
          </w:rPr>
          <w:t xml:space="preserve"> </w:t>
        </w:r>
        <w:r>
          <w:rPr>
            <w:rStyle w:val="Hyperlink"/>
          </w:rPr>
          <w:t xml:space="preserve">for Keycloak</w:t>
        </w:r>
      </w:hyperlink>
      <w:r>
        <w:t xml:space="preserve">.</w:t>
      </w:r>
      <w:r>
        <w:t xml:space="preserve"> </w:t>
      </w:r>
      <w:r>
        <w:t xml:space="preserve">We already have seen, in a previous section, the Dev Services for Databases,</w:t>
      </w:r>
      <w:r>
        <w:t xml:space="preserve"> </w:t>
      </w:r>
      <w:r>
        <w:t xml:space="preserve">hence the good news is that running Keycloak in dev or test environments is as</w:t>
      </w:r>
      <w:r>
        <w:t xml:space="preserve"> </w:t>
      </w:r>
      <w:r>
        <w:t xml:space="preserve">easy as running databases. All we need is to include the following dependencies</w:t>
      </w:r>
      <w:r>
        <w:t xml:space="preserve"> </w:t>
      </w:r>
      <w:r>
        <w:t xml:space="preserve">in the Maven building process:</w:t>
      </w:r>
    </w:p>
    <w:p>
      <w:pPr>
        <w:pStyle w:val="BodyText"/>
      </w:pPr>
      <w:r>
        <w:t xml:space="preserve">Please look at the</w:t>
      </w:r>
      <w:r>
        <w:t xml:space="preserve"> </w:t>
      </w:r>
      <w:r>
        <w:rPr>
          <w:rStyle w:val="VerbatimChar"/>
        </w:rPr>
        <w:t xml:space="preserve">pom.xml</w:t>
      </w:r>
      <w:r>
        <w:t xml:space="preserve"> </w:t>
      </w:r>
      <w:r>
        <w:t xml:space="preserve">file in the</w:t>
      </w:r>
      <w:r>
        <w:t xml:space="preserve"> </w:t>
      </w:r>
      <w:r>
        <w:rPr>
          <w:rStyle w:val="VerbatimChar"/>
        </w:rPr>
        <w:t xml:space="preserve">orders-oidc</w:t>
      </w:r>
      <w:r>
        <w:t xml:space="preserve"> </w:t>
      </w:r>
      <w:r>
        <w:t xml:space="preserve">module.</w:t>
      </w:r>
    </w:p>
    <w:p>
      <w:pPr>
        <w:pStyle w:val="BodyText"/>
      </w:pPr>
      <w:r>
        <w:t xml:space="preserve">Keycloak uses</w:t>
      </w:r>
      <w:r>
        <w:t xml:space="preserve"> </w:t>
      </w:r>
      <w:r>
        <w:rPr>
          <w:i/>
          <w:iCs/>
        </w:rPr>
        <w:t xml:space="preserve">realms</w:t>
      </w:r>
      <w:r>
        <w:t xml:space="preserve"> </w:t>
      </w:r>
      <w:r>
        <w:t xml:space="preserve">as security definition units. It provides its own realm,</w:t>
      </w:r>
      <w:r>
        <w:t xml:space="preserve"> </w:t>
      </w:r>
      <w:r>
        <w:t xml:space="preserve">named</w:t>
      </w:r>
      <w:r>
        <w:t xml:space="preserve"> </w:t>
      </w:r>
      <w:r>
        <w:rPr>
          <w:rStyle w:val="VerbatimChar"/>
        </w:rPr>
        <w:t xml:space="preserve">keycloak</w:t>
      </w:r>
      <w:r>
        <w:t xml:space="preserve">, used for internal management and, while applications could use</w:t>
      </w:r>
      <w:r>
        <w:t xml:space="preserve"> </w:t>
      </w:r>
      <w:r>
        <w:t xml:space="preserve">this same system realm, it is recommended that they create customized ones.</w:t>
      </w:r>
    </w:p>
    <w:p>
      <w:pPr>
        <w:pStyle w:val="BodyText"/>
      </w:pPr>
      <w:r>
        <w:t xml:space="preserve">Keycloak is a very complex IAM server and explaining exhaustively how it works</w:t>
      </w:r>
      <w:r>
        <w:t xml:space="preserve"> </w:t>
      </w:r>
      <w:r>
        <w:t xml:space="preserve">would take a standalone book, accordingly, we won’t insist here on its features</w:t>
      </w:r>
      <w:r>
        <w:t xml:space="preserve"> </w:t>
      </w:r>
      <w:r>
        <w:t xml:space="preserve">and capabilities but, instead, we’ll send the reader back to the product documentation.</w:t>
      </w:r>
      <w:r>
        <w:t xml:space="preserve"> </w:t>
      </w:r>
      <w:r>
        <w:t xml:space="preserve">However, it’s worth noting that the fundamental elements of a Keycloak realm are</w:t>
      </w:r>
      <w:r>
        <w:t xml:space="preserve"> </w:t>
      </w:r>
      <w:r>
        <w:t xml:space="preserve">the clients, users groups and roles.</w:t>
      </w:r>
    </w:p>
    <w:p>
      <w:pPr>
        <w:pStyle w:val="BodyText"/>
      </w:pPr>
      <w:r>
        <w:t xml:space="preserve">The Quarkus Dev Services for Keycloak provide an automatically started Keycloak</w:t>
      </w:r>
      <w:r>
        <w:t xml:space="preserve"> </w:t>
      </w:r>
      <w:r>
        <w:t xml:space="preserve">instance having, in addition to the system internal realm, a default customized</w:t>
      </w:r>
      <w:r>
        <w:t xml:space="preserve"> </w:t>
      </w:r>
      <w:r>
        <w:t xml:space="preserve">one, named</w:t>
      </w:r>
      <w:r>
        <w:t xml:space="preserve"> </w:t>
      </w:r>
      <w:r>
        <w:rPr>
          <w:i/>
          <w:iCs/>
        </w:rPr>
        <w:t xml:space="preserve">quarkus</w:t>
      </w:r>
      <w:r>
        <w:t xml:space="preserve">. This realm is provisioned with the following elements:</w:t>
      </w:r>
    </w:p>
    <w:p>
      <w:pPr>
        <w:pStyle w:val="Compact"/>
        <w:numPr>
          <w:ilvl w:val="0"/>
          <w:numId w:val="1026"/>
        </w:numPr>
      </w:pPr>
      <w:r>
        <w:t xml:space="preserve">two default clients having the IDs</w:t>
      </w:r>
      <w:r>
        <w:t xml:space="preserve"> </w:t>
      </w:r>
      <w:r>
        <w:rPr>
          <w:rStyle w:val="VerbatimChar"/>
        </w:rPr>
        <w:t xml:space="preserve">quarkus</w:t>
      </w:r>
      <w:r>
        <w:t xml:space="preserve"> </w:t>
      </w:r>
      <w:r>
        <w:t xml:space="preserve">and, respectively,</w:t>
      </w:r>
      <w:r>
        <w:t xml:space="preserve"> </w:t>
      </w:r>
      <w:r>
        <w:rPr>
          <w:rStyle w:val="VerbatimChar"/>
        </w:rPr>
        <w:t xml:space="preserve">quarkus-app</w:t>
      </w:r>
      <w:r>
        <w:t xml:space="preserve"> </w:t>
      </w:r>
      <w:r>
        <w:t xml:space="preserve">and the password</w:t>
      </w:r>
      <w:r>
        <w:t xml:space="preserve"> </w:t>
      </w:r>
      <w:r>
        <w:rPr>
          <w:rStyle w:val="VerbatimChar"/>
        </w:rPr>
        <w:t xml:space="preserve">secret</w:t>
      </w:r>
      <w:r>
        <w:t xml:space="preserve">;</w:t>
      </w:r>
    </w:p>
    <w:p>
      <w:pPr>
        <w:pStyle w:val="Compact"/>
        <w:numPr>
          <w:ilvl w:val="0"/>
          <w:numId w:val="1026"/>
        </w:numPr>
      </w:pPr>
      <w:r>
        <w:t xml:space="preserve">two users:</w:t>
      </w:r>
      <w:r>
        <w:t xml:space="preserve"> </w:t>
      </w:r>
      <w:r>
        <w:rPr>
          <w:rStyle w:val="VerbatimChar"/>
        </w:rPr>
        <w:t xml:space="preserve">alice/alice</w:t>
      </w:r>
      <w:r>
        <w:t xml:space="preserve"> </w:t>
      </w:r>
      <w:r>
        <w:t xml:space="preserve">and</w:t>
      </w:r>
      <w:r>
        <w:t xml:space="preserve"> </w:t>
      </w:r>
      <w:r>
        <w:rPr>
          <w:rStyle w:val="VerbatimChar"/>
        </w:rPr>
        <w:t xml:space="preserve">bob/bob</w:t>
      </w:r>
      <w:r>
        <w:t xml:space="preserve">;</w:t>
      </w:r>
    </w:p>
    <w:p>
      <w:pPr>
        <w:pStyle w:val="Compact"/>
        <w:numPr>
          <w:ilvl w:val="0"/>
          <w:numId w:val="1026"/>
        </w:numPr>
      </w:pPr>
      <w:r>
        <w:t xml:space="preserve">two global roles:</w:t>
      </w:r>
      <w:r>
        <w:t xml:space="preserve"> </w:t>
      </w:r>
      <w:r>
        <w:rPr>
          <w:rStyle w:val="VerbatimChar"/>
        </w:rPr>
        <w:t xml:space="preserve">user</w:t>
      </w:r>
      <w:r>
        <w:t xml:space="preserve"> </w:t>
      </w:r>
      <w:r>
        <w:t xml:space="preserve">and</w:t>
      </w:r>
      <w:r>
        <w:t xml:space="preserve"> </w:t>
      </w:r>
      <w:r>
        <w:rPr>
          <w:rStyle w:val="VerbatimChar"/>
        </w:rPr>
        <w:t xml:space="preserve">admin</w:t>
      </w:r>
      <w:r>
        <w:t xml:space="preserve">, with user</w:t>
      </w:r>
      <w:r>
        <w:t xml:space="preserve"> </w:t>
      </w:r>
      <w:r>
        <w:rPr>
          <w:rStyle w:val="VerbatimChar"/>
        </w:rPr>
        <w:t xml:space="preserve">alice</w:t>
      </w:r>
      <w:r>
        <w:t xml:space="preserve"> </w:t>
      </w:r>
      <w:r>
        <w:t xml:space="preserve">given both and</w:t>
      </w:r>
      <w:r>
        <w:t xml:space="preserve"> </w:t>
      </w:r>
      <w:r>
        <w:rPr>
          <w:rStyle w:val="VerbatimChar"/>
        </w:rPr>
        <w:t xml:space="preserve">bob</w:t>
      </w:r>
      <w:r>
        <w:t xml:space="preserve"> </w:t>
      </w:r>
      <w:r>
        <w:t xml:space="preserve">only</w:t>
      </w:r>
      <w:r>
        <w:t xml:space="preserve"> </w:t>
      </w:r>
      <w:r>
        <w:rPr>
          <w:rStyle w:val="VerbatimChar"/>
        </w:rPr>
        <w:t xml:space="preserve">user</w:t>
      </w:r>
      <w:r>
        <w:t xml:space="preserve">.</w:t>
      </w:r>
    </w:p>
    <w:p>
      <w:pPr>
        <w:pStyle w:val="FirstParagraph"/>
      </w:pPr>
      <w:r>
        <w:t xml:space="preserve">This way, starting the Quarkus unit and integration tests, we take advantage of</w:t>
      </w:r>
      <w:r>
        <w:t xml:space="preserve"> </w:t>
      </w:r>
      <w:r>
        <w:t xml:space="preserve">a Docker container running Keycloak through</w:t>
      </w:r>
      <w:r>
        <w:t xml:space="preserve"> </w:t>
      </w:r>
      <w:r>
        <w:rPr>
          <w:rStyle w:val="VerbatimChar"/>
        </w:rPr>
        <w:t xml:space="preserve">testcontainers</w:t>
      </w:r>
      <w:r>
        <w:t xml:space="preserve"> </w:t>
      </w:r>
      <w:r>
        <w:t xml:space="preserve">and a realm providing</w:t>
      </w:r>
      <w:r>
        <w:t xml:space="preserve"> </w:t>
      </w:r>
      <w:r>
        <w:t xml:space="preserve">some basic users and roles, allowing to implement RBAC (</w:t>
      </w:r>
      <w:r>
        <w:rPr>
          <w:i/>
          <w:iCs/>
        </w:rPr>
        <w:t xml:space="preserve">Role Base Access Control</w:t>
      </w:r>
      <w:r>
        <w:t xml:space="preserve">) policies.</w:t>
      </w:r>
      <w:r>
        <w:t xml:space="preserve"> </w:t>
      </w:r>
      <w:r>
        <w:t xml:space="preserve">The</w:t>
      </w:r>
      <w:r>
        <w:t xml:space="preserve"> </w:t>
      </w:r>
      <w:r>
        <w:rPr>
          <w:rStyle w:val="VerbatimChar"/>
        </w:rPr>
        <w:t xml:space="preserve">quarkus</w:t>
      </w:r>
      <w:r>
        <w:t xml:space="preserve"> </w:t>
      </w:r>
      <w:r>
        <w:t xml:space="preserve">realm can be further customized and enriched, by using properties,</w:t>
      </w:r>
      <w:r>
        <w:t xml:space="preserve"> </w:t>
      </w:r>
      <w:r>
        <w:t xml:space="preserve">as explained in the Dev Services for Keycloak documentation.</w:t>
      </w:r>
    </w:p>
    <w:p>
      <w:pPr>
        <w:pStyle w:val="BodyText"/>
      </w:pPr>
      <w:r>
        <w:t xml:space="preserve">As for the RESTful services themselves, they need to be slightly modified, such</w:t>
      </w:r>
      <w:r>
        <w:t xml:space="preserve"> </w:t>
      </w:r>
      <w:r>
        <w:t xml:space="preserve">that to take advantage of the Keycloak authentication and authorization features.</w:t>
      </w:r>
      <w:r>
        <w:t xml:space="preserve"> </w:t>
      </w:r>
      <w:r>
        <w:t xml:space="preserve">For example, let’s have a look at the</w:t>
      </w:r>
      <w:r>
        <w:t xml:space="preserve"> </w:t>
      </w:r>
      <w:r>
        <w:rPr>
          <w:rStyle w:val="VerbatimChar"/>
        </w:rPr>
        <w:t xml:space="preserve">CustomerSecResource</w:t>
      </w:r>
      <w:r>
        <w:t xml:space="preserve"> </w:t>
      </w:r>
      <w:r>
        <w:t xml:space="preserve">service, in the</w:t>
      </w:r>
      <w:r>
        <w:t xml:space="preserve"> </w:t>
      </w:r>
      <w:r>
        <w:rPr>
          <w:rStyle w:val="VerbatimChar"/>
        </w:rPr>
        <w:t xml:space="preserve">orders-oidc</w:t>
      </w:r>
      <w:r>
        <w:t xml:space="preserve"> </w:t>
      </w:r>
      <w:r>
        <w:t xml:space="preserve">module:</w:t>
      </w:r>
    </w:p>
    <w:p>
      <w:pPr>
        <w:pStyle w:val="BodyText"/>
      </w:pPr>
      <w:r>
        <w:t xml:space="preserve">As you can see, we’re using here the Jakarta EE</w:t>
      </w:r>
      <w:r>
        <w:t xml:space="preserve"> </w:t>
      </w:r>
      <w:r>
        <w:rPr>
          <w:rStyle w:val="VerbatimChar"/>
        </w:rPr>
        <w:t xml:space="preserve">@RolesAllowed</w:t>
      </w:r>
      <w:r>
        <w:t xml:space="preserve"> </w:t>
      </w:r>
      <w:r>
        <w:t xml:space="preserve">annotation, in</w:t>
      </w:r>
      <w:r>
        <w:t xml:space="preserve"> </w:t>
      </w:r>
      <w:r>
        <w:t xml:space="preserve">order to restrict the access to the service’s endpoints, based on the consumer</w:t>
      </w:r>
      <w:r>
        <w:t xml:space="preserve"> </w:t>
      </w:r>
      <w:r>
        <w:t xml:space="preserve">role. This way, read-write endpoints require the</w:t>
      </w:r>
      <w:r>
        <w:t xml:space="preserve"> </w:t>
      </w:r>
      <w:r>
        <w:rPr>
          <w:rStyle w:val="VerbatimChar"/>
        </w:rPr>
        <w:t xml:space="preserve">admin</w:t>
      </w:r>
      <w:r>
        <w:t xml:space="preserve"> </w:t>
      </w:r>
      <w:r>
        <w:t xml:space="preserve">role, while for the</w:t>
      </w:r>
      <w:r>
        <w:t xml:space="preserve"> </w:t>
      </w:r>
      <w:r>
        <w:rPr>
          <w:rStyle w:val="VerbatimChar"/>
        </w:rPr>
        <w:t xml:space="preserve">read-only</w:t>
      </w:r>
      <w:r>
        <w:t xml:space="preserve"> </w:t>
      </w:r>
      <w:r>
        <w:t xml:space="preserve">ones, the</w:t>
      </w:r>
      <w:r>
        <w:t xml:space="preserve"> </w:t>
      </w:r>
      <w:r>
        <w:rPr>
          <w:rStyle w:val="VerbatimChar"/>
        </w:rPr>
        <w:t xml:space="preserve">user</w:t>
      </w:r>
      <w:r>
        <w:t xml:space="preserve"> </w:t>
      </w:r>
      <w:r>
        <w:t xml:space="preserve">role is enough.</w:t>
      </w:r>
    </w:p>
    <w:p>
      <w:pPr>
        <w:pStyle w:val="BodyText"/>
      </w:pPr>
      <w:r>
        <w:t xml:space="preserve">Then, our integration test, using RESTassured and extending, as usual, the</w:t>
      </w:r>
      <w:r>
        <w:t xml:space="preserve"> </w:t>
      </w:r>
      <w:r>
        <w:rPr>
          <w:rStyle w:val="VerbatimChar"/>
        </w:rPr>
        <w:t xml:space="preserve">OrderBaseTest</w:t>
      </w:r>
      <w:r>
        <w:t xml:space="preserve"> </w:t>
      </w:r>
      <w:r>
        <w:t xml:space="preserve">class, needs to override the</w:t>
      </w:r>
      <w:r>
        <w:t xml:space="preserve"> </w:t>
      </w:r>
      <w:r>
        <w:rPr>
          <w:rStyle w:val="VerbatimChar"/>
        </w:rPr>
        <w:t xml:space="preserve">getRequestSpec()</w:t>
      </w:r>
      <w:r>
        <w:t xml:space="preserve"> </w:t>
      </w:r>
      <w:r>
        <w:t xml:space="preserve">method, such</w:t>
      </w:r>
      <w:r>
        <w:t xml:space="preserve"> </w:t>
      </w:r>
      <w:r>
        <w:t xml:space="preserve">that to configure the HTTP requests with the required OAuth 2.0 access token.</w:t>
      </w:r>
    </w:p>
    <w:p>
      <w:pPr>
        <w:pStyle w:val="BodyText"/>
      </w:pPr>
      <w:r>
        <w:t xml:space="preserve">Here, we’re using the</w:t>
      </w:r>
      <w:r>
        <w:t xml:space="preserve"> </w:t>
      </w:r>
      <w:r>
        <w:rPr>
          <w:rStyle w:val="VerbatimChar"/>
        </w:rPr>
        <w:t xml:space="preserve">KeyCloakClient</w:t>
      </w:r>
      <w:r>
        <w:t xml:space="preserve"> </w:t>
      </w:r>
      <w:r>
        <w:t xml:space="preserve">instance to get the OAuth 2.0 access token</w:t>
      </w:r>
      <w:r>
        <w:t xml:space="preserve"> </w:t>
      </w:r>
      <w:r>
        <w:t xml:space="preserve">associated to a Keycloak user. The user</w:t>
      </w:r>
      <w:r>
        <w:t xml:space="preserve"> </w:t>
      </w:r>
      <w:r>
        <w:rPr>
          <w:rStyle w:val="VerbatimChar"/>
        </w:rPr>
        <w:t xml:space="preserve">alice</w:t>
      </w:r>
      <w:r>
        <w:t xml:space="preserve">, who has both</w:t>
      </w:r>
      <w:r>
        <w:t xml:space="preserve"> </w:t>
      </w:r>
      <w:r>
        <w:rPr>
          <w:rStyle w:val="VerbatimChar"/>
        </w:rPr>
        <w:t xml:space="preserve">admin</w:t>
      </w:r>
      <w:r>
        <w:t xml:space="preserve"> </w:t>
      </w:r>
      <w:r>
        <w:t xml:space="preserve">and</w:t>
      </w:r>
      <w:r>
        <w:t xml:space="preserve"> </w:t>
      </w:r>
      <w:r>
        <w:rPr>
          <w:rStyle w:val="VerbatimChar"/>
        </w:rPr>
        <w:t xml:space="preserve">user</w:t>
      </w:r>
      <w:r>
        <w:t xml:space="preserve"> </w:t>
      </w:r>
      <w:r>
        <w:t xml:space="preserve">roles, are able to call all the endpoints, while the user</w:t>
      </w:r>
      <w:r>
        <w:t xml:space="preserve"> </w:t>
      </w:r>
      <w:r>
        <w:rPr>
          <w:rStyle w:val="VerbatimChar"/>
        </w:rPr>
        <w:t xml:space="preserve">bob</w:t>
      </w:r>
      <w:r>
        <w:t xml:space="preserve"> </w:t>
      </w:r>
      <w:r>
        <w:t xml:space="preserve">who only has the</w:t>
      </w:r>
      <w:r>
        <w:t xml:space="preserve"> </w:t>
      </w:r>
      <w:r>
        <w:rPr>
          <w:rStyle w:val="VerbatimChar"/>
        </w:rPr>
        <w:t xml:space="preserve">user</w:t>
      </w:r>
      <w:r>
        <w:t xml:space="preserve"> </w:t>
      </w:r>
      <w:r>
        <w:t xml:space="preserve">role, get HTTP 403, while trying to invoke read-write endpoints like</w:t>
      </w:r>
      <w:r>
        <w:t xml:space="preserve"> </w:t>
      </w:r>
      <w:r>
        <w:rPr>
          <w:rStyle w:val="VerbatimChar"/>
        </w:rPr>
        <w:t xml:space="preserve">creatCustomer(...)</w:t>
      </w:r>
      <w:r>
        <w:t xml:space="preserve">.</w:t>
      </w:r>
    </w:p>
    <w:p>
      <w:pPr>
        <w:pStyle w:val="BodyText"/>
      </w:pPr>
      <w:r>
        <w:t xml:space="preserve">The OAuth 2.0 protocols defines several</w:t>
      </w:r>
      <w:r>
        <w:t xml:space="preserve"> </w:t>
      </w:r>
      <w:r>
        <w:rPr>
          <w:i/>
          <w:iCs/>
        </w:rPr>
        <w:t xml:space="preserve">grant types</w:t>
      </w:r>
      <w:r>
        <w:t xml:space="preserve">, as explained</w:t>
      </w:r>
      <w:r>
        <w:t xml:space="preserve"> </w:t>
      </w:r>
      <w:hyperlink r:id="rId133">
        <w:r>
          <w:rPr>
            <w:rStyle w:val="Hyperlink"/>
          </w:rPr>
          <w:t xml:space="preserve">here</w:t>
        </w:r>
      </w:hyperlink>
      <w:r>
        <w:t xml:space="preserve">.</w:t>
      </w:r>
      <w:r>
        <w:t xml:space="preserve"> </w:t>
      </w:r>
      <w:r>
        <w:t xml:space="preserve">In our test, we’re using the</w:t>
      </w:r>
      <w:r>
        <w:t xml:space="preserve"> </w:t>
      </w:r>
      <w:r>
        <w:rPr>
          <w:rStyle w:val="VerbatimChar"/>
        </w:rPr>
        <w:t xml:space="preserve">KeycloackTestClient</w:t>
      </w:r>
      <w:r>
        <w:t xml:space="preserve"> </w:t>
      </w:r>
      <w:r>
        <w:t xml:space="preserve">which gets an access token</w:t>
      </w:r>
      <w:r>
        <w:t xml:space="preserve"> </w:t>
      </w:r>
      <w:r>
        <w:t xml:space="preserve">using the</w:t>
      </w:r>
      <w:r>
        <w:t xml:space="preserve"> </w:t>
      </w:r>
      <w:r>
        <w:rPr>
          <w:i/>
          <w:iCs/>
        </w:rPr>
        <w:t xml:space="preserve">client credentials</w:t>
      </w:r>
      <w:r>
        <w:t xml:space="preserve"> </w:t>
      </w:r>
      <w:r>
        <w:t xml:space="preserve">grant type. This grant type is specifically</w:t>
      </w:r>
      <w:r>
        <w:t xml:space="preserve"> </w:t>
      </w:r>
      <w:r>
        <w:t xml:space="preserve">designed for server-to-server authentication scenarios where:</w:t>
      </w:r>
    </w:p>
    <w:p>
      <w:pPr>
        <w:pStyle w:val="Compact"/>
        <w:numPr>
          <w:ilvl w:val="0"/>
          <w:numId w:val="1027"/>
        </w:numPr>
      </w:pPr>
      <w:r>
        <w:t xml:space="preserve">There is no user interaction required.</w:t>
      </w:r>
    </w:p>
    <w:p>
      <w:pPr>
        <w:pStyle w:val="Compact"/>
        <w:numPr>
          <w:ilvl w:val="0"/>
          <w:numId w:val="1027"/>
        </w:numPr>
      </w:pPr>
      <w:r>
        <w:t xml:space="preserve">The application, in our case the JUnit test, authenticates via an Oauth 2.0 client using its own credentials: a client ID and an optional client secret.</w:t>
      </w:r>
    </w:p>
    <w:p>
      <w:pPr>
        <w:pStyle w:val="Compact"/>
        <w:numPr>
          <w:ilvl w:val="0"/>
          <w:numId w:val="1027"/>
        </w:numPr>
      </w:pPr>
      <w:r>
        <w:t xml:space="preserve">The application, in our case the JUnit test, receives an access token that allows or denies access to the protected resources, in our case the Quarkus RESTful service.</w:t>
      </w:r>
    </w:p>
    <w:p>
      <w:pPr>
        <w:pStyle w:val="Compact"/>
        <w:numPr>
          <w:ilvl w:val="0"/>
          <w:numId w:val="1027"/>
        </w:numPr>
      </w:pPr>
      <w:r>
        <w:t xml:space="preserve">This access token isn’t specific to a given user but to the application, in our case the JUnit test, in its globality.</w:t>
      </w:r>
    </w:p>
    <w:p>
      <w:pPr>
        <w:pStyle w:val="FirstParagraph"/>
      </w:pPr>
      <w:r>
        <w:t xml:space="preserve">Notice that the OAuth 2.0 client at stake here is automatically provided by the</w:t>
      </w:r>
      <w:r>
        <w:t xml:space="preserve"> </w:t>
      </w:r>
      <w:r>
        <w:t xml:space="preserve">Keycloak default security realm, provisioned by the Dev Services for Keycloak.</w:t>
      </w:r>
      <w:r>
        <w:t xml:space="preserve"> </w:t>
      </w:r>
      <w:r>
        <w:t xml:space="preserve">In a production-ready case, this realm is created as a separate and specific</w:t>
      </w:r>
      <w:r>
        <w:t xml:space="preserve"> </w:t>
      </w:r>
      <w:r>
        <w:t xml:space="preserve">step of the deployment process, by security engineers who have the responsibility</w:t>
      </w:r>
      <w:r>
        <w:t xml:space="preserve"> </w:t>
      </w:r>
      <w:r>
        <w:t xml:space="preserve">to chose authentication and authorization algorithms, token delivery policies,</w:t>
      </w:r>
      <w:r>
        <w:t xml:space="preserve"> </w:t>
      </w:r>
      <w:r>
        <w:t xml:space="preserve">grant types, and many others.</w:t>
      </w:r>
    </w:p>
    <w:p>
      <w:pPr>
        <w:pStyle w:val="BodyText"/>
      </w:pPr>
      <w:r>
        <w:t xml:space="preserve">In our simplified test case, the associated Keycloak realm uses a certain number</w:t>
      </w:r>
      <w:r>
        <w:t xml:space="preserve"> </w:t>
      </w:r>
      <w:r>
        <w:t xml:space="preserve">of default options, probably not very suitable for real applications, among which</w:t>
      </w:r>
      <w:r>
        <w:t xml:space="preserve"> </w:t>
      </w:r>
      <w:r>
        <w:t xml:space="preserve">the</w:t>
      </w:r>
      <w:r>
        <w:t xml:space="preserve"> </w:t>
      </w:r>
      <w:r>
        <w:rPr>
          <w:i/>
          <w:iCs/>
        </w:rPr>
        <w:t xml:space="preserve">client credentials</w:t>
      </w:r>
      <w:r>
        <w:t xml:space="preserve"> </w:t>
      </w:r>
      <w:r>
        <w:t xml:space="preserve">grant type, very common in service-to-service communication,</w:t>
      </w:r>
      <w:r>
        <w:t xml:space="preserve"> </w:t>
      </w:r>
      <w:r>
        <w:t xml:space="preserve">where a client application needs to access protected resources on its own behalf,</w:t>
      </w:r>
      <w:r>
        <w:t xml:space="preserve"> </w:t>
      </w:r>
      <w:r>
        <w:t xml:space="preserve">rather than on the behalf of a specific user.</w:t>
      </w:r>
    </w:p>
    <w:p>
      <w:pPr>
        <w:pStyle w:val="BodyText"/>
      </w:pPr>
      <w:r>
        <w:t xml:space="preserve">Another important point to note is that, regardless the OAuth 2.0 grant type,</w:t>
      </w:r>
      <w:r>
        <w:t xml:space="preserve"> </w:t>
      </w:r>
      <w:r>
        <w:t xml:space="preserve">the type of the access token used here is the</w:t>
      </w:r>
      <w:r>
        <w:t xml:space="preserve"> </w:t>
      </w:r>
      <w:r>
        <w:rPr>
          <w:i/>
          <w:iCs/>
        </w:rPr>
        <w:t xml:space="preserve">bearer token</w:t>
      </w:r>
      <w:r>
        <w:t xml:space="preserve">. This term indicates</w:t>
      </w:r>
      <w:r>
        <w:t xml:space="preserve"> </w:t>
      </w:r>
      <w:r>
        <w:t xml:space="preserve">that the holder (</w:t>
      </w:r>
      <w:r>
        <w:t xml:space="preserve">“bearer”</w:t>
      </w:r>
      <w:r>
        <w:t xml:space="preserve">) of this token can access the protected resources,</w:t>
      </w:r>
      <w:r>
        <w:t xml:space="preserve"> </w:t>
      </w:r>
      <w:r>
        <w:t xml:space="preserve">regardless of who they are. Hence, the token itself is sufficient for authentication.</w:t>
      </w:r>
      <w:r>
        <w:t xml:space="preserve"> </w:t>
      </w:r>
      <w:r>
        <w:t xml:space="preserve">This is particularly relevant when it comes to protect RESTful services using the</w:t>
      </w:r>
      <w:r>
        <w:t xml:space="preserve"> </w:t>
      </w:r>
      <w:r>
        <w:rPr>
          <w:i/>
          <w:iCs/>
        </w:rPr>
        <w:t xml:space="preserve">client credentials</w:t>
      </w:r>
      <w:r>
        <w:t xml:space="preserve"> </w:t>
      </w:r>
      <w:r>
        <w:t xml:space="preserve">grant type because:</w:t>
      </w:r>
    </w:p>
    <w:p>
      <w:pPr>
        <w:pStyle w:val="Compact"/>
        <w:numPr>
          <w:ilvl w:val="0"/>
          <w:numId w:val="1028"/>
        </w:numPr>
      </w:pPr>
      <w:r>
        <w:t xml:space="preserve">The token represents the client application’s identity and permissions.</w:t>
      </w:r>
    </w:p>
    <w:p>
      <w:pPr>
        <w:pStyle w:val="Compact"/>
        <w:numPr>
          <w:ilvl w:val="0"/>
          <w:numId w:val="1028"/>
        </w:numPr>
      </w:pPr>
      <w:r>
        <w:t xml:space="preserve">Anyone who possesses (</w:t>
      </w:r>
      <w:r>
        <w:t xml:space="preserve">“bears”</w:t>
      </w:r>
      <w:r>
        <w:t xml:space="preserve">) the token can use it to access the protected resources.</w:t>
      </w:r>
    </w:p>
    <w:p>
      <w:pPr>
        <w:pStyle w:val="Compact"/>
        <w:numPr>
          <w:ilvl w:val="0"/>
          <w:numId w:val="1028"/>
        </w:numPr>
      </w:pPr>
      <w:r>
        <w:t xml:space="preserve">There is no user context associated with the token - it represents the client application itself.</w:t>
      </w:r>
    </w:p>
    <w:p>
      <w:pPr>
        <w:pStyle w:val="FirstParagraph"/>
      </w:pPr>
      <w:r>
        <w:t xml:space="preserve">You can run this test as follows:</w:t>
      </w:r>
    </w:p>
    <w:p>
      <w:pPr>
        <w:pStyle w:val="SourceCode"/>
      </w:pPr>
      <w:r>
        <w:rPr>
          <w:rStyle w:val="VerbatimChar"/>
        </w:rPr>
        <w:t xml:space="preserve">$ cd orders</w:t>
      </w:r>
      <w:r>
        <w:br/>
      </w:r>
      <w:r>
        <w:rPr>
          <w:rStyle w:val="VerbatimChar"/>
        </w:rPr>
        <w:t xml:space="preserve">$ mvn -DskipTests clean install</w:t>
      </w:r>
      <w:r>
        <w:br/>
      </w:r>
      <w:r>
        <w:rPr>
          <w:rStyle w:val="VerbatimChar"/>
        </w:rPr>
        <w:t xml:space="preserve">$ cd orders-oidc</w:t>
      </w:r>
      <w:r>
        <w:br/>
      </w:r>
      <w:r>
        <w:rPr>
          <w:rStyle w:val="VerbatimChar"/>
        </w:rPr>
        <w:t xml:space="preserve">$ mvn failsafe:integration-test</w:t>
      </w:r>
    </w:p>
    <w:p>
      <w:pPr>
        <w:pStyle w:val="FirstParagraph"/>
      </w:pPr>
      <w:r>
        <w:t xml:space="preserve">You’ll see</w:t>
      </w:r>
      <w:r>
        <w:t xml:space="preserve"> </w:t>
      </w:r>
      <w:r>
        <w:rPr>
          <w:rStyle w:val="VerbatimChar"/>
        </w:rPr>
        <w:t xml:space="preserve">testcontainers</w:t>
      </w:r>
      <w:r>
        <w:t xml:space="preserve"> </w:t>
      </w:r>
      <w:r>
        <w:t xml:space="preserve">running and starting the Keycloak server, after which</w:t>
      </w:r>
      <w:r>
        <w:t xml:space="preserve"> </w:t>
      </w:r>
      <w:r>
        <w:t xml:space="preserve">the integration test should be exceuted successfully. Alternatively, you can run</w:t>
      </w:r>
      <w:r>
        <w:t xml:space="preserve"> </w:t>
      </w:r>
      <w:r>
        <w:t xml:space="preserve">the Quarkus application in dev mode, with</w:t>
      </w:r>
      <w:r>
        <w:t xml:space="preserve"> </w:t>
      </w:r>
      <w:r>
        <w:rPr>
          <w:rStyle w:val="VerbatimChar"/>
        </w:rPr>
        <w:t xml:space="preserve">mvn quarkus:dev</w:t>
      </w:r>
      <w:r>
        <w:t xml:space="preserve"> </w:t>
      </w:r>
      <w:r>
        <w:t xml:space="preserve">and, once that the</w:t>
      </w:r>
      <w:r>
        <w:t xml:space="preserve"> </w:t>
      </w:r>
      <w:r>
        <w:t xml:space="preserve">Keycloak server has started, pressing</w:t>
      </w:r>
      <w:r>
        <w:t xml:space="preserve"> </w:t>
      </w:r>
      <w:r>
        <w:rPr>
          <w:rStyle w:val="VerbatimChar"/>
        </w:rPr>
        <w:t xml:space="preserve">d</w:t>
      </w:r>
      <w:r>
        <w:t xml:space="preserve">, you will se the Quarkus Dev UI. Here</w:t>
      </w:r>
      <w:r>
        <w:t xml:space="preserve"> </w:t>
      </w:r>
      <w:r>
        <w:t xml:space="preserve">you have a pane titled</w:t>
      </w:r>
      <w:r>
        <w:t xml:space="preserve"> </w:t>
      </w:r>
      <w:r>
        <w:rPr>
          <w:rStyle w:val="VerbatimChar"/>
        </w:rPr>
        <w:t xml:space="preserve">OIDC</w:t>
      </w:r>
      <w:r>
        <w:t xml:space="preserve"> </w:t>
      </w:r>
      <w:r>
        <w:t xml:space="preserve">and clicking on the</w:t>
      </w:r>
      <w:r>
        <w:t xml:space="preserve"> </w:t>
      </w:r>
      <w:r>
        <w:rPr>
          <w:rStyle w:val="VerbatimChar"/>
        </w:rPr>
        <w:t xml:space="preserve">Keycloack adminstration</w:t>
      </w:r>
      <w:r>
        <w:t xml:space="preserve"> </w:t>
      </w:r>
      <w:r>
        <w:t xml:space="preserve">link,</w:t>
      </w:r>
      <w:r>
        <w:t xml:space="preserve"> </w:t>
      </w:r>
      <w:r>
        <w:t xml:space="preserve">you’ll get the to Keycloack administratin console. Then, after having logged in</w:t>
      </w:r>
      <w:r>
        <w:t xml:space="preserve"> </w:t>
      </w:r>
      <w:r>
        <w:t xml:space="preserve">with</w:t>
      </w:r>
      <w:r>
        <w:t xml:space="preserve"> </w:t>
      </w:r>
      <w:r>
        <w:rPr>
          <w:rStyle w:val="VerbatimChar"/>
        </w:rPr>
        <w:t xml:space="preserve">admin/admin</w:t>
      </w:r>
      <w:r>
        <w:t xml:space="preserve">, you’ll be able to browse the realms and all the associated</w:t>
      </w:r>
      <w:r>
        <w:t xml:space="preserve"> </w:t>
      </w:r>
      <w:r>
        <w:t xml:space="preserve">elements like users, roles, clients, etc.</w:t>
      </w:r>
    </w:p>
    <w:bookmarkEnd w:id="134"/>
    <w:bookmarkStart w:id="135" w:name="X1b786d82a3a1a59ca57d67e617f5d45ef144665"/>
    <w:p>
      <w:pPr>
        <w:pStyle w:val="Heading2"/>
      </w:pPr>
      <w:r>
        <w:t xml:space="preserve">Securing RESTful services with MicroProfile JWT</w:t>
      </w:r>
    </w:p>
    <w:p>
      <w:pPr>
        <w:pStyle w:val="FirstParagraph"/>
      </w:pPr>
      <w:r>
        <w:t xml:space="preserve">In the previous example, we illustrated how to use Keycloak to authenticate and</w:t>
      </w:r>
      <w:r>
        <w:t xml:space="preserve"> </w:t>
      </w:r>
      <w:r>
        <w:t xml:space="preserve">authorize the access to our RESTful services, from JUnit based integration tests.</w:t>
      </w:r>
      <w:r>
        <w:t xml:space="preserve"> </w:t>
      </w:r>
      <w:r>
        <w:t xml:space="preserve">And while the authentication and authorization clients used here were simple</w:t>
      </w:r>
      <w:r>
        <w:t xml:space="preserve"> </w:t>
      </w:r>
      <w:r>
        <w:t xml:space="preserve">integration tests, in real cases these clients might be other RESTfull services</w:t>
      </w:r>
      <w:r>
        <w:t xml:space="preserve"> </w:t>
      </w:r>
      <w:r>
        <w:t xml:space="preserve">or different other standalone components.</w:t>
      </w:r>
    </w:p>
    <w:p>
      <w:pPr>
        <w:pStyle w:val="BodyText"/>
      </w:pPr>
      <w:r>
        <w:t xml:space="preserve">Whatever the category of these clients might be, the type of the access tokens</w:t>
      </w:r>
      <w:r>
        <w:t xml:space="preserve"> </w:t>
      </w:r>
      <w:r>
        <w:t xml:space="preserve">used to protect resources, i.e. endpoints, is the</w:t>
      </w:r>
      <w:r>
        <w:t xml:space="preserve"> </w:t>
      </w:r>
      <w:r>
        <w:rPr>
          <w:i/>
          <w:iCs/>
        </w:rPr>
        <w:t xml:space="preserve">bearer token</w:t>
      </w:r>
      <w:r>
        <w:t xml:space="preserve"> </w:t>
      </w:r>
      <w:r>
        <w:t xml:space="preserve">type, as explained</w:t>
      </w:r>
      <w:r>
        <w:t xml:space="preserve"> </w:t>
      </w:r>
      <w:r>
        <w:t xml:space="preserve">above. However,</w:t>
      </w:r>
      <w:r>
        <w:t xml:space="preserve"> </w:t>
      </w:r>
      <w:r>
        <w:rPr>
          <w:i/>
          <w:iCs/>
        </w:rPr>
        <w:t xml:space="preserve">bearer tokens</w:t>
      </w:r>
      <w:r>
        <w:t xml:space="preserve"> </w:t>
      </w:r>
      <w:r>
        <w:t xml:space="preserve">alone are simplified security mechanisms based on</w:t>
      </w:r>
      <w:r>
        <w:t xml:space="preserve"> </w:t>
      </w:r>
      <w:r>
        <w:t xml:space="preserve">exchanging potentially arbitrary strings. Any client in possession of a valid</w:t>
      </w:r>
      <w:r>
        <w:t xml:space="preserve"> </w:t>
      </w:r>
      <w:r>
        <w:rPr>
          <w:i/>
          <w:iCs/>
        </w:rPr>
        <w:t xml:space="preserve">bearer token</w:t>
      </w:r>
      <w:r>
        <w:t xml:space="preserve"> </w:t>
      </w:r>
      <w:r>
        <w:t xml:space="preserve">can use it to get access to the associated protected resources,</w:t>
      </w:r>
      <w:r>
        <w:t xml:space="preserve"> </w:t>
      </w:r>
      <w:r>
        <w:t xml:space="preserve">without having to demonstrate identity. In order to alleviate this potential</w:t>
      </w:r>
      <w:r>
        <w:t xml:space="preserve"> </w:t>
      </w:r>
      <w:r>
        <w:t xml:space="preserve">security hole, the Eclipse MicroProfile specifications proposes the JWT (</w:t>
      </w:r>
      <w:r>
        <w:rPr>
          <w:i/>
          <w:iCs/>
        </w:rPr>
        <w:t xml:space="preserve">Jason</w:t>
      </w:r>
      <w:r>
        <w:rPr>
          <w:i/>
          <w:iCs/>
        </w:rPr>
        <w:t xml:space="preserve"> </w:t>
      </w:r>
      <w:r>
        <w:rPr>
          <w:i/>
          <w:iCs/>
        </w:rPr>
        <w:t xml:space="preserve">Web Tokens</w:t>
      </w:r>
      <w:r>
        <w:t xml:space="preserve">) encoding standard for tokens. This encoding standard consists in</w:t>
      </w:r>
      <w:r>
        <w:t xml:space="preserve"> </w:t>
      </w:r>
      <w:r>
        <w:t xml:space="preserve">using signed and encrypted JSON formated tokens, instead of raw data, as it was</w:t>
      </w:r>
      <w:r>
        <w:t xml:space="preserve"> </w:t>
      </w:r>
      <w:r>
        <w:t xml:space="preserve">the case of the</w:t>
      </w:r>
      <w:r>
        <w:t xml:space="preserve"> </w:t>
      </w:r>
      <w:r>
        <w:rPr>
          <w:i/>
          <w:iCs/>
        </w:rPr>
        <w:t xml:space="preserve">bearer tokens</w:t>
      </w:r>
      <w:r>
        <w:t xml:space="preserve">.</w:t>
      </w:r>
    </w:p>
    <w:p>
      <w:pPr>
        <w:pStyle w:val="BodyText"/>
      </w:pPr>
      <w:r>
        <w:t xml:space="preserve">Based on this encoding standard, a JWT includes the following sections:</w:t>
      </w:r>
    </w:p>
    <w:p>
      <w:pPr>
        <w:pStyle w:val="Compact"/>
        <w:numPr>
          <w:ilvl w:val="0"/>
          <w:numId w:val="1029"/>
        </w:numPr>
      </w:pPr>
      <w:r>
        <w:t xml:space="preserve">Header: a Base64 encoded string consiting in two parts: the token type, which is</w:t>
      </w:r>
      <w:r>
        <w:t xml:space="preserve"> </w:t>
      </w:r>
      <w:r>
        <w:rPr>
          <w:rStyle w:val="VerbatimChar"/>
        </w:rPr>
        <w:t xml:space="preserve">JWT</w:t>
      </w:r>
      <w:r>
        <w:t xml:space="preserve">, and the hashing algorithm being used, such as HMAC, SHA256 or RSA.</w:t>
      </w:r>
    </w:p>
    <w:p>
      <w:pPr>
        <w:pStyle w:val="Compact"/>
        <w:numPr>
          <w:ilvl w:val="0"/>
          <w:numId w:val="1029"/>
        </w:numPr>
      </w:pPr>
      <w:r>
        <w:t xml:space="preserve">Payload: a Base64 encoded string containing the so-called</w:t>
      </w:r>
      <w:r>
        <w:t xml:space="preserve"> </w:t>
      </w:r>
      <w:r>
        <w:rPr>
          <w:i/>
          <w:iCs/>
        </w:rPr>
        <w:t xml:space="preserve">claims</w:t>
      </w:r>
      <w:r>
        <w:t xml:space="preserve">. These are statements about users or groups, including additional metadata.</w:t>
      </w:r>
    </w:p>
    <w:p>
      <w:pPr>
        <w:pStyle w:val="Compact"/>
        <w:numPr>
          <w:ilvl w:val="0"/>
          <w:numId w:val="1029"/>
        </w:numPr>
      </w:pPr>
      <w:r>
        <w:t xml:space="preserve">Signature: used to confirm the payload authenticity.</w:t>
      </w:r>
    </w:p>
    <w:p>
      <w:pPr>
        <w:pStyle w:val="FirstParagraph"/>
      </w:pPr>
      <w:r>
        <w:t xml:space="preserve">We can use Keycloak to provide JWTs as well and, this way, we can have a single</w:t>
      </w:r>
      <w:r>
        <w:t xml:space="preserve"> </w:t>
      </w:r>
      <w:r>
        <w:t xml:space="preserve">and unique realm configuration for both security models:</w:t>
      </w:r>
      <w:r>
        <w:t xml:space="preserve"> </w:t>
      </w:r>
      <w:r>
        <w:rPr>
          <w:i/>
          <w:iCs/>
        </w:rPr>
        <w:t xml:space="preserve">bearer token</w:t>
      </w:r>
      <w:r>
        <w:t xml:space="preserve"> </w:t>
      </w:r>
      <w:r>
        <w:t xml:space="preserve">based and</w:t>
      </w:r>
      <w:r>
        <w:t xml:space="preserve"> </w:t>
      </w:r>
      <w:r>
        <w:t xml:space="preserve">JWT based. However, such a realm requires a quite complex configuration and a deep</w:t>
      </w:r>
      <w:r>
        <w:t xml:space="preserve"> </w:t>
      </w:r>
      <w:r>
        <w:t xml:space="preserve">understanding of the Keycloak</w:t>
      </w:r>
      <w:r>
        <w:t xml:space="preserve"> </w:t>
      </w:r>
      <w:r>
        <w:rPr>
          <w:i/>
          <w:iCs/>
        </w:rPr>
        <w:t xml:space="preserve">modus operandi</w:t>
      </w:r>
      <w:r>
        <w:t xml:space="preserve">. And since this booklet isn’t on</w:t>
      </w:r>
      <w:r>
        <w:t xml:space="preserve"> </w:t>
      </w:r>
      <w:r>
        <w:t xml:space="preserve">Keycloak but on Quarkus RESTful services, for simplicity’s sake, we chose to use</w:t>
      </w:r>
      <w:r>
        <w:t xml:space="preserve"> </w:t>
      </w:r>
      <w:r>
        <w:t xml:space="preserve">here self generated JWTs.</w:t>
      </w:r>
    </w:p>
    <w:p>
      <w:pPr>
        <w:pStyle w:val="BodyText"/>
      </w:pPr>
      <w:r>
        <w:t xml:space="preserve">Looking at the</w:t>
      </w:r>
      <w:r>
        <w:t xml:space="preserve"> </w:t>
      </w:r>
      <w:r>
        <w:rPr>
          <w:rStyle w:val="VerbatimChar"/>
        </w:rPr>
        <w:t xml:space="preserve">OrdersJwtRestAssuredIT</w:t>
      </w:r>
      <w:r>
        <w:t xml:space="preserve"> </w:t>
      </w:r>
      <w:r>
        <w:t xml:space="preserve">integration test class, in the</w:t>
      </w:r>
      <w:r>
        <w:t xml:space="preserve"> </w:t>
      </w:r>
      <w:r>
        <w:rPr>
          <w:rStyle w:val="VerbatimChar"/>
        </w:rPr>
        <w:t xml:space="preserve">orders-jwt</w:t>
      </w:r>
      <w:r>
        <w:t xml:space="preserve"> </w:t>
      </w:r>
      <w:r>
        <w:t xml:space="preserve">module, you can see the following method:</w:t>
      </w:r>
    </w:p>
    <w:p>
      <w:pPr>
        <w:pStyle w:val="BodyText"/>
      </w:pPr>
      <w:r>
        <w:t xml:space="preserve">This method is the simplest possible way to generate a JWT using the</w:t>
      </w:r>
      <w:r>
        <w:t xml:space="preserve"> </w:t>
      </w:r>
      <w:r>
        <w:rPr>
          <w:rStyle w:val="VerbatimChar"/>
        </w:rPr>
        <w:t xml:space="preserve">quarkus- smallrye-jwt</w:t>
      </w:r>
      <w:r>
        <w:t xml:space="preserve"> </w:t>
      </w:r>
      <w:r>
        <w:t xml:space="preserve">extension. This is how the JWT claims above are configured:</w:t>
      </w:r>
    </w:p>
    <w:p>
      <w:pPr>
        <w:pStyle w:val="Compact"/>
        <w:numPr>
          <w:ilvl w:val="0"/>
          <w:numId w:val="1030"/>
        </w:numPr>
      </w:pPr>
      <w:r>
        <w:rPr>
          <w:rStyle w:val="VerbatimChar"/>
        </w:rPr>
        <w:t xml:space="preserve">upn</w:t>
      </w:r>
      <w:r>
        <w:t xml:space="preserve"> </w:t>
      </w:r>
      <w:r>
        <w:t xml:space="preserve">(</w:t>
      </w:r>
      <w:r>
        <w:rPr>
          <w:i/>
          <w:iCs/>
        </w:rPr>
        <w:t xml:space="preserve">User Principal Name</w:t>
      </w:r>
      <w:r>
        <w:t xml:space="preserve">): should match the configuration in the identity provider. If we have used Keycloak as the identity provider, this claim would have been the Keycloak user name, for example</w:t>
      </w:r>
      <w:r>
        <w:t xml:space="preserve"> </w:t>
      </w:r>
      <w:r>
        <w:rPr>
          <w:rStyle w:val="VerbatimChar"/>
        </w:rPr>
        <w:t xml:space="preserve">alice</w:t>
      </w:r>
      <w:r>
        <w:t xml:space="preserve"> </w:t>
      </w:r>
      <w:r>
        <w:t xml:space="preserve">or</w:t>
      </w:r>
      <w:r>
        <w:t xml:space="preserve"> </w:t>
      </w:r>
      <w:r>
        <w:rPr>
          <w:rStyle w:val="VerbatimChar"/>
        </w:rPr>
        <w:t xml:space="preserve">bob</w:t>
      </w:r>
      <w:r>
        <w:t xml:space="preserve">. But there isn’t any identity provide in our case, accordingly this value could be an arbitrary string, incliuding the empty string.</w:t>
      </w:r>
    </w:p>
    <w:p>
      <w:pPr>
        <w:pStyle w:val="Compact"/>
        <w:numPr>
          <w:ilvl w:val="0"/>
          <w:numId w:val="1030"/>
        </w:numPr>
      </w:pPr>
      <w:r>
        <w:rPr>
          <w:rStyle w:val="VerbatimChar"/>
        </w:rPr>
        <w:t xml:space="preserve">issuer</w:t>
      </w:r>
      <w:r>
        <w:t xml:space="preserve">: should match the</w:t>
      </w:r>
      <w:r>
        <w:t xml:space="preserve"> </w:t>
      </w:r>
      <w:r>
        <w:rPr>
          <w:rStyle w:val="VerbatimChar"/>
        </w:rPr>
        <w:t xml:space="preserve">mp.jwt.verify.issuer</w:t>
      </w:r>
      <w:r>
        <w:t xml:space="preserve"> </w:t>
      </w:r>
      <w:r>
        <w:t xml:space="preserve">property in the</w:t>
      </w:r>
      <w:r>
        <w:t xml:space="preserve"> </w:t>
      </w:r>
      <w:r>
        <w:rPr>
          <w:rStyle w:val="VerbatimChar"/>
        </w:rPr>
        <w:t xml:space="preserve">application.properties</w:t>
      </w:r>
      <w:r>
        <w:t xml:space="preserve"> </w:t>
      </w:r>
      <w:r>
        <w:t xml:space="preserve">file.</w:t>
      </w:r>
    </w:p>
    <w:p>
      <w:pPr>
        <w:pStyle w:val="Compact"/>
        <w:numPr>
          <w:ilvl w:val="0"/>
          <w:numId w:val="1030"/>
        </w:numPr>
      </w:pPr>
      <w:r>
        <w:rPr>
          <w:rStyle w:val="VerbatimChar"/>
        </w:rPr>
        <w:t xml:space="preserve">groups</w:t>
      </w:r>
      <w:r>
        <w:t xml:space="preserve">: this directly maps to the roles in</w:t>
      </w:r>
      <w:r>
        <w:t xml:space="preserve"> </w:t>
      </w:r>
      <w:r>
        <w:rPr>
          <w:rStyle w:val="VerbatimChar"/>
        </w:rPr>
        <w:t xml:space="preserve">@RolesAllowed</w:t>
      </w:r>
      <w:r>
        <w:t xml:space="preserve"> </w:t>
      </w:r>
      <w:r>
        <w:t xml:space="preserve">annotation.</w:t>
      </w:r>
    </w:p>
    <w:p>
      <w:pPr>
        <w:pStyle w:val="FirstParagraph"/>
      </w:pPr>
      <w:r>
        <w:t xml:space="preserve">So, this simple code sequence will generate a valid JWT for the user defined by</w:t>
      </w:r>
      <w:r>
        <w:t xml:space="preserve"> </w:t>
      </w:r>
      <w:r>
        <w:t xml:space="preserve">the</w:t>
      </w:r>
      <w:r>
        <w:t xml:space="preserve"> </w:t>
      </w:r>
      <w:r>
        <w:rPr>
          <w:rStyle w:val="VerbatimChar"/>
        </w:rPr>
        <w:t xml:space="preserve">upn</w:t>
      </w:r>
      <w:r>
        <w:t xml:space="preserve"> </w:t>
      </w:r>
      <w:r>
        <w:t xml:space="preserve">claim, empty in our case, belonging to one of the roles</w:t>
      </w:r>
      <w:r>
        <w:t xml:space="preserve"> </w:t>
      </w:r>
      <w:r>
        <w:rPr>
          <w:rStyle w:val="VerbatimChar"/>
        </w:rPr>
        <w:t xml:space="preserve">Admin</w:t>
      </w:r>
      <w:r>
        <w:t xml:space="preserve"> </w:t>
      </w:r>
      <w:r>
        <w:t xml:space="preserve">or</w:t>
      </w:r>
      <w:r>
        <w:t xml:space="preserve"> </w:t>
      </w:r>
      <w:r>
        <w:rPr>
          <w:rStyle w:val="VerbatimChar"/>
        </w:rPr>
        <w:t xml:space="preserve">User</w:t>
      </w:r>
      <w:r>
        <w:t xml:space="preserve">, depending on the value of the method’s input parameter.</w:t>
      </w:r>
    </w:p>
    <w:p>
      <w:pPr>
        <w:pStyle w:val="BodyText"/>
      </w:pPr>
      <w:r>
        <w:t xml:space="preserve">Then the following method:</w:t>
      </w:r>
    </w:p>
    <w:p>
      <w:pPr>
        <w:pStyle w:val="BodyText"/>
      </w:pPr>
      <w:r>
        <w:t xml:space="preserve">will generate a JWT for an anonymous user belonging to the</w:t>
      </w:r>
      <w:r>
        <w:t xml:space="preserve"> </w:t>
      </w:r>
      <w:r>
        <w:rPr>
          <w:rStyle w:val="VerbatimChar"/>
        </w:rPr>
        <w:t xml:space="preserve">Admin</w:t>
      </w:r>
      <w:r>
        <w:t xml:space="preserve"> </w:t>
      </w:r>
      <w:r>
        <w:t xml:space="preserve">role and,</w:t>
      </w:r>
      <w:r>
        <w:t xml:space="preserve"> </w:t>
      </w:r>
      <w:r>
        <w:t xml:space="preserve">consequently, being able to invoke read-write endpoints, like</w:t>
      </w:r>
      <w:r>
        <w:t xml:space="preserve"> </w:t>
      </w:r>
      <w:r>
        <w:rPr>
          <w:rStyle w:val="VerbatimChar"/>
        </w:rPr>
        <w:t xml:space="preserve">create*</w:t>
      </w:r>
      <w:r>
        <w:t xml:space="preserve">,</w:t>
      </w:r>
      <w:r>
        <w:t xml:space="preserve"> </w:t>
      </w:r>
      <w:r>
        <w:rPr>
          <w:rStyle w:val="VerbatimChar"/>
        </w:rPr>
        <w:t xml:space="preserve">update*</w:t>
      </w:r>
      <w:r>
        <w:t xml:space="preserve"> </w:t>
      </w:r>
      <w:r>
        <w:t xml:space="preserve">and</w:t>
      </w:r>
      <w:r>
        <w:t xml:space="preserve"> </w:t>
      </w:r>
      <w:r>
        <w:rPr>
          <w:rStyle w:val="VerbatimChar"/>
        </w:rPr>
        <w:t xml:space="preserve">delete*</w:t>
      </w:r>
      <w:r>
        <w:t xml:space="preserve">.</w:t>
      </w:r>
    </w:p>
    <w:p>
      <w:pPr>
        <w:pStyle w:val="BodyText"/>
      </w:pPr>
      <w:r>
        <w:t xml:space="preserve">As for the REStful services themselves, they are almost identical to the ones used</w:t>
      </w:r>
      <w:r>
        <w:t xml:space="preserve"> </w:t>
      </w:r>
      <w:r>
        <w:t xml:space="preserve">previously to illustrate the Keycloak based authentication and authorization.</w:t>
      </w:r>
      <w:r>
        <w:t xml:space="preserve"> </w:t>
      </w:r>
      <w:r>
        <w:t xml:space="preserve">The only difference is that the</w:t>
      </w:r>
      <w:r>
        <w:t xml:space="preserve"> </w:t>
      </w:r>
      <w:r>
        <w:rPr>
          <w:rStyle w:val="VerbatimChar"/>
        </w:rPr>
        <w:t xml:space="preserve">@RolesAllowed</w:t>
      </w:r>
      <w:r>
        <w:t xml:space="preserve"> </w:t>
      </w:r>
      <w:r>
        <w:t xml:space="preserve">clause is, in this last case:</w:t>
      </w:r>
    </w:p>
    <w:p>
      <w:pPr>
        <w:pStyle w:val="SourceCode"/>
      </w:pPr>
      <w:r>
        <w:rPr>
          <w:rStyle w:val="VerbatimChar"/>
        </w:rPr>
        <w:t xml:space="preserve">@RolesAllowed({"User", "Admin"})</w:t>
      </w:r>
    </w:p>
    <w:p>
      <w:pPr>
        <w:pStyle w:val="FirstParagraph"/>
      </w:pPr>
      <w:r>
        <w:t xml:space="preserve">instead of</w:t>
      </w:r>
    </w:p>
    <w:p>
      <w:pPr>
        <w:pStyle w:val="SourceCode"/>
      </w:pPr>
      <w:r>
        <w:rPr>
          <w:rStyle w:val="VerbatimChar"/>
        </w:rPr>
        <w:t xml:space="preserve">@RolesAllowed("user")</w:t>
      </w:r>
    </w:p>
    <w:p>
      <w:pPr>
        <w:pStyle w:val="FirstParagraph"/>
      </w:pPr>
      <w:r>
        <w:t xml:space="preserve">in the former one. This is because, the Keycloak default realm users,</w:t>
      </w:r>
      <w:r>
        <w:t xml:space="preserve"> </w:t>
      </w:r>
      <w:r>
        <w:rPr>
          <w:rStyle w:val="VerbatimChar"/>
        </w:rPr>
        <w:t xml:space="preserve">alice</w:t>
      </w:r>
      <w:r>
        <w:t xml:space="preserve"> </w:t>
      </w:r>
      <w:r>
        <w:t xml:space="preserve">and</w:t>
      </w:r>
      <w:r>
        <w:t xml:space="preserve"> </w:t>
      </w:r>
      <w:r>
        <w:rPr>
          <w:rStyle w:val="VerbatimChar"/>
        </w:rPr>
        <w:t xml:space="preserve">bob</w:t>
      </w:r>
      <w:r>
        <w:t xml:space="preserve"> </w:t>
      </w:r>
      <w:r>
        <w:t xml:space="preserve">have both the</w:t>
      </w:r>
      <w:r>
        <w:t xml:space="preserve"> </w:t>
      </w:r>
      <w:r>
        <w:rPr>
          <w:rStyle w:val="VerbatimChar"/>
        </w:rPr>
        <w:t xml:space="preserve">user</w:t>
      </w:r>
      <w:r>
        <w:t xml:space="preserve"> </w:t>
      </w:r>
      <w:r>
        <w:t xml:space="preserve">role. Accordingly, allowing the</w:t>
      </w:r>
      <w:r>
        <w:t xml:space="preserve"> </w:t>
      </w:r>
      <w:r>
        <w:rPr>
          <w:rStyle w:val="VerbatimChar"/>
        </w:rPr>
        <w:t xml:space="preserve">user</w:t>
      </w:r>
      <w:r>
        <w:t xml:space="preserve"> </w:t>
      </w:r>
      <w:r>
        <w:t xml:space="preserve">role for</w:t>
      </w:r>
      <w:r>
        <w:t xml:space="preserve"> </w:t>
      </w:r>
      <w:r>
        <w:t xml:space="preserve">the read-only endpoints, both users</w:t>
      </w:r>
      <w:r>
        <w:t xml:space="preserve"> </w:t>
      </w:r>
      <w:r>
        <w:rPr>
          <w:rStyle w:val="VerbatimChar"/>
        </w:rPr>
        <w:t xml:space="preserve">alice</w:t>
      </w:r>
      <w:r>
        <w:t xml:space="preserve"> </w:t>
      </w:r>
      <w:r>
        <w:t xml:space="preserve">and</w:t>
      </w:r>
      <w:r>
        <w:t xml:space="preserve"> </w:t>
      </w:r>
      <w:r>
        <w:rPr>
          <w:rStyle w:val="VerbatimChar"/>
        </w:rPr>
        <w:t xml:space="preserve">bob</w:t>
      </w:r>
      <w:r>
        <w:t xml:space="preserve"> </w:t>
      </w:r>
      <w:r>
        <w:t xml:space="preserve">are allowed access, meaning</w:t>
      </w:r>
      <w:r>
        <w:t xml:space="preserve"> </w:t>
      </w:r>
      <w:r>
        <w:t xml:space="preserve">that both roles</w:t>
      </w:r>
      <w:r>
        <w:t xml:space="preserve"> </w:t>
      </w:r>
      <w:r>
        <w:rPr>
          <w:rStyle w:val="VerbatimChar"/>
        </w:rPr>
        <w:t xml:space="preserve">admin</w:t>
      </w:r>
      <w:r>
        <w:t xml:space="preserve"> </w:t>
      </w:r>
      <w:r>
        <w:t xml:space="preserve">and</w:t>
      </w:r>
      <w:r>
        <w:t xml:space="preserve"> </w:t>
      </w:r>
      <w:r>
        <w:rPr>
          <w:rStyle w:val="VerbatimChar"/>
        </w:rPr>
        <w:t xml:space="preserve">user</w:t>
      </w:r>
      <w:r>
        <w:t xml:space="preserve"> </w:t>
      </w:r>
      <w:r>
        <w:t xml:space="preserve">are allowed access as well. This contrasts with</w:t>
      </w:r>
      <w:r>
        <w:t xml:space="preserve"> </w:t>
      </w:r>
      <w:r>
        <w:t xml:space="preserve">the JWT based authentication and authorization case where there aren’t anymore</w:t>
      </w:r>
      <w:r>
        <w:t xml:space="preserve"> </w:t>
      </w:r>
      <w:r>
        <w:t xml:space="preserve">users belonging to roles, but just groups that maps to roles and, consequently,</w:t>
      </w:r>
      <w:r>
        <w:t xml:space="preserve"> </w:t>
      </w:r>
      <w:r>
        <w:t xml:space="preserve">these roles have to be, all of them, explictly mentioned, such that to be allowed access.</w:t>
      </w:r>
    </w:p>
    <w:bookmarkEnd w:id="135"/>
    <w:bookmarkStart w:id="137" w:name="securing-restful-services-with-https"/>
    <w:p>
      <w:pPr>
        <w:pStyle w:val="Heading2"/>
      </w:pPr>
      <w:r>
        <w:t xml:space="preserve">Securing RESTful services with HTTPS</w:t>
      </w:r>
    </w:p>
    <w:p>
      <w:pPr>
        <w:pStyle w:val="FirstParagraph"/>
      </w:pPr>
      <w:r>
        <w:t xml:space="preserve">In the last two sections, we’ve illustrated how to secure Quarkus RESTful services</w:t>
      </w:r>
      <w:r>
        <w:t xml:space="preserve"> </w:t>
      </w:r>
      <w:r>
        <w:t xml:space="preserve">using OAuth 2.0 and JWT based solutions. While these solutions bring a security</w:t>
      </w:r>
      <w:r>
        <w:t xml:space="preserve"> </w:t>
      </w:r>
      <w:r>
        <w:t xml:space="preserve">first take to our RESTful services, they are far from being enough.</w:t>
      </w:r>
    </w:p>
    <w:p>
      <w:pPr>
        <w:pStyle w:val="BodyText"/>
      </w:pPr>
      <w:r>
        <w:t xml:space="preserve">With OAuth 2.0,</w:t>
      </w:r>
      <w:r>
        <w:t xml:space="preserve"> </w:t>
      </w:r>
      <w:r>
        <w:rPr>
          <w:i/>
          <w:iCs/>
        </w:rPr>
        <w:t xml:space="preserve">bearer tokens</w:t>
      </w:r>
      <w:r>
        <w:t xml:space="preserve"> </w:t>
      </w:r>
      <w:r>
        <w:t xml:space="preserve">are transmitted over plain HTTP and, consequently,</w:t>
      </w:r>
      <w:r>
        <w:t xml:space="preserve"> </w:t>
      </w:r>
      <w:r>
        <w:t xml:space="preserve">they can be easily intercepted by attackers, who could use them further in order</w:t>
      </w:r>
      <w:r>
        <w:t xml:space="preserve"> </w:t>
      </w:r>
      <w:r>
        <w:t xml:space="preserve">to fraudulently access our services. With JWT, it’s even worse as the tokens contain</w:t>
      </w:r>
      <w:r>
        <w:t xml:space="preserve"> </w:t>
      </w:r>
      <w:r>
        <w:t xml:space="preserve">sensitive information in their payloads and, even if they are signed, these Base64</w:t>
      </w:r>
      <w:r>
        <w:t xml:space="preserve"> </w:t>
      </w:r>
      <w:r>
        <w:t xml:space="preserve">encoded signatures are easy to decode.</w:t>
      </w:r>
    </w:p>
    <w:p>
      <w:pPr>
        <w:pStyle w:val="BodyText"/>
      </w:pPr>
      <w:r>
        <w:t xml:space="preserve">Accordingly, the only way to avoid that an attacker reuses a captured token, until</w:t>
      </w:r>
      <w:r>
        <w:t xml:space="preserve"> </w:t>
      </w:r>
      <w:r>
        <w:t xml:space="preserve">it expires, is to use HTTPS transport, such that to protect the tokens and all the other sensitive</w:t>
      </w:r>
      <w:r>
        <w:t xml:space="preserve"> </w:t>
      </w:r>
      <w:r>
        <w:t xml:space="preserve">information.</w:t>
      </w:r>
    </w:p>
    <w:p>
      <w:pPr>
        <w:pStyle w:val="BlockText"/>
      </w:pPr>
      <w:r>
        <w:rPr>
          <w:b/>
          <w:bCs/>
          <w:i/>
          <w:iCs/>
        </w:rPr>
        <w:t xml:space="preserve">NOTE:</w:t>
      </w:r>
      <w:r>
        <w:t xml:space="preserve"> </w:t>
      </w:r>
      <w:r>
        <w:t xml:space="preserve">OAuth 2.0 and JWT handle authentication and authorization, but</w:t>
      </w:r>
      <w:r>
        <w:t xml:space="preserve"> </w:t>
      </w:r>
      <w:r>
        <w:t xml:space="preserve">they don’t provide transport security by themselves.</w:t>
      </w:r>
    </w:p>
    <w:p>
      <w:pPr>
        <w:pStyle w:val="FirstParagraph"/>
      </w:pPr>
      <w:r>
        <w:t xml:space="preserve">In order to implement HTTPS based encrypted communications with Quarkus RESTful</w:t>
      </w:r>
      <w:r>
        <w:t xml:space="preserve"> </w:t>
      </w:r>
      <w:r>
        <w:t xml:space="preserve">services, one needs a CA (</w:t>
      </w:r>
      <w:r>
        <w:rPr>
          <w:i/>
          <w:iCs/>
        </w:rPr>
        <w:t xml:space="preserve">Certification Authority</w:t>
      </w:r>
      <w:r>
        <w:t xml:space="preserve">)</w:t>
      </w:r>
      <w:r>
        <w:t xml:space="preserve"> </w:t>
      </w:r>
      <w:hyperlink r:id="rId136">
        <w:r>
          <w:rPr>
            <w:rStyle w:val="Hyperlink"/>
          </w:rPr>
          <w:t xml:space="preserve">X509 certificate</w:t>
        </w:r>
      </w:hyperlink>
      <w:r>
        <w:t xml:space="preserve">.</w:t>
      </w:r>
      <w:r>
        <w:t xml:space="preserve"> </w:t>
      </w:r>
      <w:r>
        <w:t xml:space="preserve">While there are many organizations whose mission is to provide you with such</w:t>
      </w:r>
      <w:r>
        <w:t xml:space="preserve"> </w:t>
      </w:r>
      <w:r>
        <w:t xml:space="preserve">certificates, the simplest scenario for test purposes is to use a</w:t>
      </w:r>
      <w:r>
        <w:t xml:space="preserve"> </w:t>
      </w:r>
      <w:r>
        <w:rPr>
          <w:i/>
          <w:iCs/>
        </w:rPr>
        <w:t xml:space="preserve">self-signed</w:t>
      </w:r>
      <w:r>
        <w:t xml:space="preserve"> </w:t>
      </w:r>
      <w:r>
        <w:t xml:space="preserve">one. There are many helpful tools you can use for this purpose but, since this</w:t>
      </w:r>
      <w:r>
        <w:t xml:space="preserve"> </w:t>
      </w:r>
      <w:r>
        <w:t xml:space="preserve">is a Java booklet, let’s look at the Java standard solution to create</w:t>
      </w:r>
      <w:r>
        <w:t xml:space="preserve"> </w:t>
      </w:r>
      <w:r>
        <w:rPr>
          <w:i/>
          <w:iCs/>
        </w:rPr>
        <w:t xml:space="preserve">self-signed</w:t>
      </w:r>
      <w:r>
        <w:t xml:space="preserve"> </w:t>
      </w:r>
      <w:r>
        <w:t xml:space="preserve">X509 certificates.</w:t>
      </w:r>
    </w:p>
    <w:p>
      <w:pPr>
        <w:pStyle w:val="BodyText"/>
      </w:pPr>
      <w:r>
        <w:t xml:space="preserve">Run the following command:</w:t>
      </w:r>
    </w:p>
    <w:p>
      <w:pPr>
        <w:pStyle w:val="SourceCode"/>
      </w:pPr>
      <w:r>
        <w:rPr>
          <w:rStyle w:val="VerbatimChar"/>
        </w:rPr>
        <w:t xml:space="preserve">$ keytool -genkey -keyalg RSA -alias quarkus -keystore keystore.jks \</w:t>
      </w:r>
      <w:r>
        <w:br/>
      </w:r>
      <w:r>
        <w:rPr>
          <w:rStyle w:val="VerbatimChar"/>
        </w:rPr>
        <w:t xml:space="preserve">    -storepass password -validity 365 -keysize 2048</w:t>
      </w:r>
    </w:p>
    <w:p>
      <w:pPr>
        <w:pStyle w:val="FirstParagraph"/>
      </w:pPr>
      <w:r>
        <w:t xml:space="preserve">The</w:t>
      </w:r>
      <w:r>
        <w:t xml:space="preserve"> </w:t>
      </w:r>
      <w:r>
        <w:rPr>
          <w:rStyle w:val="VerbatimChar"/>
        </w:rPr>
        <w:t xml:space="preserve">keytool</w:t>
      </w:r>
      <w:r>
        <w:t xml:space="preserve"> </w:t>
      </w:r>
      <w:r>
        <w:t xml:space="preserve">command is the standard Java swiss knife when it comes to cryptography</w:t>
      </w:r>
      <w:r>
        <w:t xml:space="preserve"> </w:t>
      </w:r>
      <w:r>
        <w:t xml:space="preserve">and its documentation, as well as the</w:t>
      </w:r>
      <w:r>
        <w:t xml:space="preserve"> </w:t>
      </w:r>
      <w:r>
        <w:rPr>
          <w:rStyle w:val="VerbatimChar"/>
        </w:rPr>
        <w:t xml:space="preserve">man</w:t>
      </w:r>
      <w:r>
        <w:t xml:space="preserve"> </w:t>
      </w:r>
      <w:r>
        <w:t xml:space="preserve">pages, are at your disposal if you</w:t>
      </w:r>
      <w:r>
        <w:t xml:space="preserve"> </w:t>
      </w:r>
      <w:r>
        <w:t xml:space="preserve">need to extend or deepen your knowledge. In any case, the example above a file,</w:t>
      </w:r>
      <w:r>
        <w:t xml:space="preserve"> </w:t>
      </w:r>
      <w:r>
        <w:t xml:space="preserve">named</w:t>
      </w:r>
      <w:r>
        <w:t xml:space="preserve"> </w:t>
      </w:r>
      <w:r>
        <w:rPr>
          <w:rStyle w:val="VerbatimChar"/>
        </w:rPr>
        <w:t xml:space="preserve">keystore.jks</w:t>
      </w:r>
      <w:r>
        <w:t xml:space="preserve">, will be created in the current directory. It contains an</w:t>
      </w:r>
      <w:r>
        <w:t xml:space="preserve"> </w:t>
      </w:r>
      <w:r>
        <w:t xml:space="preserve">RSA private key of 2048 bits long, together with an X509 certificate with the</w:t>
      </w:r>
      <w:r>
        <w:t xml:space="preserve"> </w:t>
      </w:r>
      <w:r>
        <w:t xml:space="preserve">associated public key and other metadata like:</w:t>
      </w:r>
    </w:p>
    <w:p>
      <w:pPr>
        <w:pStyle w:val="Compact"/>
        <w:numPr>
          <w:ilvl w:val="0"/>
          <w:numId w:val="1031"/>
        </w:numPr>
      </w:pPr>
      <w:r>
        <w:t xml:space="preserve">validity period (365 days in this case);</w:t>
      </w:r>
    </w:p>
    <w:p>
      <w:pPr>
        <w:pStyle w:val="Compact"/>
        <w:numPr>
          <w:ilvl w:val="0"/>
          <w:numId w:val="1031"/>
        </w:numPr>
      </w:pPr>
      <w:r>
        <w:t xml:space="preserve">the owner DN (</w:t>
      </w:r>
      <w:r>
        <w:rPr>
          <w:i/>
          <w:iCs/>
        </w:rPr>
        <w:t xml:space="preserve">Distinguished Name</w:t>
      </w:r>
      <w:r>
        <w:t xml:space="preserve">);</w:t>
      </w:r>
    </w:p>
    <w:p>
      <w:pPr>
        <w:pStyle w:val="Compact"/>
        <w:numPr>
          <w:ilvl w:val="0"/>
          <w:numId w:val="1031"/>
        </w:numPr>
      </w:pPr>
      <w:r>
        <w:t xml:space="preserve">the certificate issuer (self-signed in this case);</w:t>
      </w:r>
    </w:p>
    <w:p>
      <w:pPr>
        <w:pStyle w:val="Compact"/>
        <w:numPr>
          <w:ilvl w:val="0"/>
          <w:numId w:val="1031"/>
        </w:numPr>
      </w:pPr>
      <w:r>
        <w:t xml:space="preserve">the digital signature.</w:t>
      </w:r>
    </w:p>
    <w:p>
      <w:pPr>
        <w:pStyle w:val="FirstParagraph"/>
      </w:pPr>
      <w:r>
        <w:t xml:space="preserve">Once this file created, you can verify its content as shown below:</w:t>
      </w:r>
    </w:p>
    <w:p>
      <w:pPr>
        <w:pStyle w:val="BodyText"/>
      </w:pPr>
      <w:r>
        <w:t xml:space="preserve">As you can see, since our X509 certificate is self-signed, the</w:t>
      </w:r>
      <w:r>
        <w:t xml:space="preserve"> </w:t>
      </w:r>
      <w:r>
        <w:rPr>
          <w:rStyle w:val="VerbatimChar"/>
        </w:rPr>
        <w:t xml:space="preserve">Owner</w:t>
      </w:r>
      <w:r>
        <w:t xml:space="preserve"> </w:t>
      </w:r>
      <w:r>
        <w:t xml:space="preserve">and the</w:t>
      </w:r>
      <w:r>
        <w:t xml:space="preserve"> </w:t>
      </w:r>
      <w:r>
        <w:rPr>
          <w:rStyle w:val="VerbatimChar"/>
        </w:rPr>
        <w:t xml:space="preserve">Issuer</w:t>
      </w:r>
      <w:r>
        <w:t xml:space="preserve"> </w:t>
      </w:r>
      <w:r>
        <w:t xml:space="preserve">are the same.</w:t>
      </w:r>
    </w:p>
    <w:p>
      <w:pPr>
        <w:pStyle w:val="BodyText"/>
      </w:pPr>
      <w:r>
        <w:t xml:space="preserve">With this X509 certificate in place, we need to define the following properties</w:t>
      </w:r>
      <w:r>
        <w:t xml:space="preserve"> </w:t>
      </w:r>
      <w:r>
        <w:t xml:space="preserve">such that to use it during the</w:t>
      </w:r>
      <w:r>
        <w:t xml:space="preserve"> </w:t>
      </w:r>
      <w:r>
        <w:rPr>
          <w:i/>
          <w:iCs/>
        </w:rPr>
        <w:t xml:space="preserve">handshake</w:t>
      </w:r>
      <w:r>
        <w:t xml:space="preserve"> </w:t>
      </w:r>
      <w:r>
        <w:t xml:space="preserve">required by the SSL (</w:t>
      </w:r>
      <w:r>
        <w:rPr>
          <w:i/>
          <w:iCs/>
        </w:rPr>
        <w:t xml:space="preserve">Secured Socket</w:t>
      </w:r>
      <w:r>
        <w:rPr>
          <w:i/>
          <w:iCs/>
        </w:rPr>
        <w:t xml:space="preserve"> </w:t>
      </w:r>
      <w:r>
        <w:rPr>
          <w:i/>
          <w:iCs/>
        </w:rPr>
        <w:t xml:space="preserve">Layer</w:t>
      </w:r>
      <w:r>
        <w:t xml:space="preserve">) algorithm, implemented by the HTTPS protocol:</w:t>
      </w:r>
    </w:p>
    <w:p>
      <w:pPr>
        <w:pStyle w:val="SourceCode"/>
      </w:pPr>
      <w:r>
        <w:rPr>
          <w:rStyle w:val="VerbatimChar"/>
        </w:rPr>
        <w:t xml:space="preserve">quarkus.http.ssl.certificate.key-store-file=keystore.jks </w:t>
      </w:r>
      <w:r>
        <w:br/>
      </w:r>
      <w:r>
        <w:rPr>
          <w:rStyle w:val="VerbatimChar"/>
        </w:rPr>
        <w:t xml:space="preserve">quarkus.http.ssl.certificate.key-store-password=password</w:t>
      </w:r>
    </w:p>
    <w:p>
      <w:pPr>
        <w:pStyle w:val="FirstParagraph"/>
      </w:pPr>
      <w:r>
        <w:t xml:space="preserve">Of course, the password allowing the access to our key store should be encrypted</w:t>
      </w:r>
      <w:r>
        <w:t xml:space="preserve"> </w:t>
      </w:r>
      <w:r>
        <w:t xml:space="preserve">but, in our case, for simplicity’s sake, we’ll leave it in plain text. Remember</w:t>
      </w:r>
      <w:r>
        <w:t xml:space="preserve"> </w:t>
      </w:r>
      <w:r>
        <w:t xml:space="preserve">nonetheless to not do that in a real case !</w:t>
      </w:r>
    </w:p>
    <w:p>
      <w:pPr>
        <w:pStyle w:val="BodyText"/>
      </w:pPr>
      <w:r>
        <w:t xml:space="preserve">Finally, we need to define the TCP port number used by the Undertow web server,</w:t>
      </w:r>
      <w:r>
        <w:t xml:space="preserve"> </w:t>
      </w:r>
      <w:r>
        <w:t xml:space="preserve">embedded by Quarkus, to bind the HTTPS protocol:</w:t>
      </w:r>
    </w:p>
    <w:p>
      <w:pPr>
        <w:pStyle w:val="SourceCode"/>
      </w:pPr>
      <w:r>
        <w:rPr>
          <w:rStyle w:val="VerbatimChar"/>
        </w:rPr>
        <w:t xml:space="preserve">quarkus.http.test-ssl-port=8443</w:t>
      </w:r>
      <w:r>
        <w:br/>
      </w:r>
      <w:r>
        <w:rPr>
          <w:rStyle w:val="VerbatimChar"/>
        </w:rPr>
        <w:t xml:space="preserve">quarkus.http.insecure-requests=redirect</w:t>
      </w:r>
    </w:p>
    <w:p>
      <w:pPr>
        <w:pStyle w:val="FirstParagraph"/>
      </w:pPr>
      <w:r>
        <w:t xml:space="preserve">Here we define the TCP port number 8443 to be the one where the HTTPS protocol</w:t>
      </w:r>
      <w:r>
        <w:t xml:space="preserve"> </w:t>
      </w:r>
      <w:r>
        <w:t xml:space="preserve">will be listening. And since we don’t want to allow the insecure HTTP protocol</w:t>
      </w:r>
      <w:r>
        <w:t xml:space="preserve"> </w:t>
      </w:r>
      <w:r>
        <w:t xml:space="preserve">to access our endpoints, we redirect to this same port any other incoming request.</w:t>
      </w:r>
    </w:p>
    <w:p>
      <w:pPr>
        <w:pStyle w:val="BodyText"/>
      </w:pPr>
      <w:r>
        <w:t xml:space="preserve">Last but not least, we need to slightly modify the integration test we used in</w:t>
      </w:r>
      <w:r>
        <w:t xml:space="preserve"> </w:t>
      </w:r>
      <w:r>
        <w:t xml:space="preserve">the</w:t>
      </w:r>
      <w:r>
        <w:t xml:space="preserve"> </w:t>
      </w:r>
      <w:r>
        <w:rPr>
          <w:rStyle w:val="VerbatimChar"/>
        </w:rPr>
        <w:t xml:space="preserve">orders-jwt</w:t>
      </w:r>
      <w:r>
        <w:t xml:space="preserve"> </w:t>
      </w:r>
      <w:r>
        <w:t xml:space="preserve">project, such that to add the following SSL specific configuration:</w:t>
      </w:r>
    </w:p>
    <w:p>
      <w:pPr>
        <w:pStyle w:val="SourceCode"/>
      </w:pPr>
      <w:r>
        <w:rPr>
          <w:rStyle w:val="VerbatimChar"/>
        </w:rPr>
        <w:t xml:space="preserve">  RestAssured.config = RestAssured.config()</w:t>
      </w:r>
      <w:r>
        <w:br/>
      </w:r>
      <w:r>
        <w:rPr>
          <w:rStyle w:val="VerbatimChar"/>
        </w:rPr>
        <w:t xml:space="preserve">    .sslConfig(new SSLConfig().relaxedHTTPSValidation());</w:t>
      </w:r>
    </w:p>
    <w:p>
      <w:pPr>
        <w:pStyle w:val="FirstParagraph"/>
      </w:pPr>
      <w:r>
        <w:t xml:space="preserve">This configuration, required only for X509 self-signed certificates, allows</w:t>
      </w:r>
      <w:r>
        <w:t xml:space="preserve"> </w:t>
      </w:r>
      <w:r>
        <w:t xml:space="preserve">RESTassured to accept and trust HTTPS connections, even when the server’s SSL</w:t>
      </w:r>
      <w:r>
        <w:t xml:space="preserve"> </w:t>
      </w:r>
      <w:r>
        <w:t xml:space="preserve">certificate might not be fully trusted, like in the case of self-signed certificates.</w:t>
      </w:r>
    </w:p>
    <w:p>
      <w:pPr>
        <w:pStyle w:val="BodyText"/>
      </w:pPr>
      <w:r>
        <w:t xml:space="preserve">Running the integration tests, as usual:</w:t>
      </w:r>
    </w:p>
    <w:p>
      <w:pPr>
        <w:pStyle w:val="SourceCode"/>
      </w:pPr>
      <w:r>
        <w:rPr>
          <w:rStyle w:val="VerbatimChar"/>
        </w:rPr>
        <w:t xml:space="preserve">$ cd orders-https</w:t>
      </w:r>
      <w:r>
        <w:br/>
      </w:r>
      <w:r>
        <w:rPr>
          <w:rStyle w:val="VerbatimChar"/>
        </w:rPr>
        <w:t xml:space="preserve">$ mvn -Dskiptests clean install</w:t>
      </w:r>
      <w:r>
        <w:br/>
      </w:r>
      <w:r>
        <w:rPr>
          <w:rStyle w:val="VerbatimChar"/>
        </w:rPr>
        <w:t xml:space="preserve">$ mvn failsafe:integration-test</w:t>
      </w:r>
    </w:p>
    <w:p>
      <w:pPr>
        <w:pStyle w:val="FirstParagraph"/>
      </w:pPr>
      <w:r>
        <w:t xml:space="preserve">you’ll notice that, this time, the endpoints will be invoked using the</w:t>
      </w:r>
      <w:r>
        <w:t xml:space="preserve"> </w:t>
      </w:r>
      <w:r>
        <w:t xml:space="preserve">https://localhost:8843 URL, which means that the information gets encrypted,</w:t>
      </w:r>
      <w:r>
        <w:t xml:space="preserve"> </w:t>
      </w:r>
      <w:r>
        <w:t xml:space="preserve">end to end.</w:t>
      </w:r>
    </w:p>
    <w:p>
      <w:pPr>
        <w:pStyle w:val="BodyText"/>
      </w:pPr>
      <w:r>
        <w:t xml:space="preserve">We have just reached the end of our foray into the field of the Quarkus RESTful services.</w:t>
      </w:r>
      <w:r>
        <w:t xml:space="preserve"> </w:t>
      </w:r>
      <w:r>
        <w:t xml:space="preserve">Yours truly sincerely hope that</w:t>
      </w:r>
      <w:r>
        <w:t xml:space="preserve"> </w:t>
      </w:r>
      <w:r>
        <w:t xml:space="preserve">you’ve liked it and that you learnt a few things by reading it.</w:t>
      </w:r>
    </w:p>
    <w:p>
      <w:pPr>
        <w:pStyle w:val="BodyText"/>
      </w:pPr>
      <w:r>
        <w:t xml:space="preserve">In this booklet, we explored the Jakarta EE RESTful services fundamentals,</w:t>
      </w:r>
      <w:r>
        <w:t xml:space="preserve"> </w:t>
      </w:r>
      <w:r>
        <w:t xml:space="preserve">as implemented by Quarkus, starting with</w:t>
      </w:r>
      <w:r>
        <w:t xml:space="preserve"> </w:t>
      </w:r>
      <w:r>
        <w:t xml:space="preserve">their history, following their evolution through different Jakarta EE releases and illustrating</w:t>
      </w:r>
      <w:r>
        <w:t xml:space="preserve"> </w:t>
      </w:r>
      <w:r>
        <w:t xml:space="preserve">with concrete real-world examples the most essentials use cases, from basics,</w:t>
      </w:r>
      <w:r>
        <w:t xml:space="preserve"> </w:t>
      </w:r>
      <w:r>
        <w:t xml:space="preserve">like synchronous management, to the most advanced ones,</w:t>
      </w:r>
      <w:r>
        <w:t xml:space="preserve"> </w:t>
      </w:r>
      <w:r>
        <w:t xml:space="preserve">like asynchronous or reactive ones.</w:t>
      </w:r>
    </w:p>
    <w:p>
      <w:pPr>
        <w:pStyle w:val="BodyText"/>
      </w:pPr>
      <w:r>
        <w:t xml:space="preserve">Remember that you can find all the code used in this booklet at https://github.com/nicolasduminil/50-shades-of-rest and please</w:t>
      </w:r>
      <w:r>
        <w:t xml:space="preserve"> </w:t>
      </w:r>
      <w:r>
        <w:t xml:space="preserve">don’t hesitate to let me know, should you find any missing part, bug or inconsistency.</w:t>
      </w:r>
    </w:p>
    <w:p>
      <w:pPr>
        <w:pStyle w:val="BodyText"/>
      </w:pPr>
      <w:r>
        <w:t xml:space="preserve">Last but not least, if you appreciate the format of this kind of booklet, you might</w:t>
      </w:r>
      <w:r>
        <w:t xml:space="preserve"> </w:t>
      </w:r>
      <w:r>
        <w:t xml:space="preserve">be interested in others, already existent or coming soon. Check out my website</w:t>
      </w:r>
      <w:r>
        <w:t xml:space="preserve"> </w:t>
      </w:r>
      <w:r>
        <w:t xml:space="preserve">at http://www.simplex-software.fr for further details.</w:t>
      </w:r>
    </w:p>
    <w:p>
      <w:pPr>
        <w:pStyle w:val="BodyText"/>
      </w:pPr>
      <w:r>
        <w:t xml:space="preserve">Thank you for reading.</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hyperlink" Id="rId117" Target="http://reactivex.io" TargetMode="External" /><Relationship Type="http://schemas.openxmlformats.org/officeDocument/2006/relationships/hyperlink" Id="rId36" Target="https://cxf.apache.org/" TargetMode="External" /><Relationship Type="http://schemas.openxmlformats.org/officeDocument/2006/relationships/hyperlink" Id="rId69" Target="https://database-rider.github.io/database-rider/latest/documentation.html?theme=foundation" TargetMode="External" /><Relationship Type="http://schemas.openxmlformats.org/officeDocument/2006/relationships/hyperlink" Id="rId87" Target="https://docs.docker.com/compose/" TargetMode="External" /><Relationship Type="http://schemas.openxmlformats.org/officeDocument/2006/relationships/hyperlink" Id="rId43" Target="https://download.eclipse.org/microprofile/microprofile-open-api-1.1.2/microprofile-openapi-spec.html" TargetMode="External" /><Relationship Type="http://schemas.openxmlformats.org/officeDocument/2006/relationships/hyperlink" Id="rId42" Target="https://download.eclipse.org/microprofile/microprofile-rest-client-2.0/microprofile-rest-client-spec-2.0.html" TargetMode="External" /><Relationship Type="http://schemas.openxmlformats.org/officeDocument/2006/relationships/hyperlink" Id="rId34" Target="https://eclipse-ee4j.github.io/jersey/" TargetMode="External" /><Relationship Type="http://schemas.openxmlformats.org/officeDocument/2006/relationships/hyperlink" Id="rId119" Target="https://github.com/ReactiveX/RxJava" TargetMode="External" /><Relationship Type="http://schemas.openxmlformats.org/officeDocument/2006/relationships/hyperlink" Id="rId82" Target="https://hc.apache.org" TargetMode="External" /><Relationship Type="http://schemas.openxmlformats.org/officeDocument/2006/relationships/hyperlink" Id="rId59" Target="https://hibernate.org/" TargetMode="External" /><Relationship Type="http://schemas.openxmlformats.org/officeDocument/2006/relationships/hyperlink" Id="rId67" Target="https://jakarta.ee/specifications/cdi/" TargetMode="External" /><Relationship Type="http://schemas.openxmlformats.org/officeDocument/2006/relationships/hyperlink" Id="rId33" Target="https://jakarta.ee/specifications/restful-ws/" TargetMode="External" /><Relationship Type="http://schemas.openxmlformats.org/officeDocument/2006/relationships/hyperlink" Id="rId66" Target="https://junit.org/junit5/" TargetMode="External" /><Relationship Type="http://schemas.openxmlformats.org/officeDocument/2006/relationships/hyperlink" Id="rId72" Target="https://mapstruct.org/" TargetMode="External" /><Relationship Type="http://schemas.openxmlformats.org/officeDocument/2006/relationships/hyperlink" Id="rId38" Target="https://micronaut.io/" TargetMode="External" /><Relationship Type="http://schemas.openxmlformats.org/officeDocument/2006/relationships/hyperlink" Id="rId41" Target="https://microprofile.io/" TargetMode="External" /><Relationship Type="http://schemas.openxmlformats.org/officeDocument/2006/relationships/hyperlink" Id="rId97" Target="https://microprofile.io/specifications/config/3-1/" TargetMode="External" /><Relationship Type="http://schemas.openxmlformats.org/officeDocument/2006/relationships/hyperlink" Id="rId93" Target="https://microprofile.io/specifications/health/" TargetMode="External" /><Relationship Type="http://schemas.openxmlformats.org/officeDocument/2006/relationships/hyperlink" Id="rId78" Target="https://microprofile.io/specifications/microprofile-rest-client/" TargetMode="External" /><Relationship Type="http://schemas.openxmlformats.org/officeDocument/2006/relationships/hyperlink" Id="rId133" Target="https://oauth.net/2/grant-types/" TargetMode="External" /><Relationship Type="http://schemas.openxmlformats.org/officeDocument/2006/relationships/hyperlink" Id="rId120" Target="https://projectreactor.io/" TargetMode="External" /><Relationship Type="http://schemas.openxmlformats.org/officeDocument/2006/relationships/hyperlink" Id="rId37" Target="https://quarkus.io" TargetMode="External" /><Relationship Type="http://schemas.openxmlformats.org/officeDocument/2006/relationships/hyperlink" Id="rId20" Target="https://quarkus.io/" TargetMode="External" /><Relationship Type="http://schemas.openxmlformats.org/officeDocument/2006/relationships/hyperlink" Id="rId85" Target="https://quarkus.io/guides/container-image" TargetMode="External" /><Relationship Type="http://schemas.openxmlformats.org/officeDocument/2006/relationships/hyperlink" Id="rId64" Target="https://quarkus.io/guides/dev-services" TargetMode="External" /><Relationship Type="http://schemas.openxmlformats.org/officeDocument/2006/relationships/hyperlink" Id="rId65" Target="https://quarkus.io/guides/getting-started-testing" TargetMode="External" /><Relationship Type="http://schemas.openxmlformats.org/officeDocument/2006/relationships/hyperlink" Id="rId60" Target="https://quarkus.io/guides/hibernate-orm-panache" TargetMode="External" /><Relationship Type="http://schemas.openxmlformats.org/officeDocument/2006/relationships/hyperlink" Id="rId132" Target="https://quarkus.io/guides/security-openid-connect-dev-services" TargetMode="External" /><Relationship Type="http://schemas.openxmlformats.org/officeDocument/2006/relationships/hyperlink" Id="rId94" Target="https://quarkus.io/guides/smallrye-health" TargetMode="External" /><Relationship Type="http://schemas.openxmlformats.org/officeDocument/2006/relationships/hyperlink" Id="rId77" Target="https://rest-assured.io/" TargetMode="External" /><Relationship Type="http://schemas.openxmlformats.org/officeDocument/2006/relationships/hyperlink" Id="rId35" Target="https://resteasy.dev/" TargetMode="External" /><Relationship Type="http://schemas.openxmlformats.org/officeDocument/2006/relationships/hyperlink" Id="rId125" Target="https://shorturl.at/DN0de" TargetMode="External" /><Relationship Type="http://schemas.openxmlformats.org/officeDocument/2006/relationships/hyperlink" Id="rId118" Target="https://shorturl.at/PlKNg" TargetMode="External" /><Relationship Type="http://schemas.openxmlformats.org/officeDocument/2006/relationships/hyperlink" Id="rId121" Target="https://smallrye.io/smallrye-mutiny" TargetMode="External" /><Relationship Type="http://schemas.openxmlformats.org/officeDocument/2006/relationships/hyperlink" Id="rId123" Target="https://smallrye.io/smallrye-mutiny/" TargetMode="External" /><Relationship Type="http://schemas.openxmlformats.org/officeDocument/2006/relationships/hyperlink" Id="rId40" Target="https://spark.apache.org/" TargetMode="External" /><Relationship Type="http://schemas.openxmlformats.org/officeDocument/2006/relationships/hyperlink" Id="rId39" Target="https://spring.io/" TargetMode="External" /><Relationship Type="http://schemas.openxmlformats.org/officeDocument/2006/relationships/hyperlink" Id="rId89" Target="https://swagger.io/tools/swagger-ui/" TargetMode="External" /><Relationship Type="http://schemas.openxmlformats.org/officeDocument/2006/relationships/hyperlink" Id="rId76" Target="https://undertow.io/" TargetMode="External" /><Relationship Type="http://schemas.openxmlformats.org/officeDocument/2006/relationships/hyperlink" Id="rId122" Target="https://vertx.io/" TargetMode="External" /><Relationship Type="http://schemas.openxmlformats.org/officeDocument/2006/relationships/hyperlink" Id="rId68" Target="https://www.dbunit.org/" TargetMode="External" /><Relationship Type="http://schemas.openxmlformats.org/officeDocument/2006/relationships/hyperlink" Id="rId136" Target="https://www.geeksforgeeks.org/x-509-authentication-service/" TargetMode="External" /><Relationship Type="http://schemas.openxmlformats.org/officeDocument/2006/relationships/hyperlink" Id="rId131" Target="https://www.keycloak.org" TargetMode="External" /><Relationship Type="http://schemas.openxmlformats.org/officeDocument/2006/relationships/hyperlink" Id="rId88" Target="https://www.postman.com/" TargetMode="External" /><Relationship Type="http://schemas.openxmlformats.org/officeDocument/2006/relationships/hyperlink" Id="rId124" Target="https://www.reactive-streams.org/" TargetMode="External" /></Relationships>
</file>

<file path=word/_rels/footnotes.xml.rels><?xml version="1.0" encoding="UTF-8"?><Relationships xmlns="http://schemas.openxmlformats.org/package/2006/relationships"><Relationship Type="http://schemas.openxmlformats.org/officeDocument/2006/relationships/hyperlink" Id="rId117" Target="http://reactivex.io" TargetMode="External" /><Relationship Type="http://schemas.openxmlformats.org/officeDocument/2006/relationships/hyperlink" Id="rId36" Target="https://cxf.apache.org/" TargetMode="External" /><Relationship Type="http://schemas.openxmlformats.org/officeDocument/2006/relationships/hyperlink" Id="rId69" Target="https://database-rider.github.io/database-rider/latest/documentation.html?theme=foundation" TargetMode="External" /><Relationship Type="http://schemas.openxmlformats.org/officeDocument/2006/relationships/hyperlink" Id="rId87" Target="https://docs.docker.com/compose/" TargetMode="External" /><Relationship Type="http://schemas.openxmlformats.org/officeDocument/2006/relationships/hyperlink" Id="rId43" Target="https://download.eclipse.org/microprofile/microprofile-open-api-1.1.2/microprofile-openapi-spec.html" TargetMode="External" /><Relationship Type="http://schemas.openxmlformats.org/officeDocument/2006/relationships/hyperlink" Id="rId42" Target="https://download.eclipse.org/microprofile/microprofile-rest-client-2.0/microprofile-rest-client-spec-2.0.html" TargetMode="External" /><Relationship Type="http://schemas.openxmlformats.org/officeDocument/2006/relationships/hyperlink" Id="rId34" Target="https://eclipse-ee4j.github.io/jersey/" TargetMode="External" /><Relationship Type="http://schemas.openxmlformats.org/officeDocument/2006/relationships/hyperlink" Id="rId119" Target="https://github.com/ReactiveX/RxJava" TargetMode="External" /><Relationship Type="http://schemas.openxmlformats.org/officeDocument/2006/relationships/hyperlink" Id="rId82" Target="https://hc.apache.org" TargetMode="External" /><Relationship Type="http://schemas.openxmlformats.org/officeDocument/2006/relationships/hyperlink" Id="rId59" Target="https://hibernate.org/" TargetMode="External" /><Relationship Type="http://schemas.openxmlformats.org/officeDocument/2006/relationships/hyperlink" Id="rId67" Target="https://jakarta.ee/specifications/cdi/" TargetMode="External" /><Relationship Type="http://schemas.openxmlformats.org/officeDocument/2006/relationships/hyperlink" Id="rId33" Target="https://jakarta.ee/specifications/restful-ws/" TargetMode="External" /><Relationship Type="http://schemas.openxmlformats.org/officeDocument/2006/relationships/hyperlink" Id="rId66" Target="https://junit.org/junit5/" TargetMode="External" /><Relationship Type="http://schemas.openxmlformats.org/officeDocument/2006/relationships/hyperlink" Id="rId72" Target="https://mapstruct.org/" TargetMode="External" /><Relationship Type="http://schemas.openxmlformats.org/officeDocument/2006/relationships/hyperlink" Id="rId38" Target="https://micronaut.io/" TargetMode="External" /><Relationship Type="http://schemas.openxmlformats.org/officeDocument/2006/relationships/hyperlink" Id="rId41" Target="https://microprofile.io/" TargetMode="External" /><Relationship Type="http://schemas.openxmlformats.org/officeDocument/2006/relationships/hyperlink" Id="rId97" Target="https://microprofile.io/specifications/config/3-1/" TargetMode="External" /><Relationship Type="http://schemas.openxmlformats.org/officeDocument/2006/relationships/hyperlink" Id="rId93" Target="https://microprofile.io/specifications/health/" TargetMode="External" /><Relationship Type="http://schemas.openxmlformats.org/officeDocument/2006/relationships/hyperlink" Id="rId78" Target="https://microprofile.io/specifications/microprofile-rest-client/" TargetMode="External" /><Relationship Type="http://schemas.openxmlformats.org/officeDocument/2006/relationships/hyperlink" Id="rId133" Target="https://oauth.net/2/grant-types/" TargetMode="External" /><Relationship Type="http://schemas.openxmlformats.org/officeDocument/2006/relationships/hyperlink" Id="rId120" Target="https://projectreactor.io/" TargetMode="External" /><Relationship Type="http://schemas.openxmlformats.org/officeDocument/2006/relationships/hyperlink" Id="rId37" Target="https://quarkus.io" TargetMode="External" /><Relationship Type="http://schemas.openxmlformats.org/officeDocument/2006/relationships/hyperlink" Id="rId20" Target="https://quarkus.io/" TargetMode="External" /><Relationship Type="http://schemas.openxmlformats.org/officeDocument/2006/relationships/hyperlink" Id="rId85" Target="https://quarkus.io/guides/container-image" TargetMode="External" /><Relationship Type="http://schemas.openxmlformats.org/officeDocument/2006/relationships/hyperlink" Id="rId64" Target="https://quarkus.io/guides/dev-services" TargetMode="External" /><Relationship Type="http://schemas.openxmlformats.org/officeDocument/2006/relationships/hyperlink" Id="rId65" Target="https://quarkus.io/guides/getting-started-testing" TargetMode="External" /><Relationship Type="http://schemas.openxmlformats.org/officeDocument/2006/relationships/hyperlink" Id="rId60" Target="https://quarkus.io/guides/hibernate-orm-panache" TargetMode="External" /><Relationship Type="http://schemas.openxmlformats.org/officeDocument/2006/relationships/hyperlink" Id="rId132" Target="https://quarkus.io/guides/security-openid-connect-dev-services" TargetMode="External" /><Relationship Type="http://schemas.openxmlformats.org/officeDocument/2006/relationships/hyperlink" Id="rId94" Target="https://quarkus.io/guides/smallrye-health" TargetMode="External" /><Relationship Type="http://schemas.openxmlformats.org/officeDocument/2006/relationships/hyperlink" Id="rId77" Target="https://rest-assured.io/" TargetMode="External" /><Relationship Type="http://schemas.openxmlformats.org/officeDocument/2006/relationships/hyperlink" Id="rId35" Target="https://resteasy.dev/" TargetMode="External" /><Relationship Type="http://schemas.openxmlformats.org/officeDocument/2006/relationships/hyperlink" Id="rId125" Target="https://shorturl.at/DN0de" TargetMode="External" /><Relationship Type="http://schemas.openxmlformats.org/officeDocument/2006/relationships/hyperlink" Id="rId118" Target="https://shorturl.at/PlKNg" TargetMode="External" /><Relationship Type="http://schemas.openxmlformats.org/officeDocument/2006/relationships/hyperlink" Id="rId121" Target="https://smallrye.io/smallrye-mutiny" TargetMode="External" /><Relationship Type="http://schemas.openxmlformats.org/officeDocument/2006/relationships/hyperlink" Id="rId123" Target="https://smallrye.io/smallrye-mutiny/" TargetMode="External" /><Relationship Type="http://schemas.openxmlformats.org/officeDocument/2006/relationships/hyperlink" Id="rId40" Target="https://spark.apache.org/" TargetMode="External" /><Relationship Type="http://schemas.openxmlformats.org/officeDocument/2006/relationships/hyperlink" Id="rId39" Target="https://spring.io/" TargetMode="External" /><Relationship Type="http://schemas.openxmlformats.org/officeDocument/2006/relationships/hyperlink" Id="rId89" Target="https://swagger.io/tools/swagger-ui/" TargetMode="External" /><Relationship Type="http://schemas.openxmlformats.org/officeDocument/2006/relationships/hyperlink" Id="rId76" Target="https://undertow.io/" TargetMode="External" /><Relationship Type="http://schemas.openxmlformats.org/officeDocument/2006/relationships/hyperlink" Id="rId122" Target="https://vertx.io/" TargetMode="External" /><Relationship Type="http://schemas.openxmlformats.org/officeDocument/2006/relationships/hyperlink" Id="rId68" Target="https://www.dbunit.org/" TargetMode="External" /><Relationship Type="http://schemas.openxmlformats.org/officeDocument/2006/relationships/hyperlink" Id="rId136" Target="https://www.geeksforgeeks.org/x-509-authentication-service/" TargetMode="External" /><Relationship Type="http://schemas.openxmlformats.org/officeDocument/2006/relationships/hyperlink" Id="rId131" Target="https://www.keycloak.org" TargetMode="External" /><Relationship Type="http://schemas.openxmlformats.org/officeDocument/2006/relationships/hyperlink" Id="rId88" Target="https://www.postman.com/" TargetMode="External" /><Relationship Type="http://schemas.openxmlformats.org/officeDocument/2006/relationships/hyperlink" Id="rId124" Target="https://www.reactive-stream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Shades of Quarkus RESTful Services</dc:title>
  <dc:creator>Nicolas Duminil</dc:creator>
  <cp:keywords/>
  <dcterms:created xsi:type="dcterms:W3CDTF">2025-02-17T23:09:54Z</dcterms:created>
  <dcterms:modified xsi:type="dcterms:W3CDTF">2025-02-17T23:09:54Z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booklet explores the diverse landscape of RESTful services implementation using Quarkus, a modern Kubernetes-native Java framework. Starting with a historical perspective on REST (Representational State Transfer) architecture, which originated from Roy Fielding’s doctoral dissertation in 2000, the article examines how this 25-year-old architectural style continues to evolve and present challenges in today’s software development landscape.Despite REST’s long-standing presence in the industry and its widespread adoption, developers still encounter various complexities and nuances in implementing RESTful services effectively. The article aims to shed light on different approaches and patterns for building RESTful services using Quarkus, demonstrating how this cutting-edge framework addresses common challenges while maintaining compliance with REST principles.Through practical examples and real-world scenarios, the article illustrates the various “shades” or aspects of RESTful service implementation, from basic CRUD operations to more sophisticated patterns. It explores how Quarkus’s reactive capabilities, efficient resource utilization, and cloud-native features can be leveraged to build modern, scalable RESTful services that meet today’s performance and architectural demands.</vt:lpwstr>
  </property>
  <property fmtid="{D5CDD505-2E9C-101B-9397-08002B2CF9AE}" pid="3" name="date">
    <vt:lpwstr>February 2025</vt:lpwstr>
  </property>
  <property fmtid="{D5CDD505-2E9C-101B-9397-08002B2CF9AE}" pid="4" name="geometry">
    <vt:lpwstr>margin=2.5cm</vt:lpwstr>
  </property>
  <property fmtid="{D5CDD505-2E9C-101B-9397-08002B2CF9AE}" pid="5" name="header-includes">
    <vt:lpwstr/>
  </property>
  <property fmtid="{D5CDD505-2E9C-101B-9397-08002B2CF9AE}" pid="6" name="numbersections">
    <vt:lpwstr>True</vt:lpwstr>
  </property>
  <property fmtid="{D5CDD505-2E9C-101B-9397-08002B2CF9AE}" pid="7" name="toc">
    <vt:lpwstr>False</vt:lpwstr>
  </property>
  <property fmtid="{D5CDD505-2E9C-101B-9397-08002B2CF9AE}" pid="8" name="urlcolor">
    <vt:lpwstr>blue</vt:lpwstr>
  </property>
</Properties>
</file>