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D93AC" w14:textId="2B65A582" w:rsidR="00BC6A30" w:rsidRDefault="00D03B16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>Retrospectiva – Acciones de mejora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03B16" w14:paraId="53E19584" w14:textId="77777777" w:rsidTr="00E7178E">
        <w:tc>
          <w:tcPr>
            <w:tcW w:w="2942" w:type="dxa"/>
            <w:shd w:val="clear" w:color="auto" w:fill="D9D9D9" w:themeFill="background1" w:themeFillShade="D9"/>
          </w:tcPr>
          <w:p w14:paraId="76D8BC36" w14:textId="77777777" w:rsidR="00D03B16" w:rsidRPr="00AB75D5" w:rsidRDefault="00D03B16" w:rsidP="00E717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75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CONTINUE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14:paraId="73B96A1C" w14:textId="77777777" w:rsidR="00D03B16" w:rsidRPr="00AB75D5" w:rsidRDefault="00D03B16" w:rsidP="00E717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75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14:paraId="2B28B62D" w14:textId="77777777" w:rsidR="00D03B16" w:rsidRPr="00AB75D5" w:rsidRDefault="00D03B16" w:rsidP="00E717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75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</w:t>
            </w:r>
          </w:p>
        </w:tc>
      </w:tr>
      <w:tr w:rsidR="00D03B16" w14:paraId="7FF88F00" w14:textId="77777777" w:rsidTr="00E7178E">
        <w:tc>
          <w:tcPr>
            <w:tcW w:w="2942" w:type="dxa"/>
          </w:tcPr>
          <w:p w14:paraId="1031D980" w14:textId="77777777" w:rsidR="00D03B16" w:rsidRPr="00AB75D5" w:rsidRDefault="00D03B16" w:rsidP="00E7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5D5">
              <w:rPr>
                <w:rFonts w:ascii="Times New Roman" w:hAnsi="Times New Roman" w:cs="Times New Roman"/>
                <w:sz w:val="24"/>
                <w:szCs w:val="24"/>
              </w:rPr>
              <w:t>Pruebas al prototipo en Figma antes de programar</w:t>
            </w:r>
          </w:p>
        </w:tc>
        <w:tc>
          <w:tcPr>
            <w:tcW w:w="2943" w:type="dxa"/>
          </w:tcPr>
          <w:p w14:paraId="6371B03B" w14:textId="77777777" w:rsidR="00D03B16" w:rsidRPr="00AB75D5" w:rsidRDefault="00D03B16" w:rsidP="00E7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5D5">
              <w:rPr>
                <w:rFonts w:ascii="Times New Roman" w:hAnsi="Times New Roman" w:cs="Times New Roman"/>
                <w:sz w:val="24"/>
                <w:szCs w:val="24"/>
              </w:rPr>
              <w:t>Trabajar en varias historias al mismo tiempo</w:t>
            </w:r>
          </w:p>
        </w:tc>
        <w:tc>
          <w:tcPr>
            <w:tcW w:w="2943" w:type="dxa"/>
          </w:tcPr>
          <w:p w14:paraId="1B82B222" w14:textId="77777777" w:rsidR="00D03B16" w:rsidRPr="00AB75D5" w:rsidRDefault="00D03B16" w:rsidP="00E7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5D5">
              <w:rPr>
                <w:rFonts w:ascii="Times New Roman" w:hAnsi="Times New Roman" w:cs="Times New Roman"/>
                <w:sz w:val="24"/>
                <w:szCs w:val="24"/>
              </w:rPr>
              <w:t>Planning con mejor estimación (teniendo en cuenta las capacidades de cada persona)</w:t>
            </w:r>
          </w:p>
        </w:tc>
      </w:tr>
      <w:tr w:rsidR="00D03B16" w14:paraId="25BF2C6A" w14:textId="77777777" w:rsidTr="00E7178E">
        <w:tc>
          <w:tcPr>
            <w:tcW w:w="2942" w:type="dxa"/>
          </w:tcPr>
          <w:p w14:paraId="7D92EC3B" w14:textId="77777777" w:rsidR="00D03B16" w:rsidRPr="00AB75D5" w:rsidRDefault="00D03B16" w:rsidP="00E7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5D5">
              <w:rPr>
                <w:rFonts w:ascii="Times New Roman" w:hAnsi="Times New Roman" w:cs="Times New Roman"/>
                <w:sz w:val="24"/>
                <w:szCs w:val="24"/>
              </w:rPr>
              <w:t>Actualizar diagramas al cambiar la lógica</w:t>
            </w:r>
          </w:p>
        </w:tc>
        <w:tc>
          <w:tcPr>
            <w:tcW w:w="2943" w:type="dxa"/>
          </w:tcPr>
          <w:p w14:paraId="087D8FBE" w14:textId="77777777" w:rsidR="00D03B16" w:rsidRPr="00AB75D5" w:rsidRDefault="00D03B16" w:rsidP="00E7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Subir código sin pruebas previas.</w:t>
            </w:r>
          </w:p>
        </w:tc>
        <w:tc>
          <w:tcPr>
            <w:tcW w:w="2943" w:type="dxa"/>
          </w:tcPr>
          <w:p w14:paraId="54002CB0" w14:textId="77777777" w:rsidR="00D03B16" w:rsidRPr="00AB75D5" w:rsidRDefault="00D03B16" w:rsidP="00E7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Revisar las dependencias en las historias antes de realizar el sprint</w:t>
            </w:r>
          </w:p>
        </w:tc>
      </w:tr>
      <w:tr w:rsidR="00D03B16" w14:paraId="67E91E09" w14:textId="77777777" w:rsidTr="00E7178E">
        <w:tc>
          <w:tcPr>
            <w:tcW w:w="2942" w:type="dxa"/>
          </w:tcPr>
          <w:p w14:paraId="32179522" w14:textId="77777777" w:rsidR="00D03B16" w:rsidRPr="00AB75D5" w:rsidRDefault="00D03B16" w:rsidP="00E7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Objetivo de sprint claro y visible</w:t>
            </w:r>
          </w:p>
        </w:tc>
        <w:tc>
          <w:tcPr>
            <w:tcW w:w="2943" w:type="dxa"/>
          </w:tcPr>
          <w:p w14:paraId="4DC0FCC9" w14:textId="77777777" w:rsidR="00D03B16" w:rsidRPr="00AB75D5" w:rsidRDefault="00D03B16" w:rsidP="00E7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Historias a Done sin tener en cuenta los criterios para ser válida</w:t>
            </w:r>
          </w:p>
        </w:tc>
        <w:tc>
          <w:tcPr>
            <w:tcW w:w="2943" w:type="dxa"/>
          </w:tcPr>
          <w:p w14:paraId="7FAE9723" w14:textId="77777777" w:rsidR="00D03B16" w:rsidRPr="00AB75D5" w:rsidRDefault="00D03B16" w:rsidP="00E7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Limitar el trabajo a 2 historias activas para evitar la sobrecarga</w:t>
            </w:r>
          </w:p>
        </w:tc>
      </w:tr>
      <w:tr w:rsidR="00D03B16" w14:paraId="6D1CA9FE" w14:textId="77777777" w:rsidTr="00E7178E">
        <w:tc>
          <w:tcPr>
            <w:tcW w:w="2942" w:type="dxa"/>
          </w:tcPr>
          <w:p w14:paraId="75323714" w14:textId="77777777" w:rsidR="00D03B16" w:rsidRPr="00AB75D5" w:rsidRDefault="00D03B16" w:rsidP="00E7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Dividir historias grandes en tareas más pequeñas.</w:t>
            </w:r>
          </w:p>
        </w:tc>
        <w:tc>
          <w:tcPr>
            <w:tcW w:w="2943" w:type="dxa"/>
          </w:tcPr>
          <w:p w14:paraId="2277E51E" w14:textId="77777777" w:rsidR="00D03B16" w:rsidRPr="00AB75D5" w:rsidRDefault="00D03B16" w:rsidP="00E7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Saltar la revisión de código</w:t>
            </w:r>
          </w:p>
        </w:tc>
        <w:tc>
          <w:tcPr>
            <w:tcW w:w="2943" w:type="dxa"/>
          </w:tcPr>
          <w:p w14:paraId="6C9D6445" w14:textId="77777777" w:rsidR="00D03B16" w:rsidRPr="00AB75D5" w:rsidRDefault="00D03B16" w:rsidP="00E7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Validar criterios de aceptación antes de las pruebas</w:t>
            </w:r>
          </w:p>
        </w:tc>
      </w:tr>
    </w:tbl>
    <w:p w14:paraId="758B2A0A" w14:textId="77777777" w:rsidR="00D03B16" w:rsidRPr="00D03B16" w:rsidRDefault="00D03B16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sectPr w:rsidR="00D03B16" w:rsidRPr="00D03B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D5"/>
    <w:rsid w:val="00054C9B"/>
    <w:rsid w:val="00A77C5F"/>
    <w:rsid w:val="00AB75D5"/>
    <w:rsid w:val="00BC6A30"/>
    <w:rsid w:val="00D03B16"/>
    <w:rsid w:val="00D31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F432"/>
  <w15:chartTrackingRefBased/>
  <w15:docId w15:val="{AA6977CD-21F2-4A4A-9DB6-8C8C59059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B75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105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402</dc:creator>
  <cp:keywords/>
  <dc:description/>
  <cp:lastModifiedBy>LABORATORIO 402</cp:lastModifiedBy>
  <cp:revision>1</cp:revision>
  <dcterms:created xsi:type="dcterms:W3CDTF">2026-02-17T19:13:00Z</dcterms:created>
  <dcterms:modified xsi:type="dcterms:W3CDTF">2026-02-17T19:34:00Z</dcterms:modified>
</cp:coreProperties>
</file>