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4A50" w14:textId="5B35CC29" w:rsidR="001838B8" w:rsidRDefault="00B835F9">
      <w:pPr>
        <w:rPr>
          <w:lang w:val="es-MX"/>
        </w:rPr>
      </w:pPr>
      <w:r>
        <w:rPr>
          <w:lang w:val="es-MX"/>
        </w:rPr>
        <w:t>IDS Problemáticas</w:t>
      </w:r>
    </w:p>
    <w:p w14:paraId="4E87CE58" w14:textId="77777777" w:rsidR="00B835F9" w:rsidRDefault="00B835F9">
      <w:pPr>
        <w:rPr>
          <w:lang w:val="es-MX"/>
        </w:rPr>
      </w:pPr>
    </w:p>
    <w:p w14:paraId="6F0415FD" w14:textId="34F0FC71" w:rsidR="00B835F9" w:rsidRPr="00FF2CE3" w:rsidRDefault="00B835F9">
      <w:pPr>
        <w:rPr>
          <w:b/>
          <w:bCs/>
          <w:lang w:val="es-MX"/>
        </w:rPr>
      </w:pPr>
      <w:r w:rsidRPr="00FF2CE3">
        <w:rPr>
          <w:b/>
          <w:bCs/>
          <w:lang w:val="es-MX"/>
        </w:rPr>
        <w:t>5</w:t>
      </w:r>
      <w:r w:rsidR="00206F13" w:rsidRPr="00FF2CE3">
        <w:rPr>
          <w:b/>
          <w:bCs/>
          <w:lang w:val="es-MX"/>
        </w:rPr>
        <w:t xml:space="preserve"> (minería no cobre)</w:t>
      </w:r>
    </w:p>
    <w:p w14:paraId="68986A59" w14:textId="77777777" w:rsidR="00FF2CE3" w:rsidRDefault="00FF2CE3">
      <w:pPr>
        <w:rPr>
          <w:lang w:val="es-MX"/>
        </w:rPr>
      </w:pPr>
    </w:p>
    <w:p w14:paraId="4F47E31F" w14:textId="3F7FDAA8" w:rsidR="00FF2CE3" w:rsidRDefault="00FF2CE3">
      <w:pPr>
        <w:rPr>
          <w:lang w:val="es-MX"/>
        </w:rPr>
      </w:pPr>
      <w:r>
        <w:rPr>
          <w:lang w:val="es-MX"/>
        </w:rPr>
        <w:t>Totales: En 2015 disminuye mucho su N (30575) respecto del año anterior (92056)</w:t>
      </w:r>
    </w:p>
    <w:p w14:paraId="6A2239FA" w14:textId="0EB16F11" w:rsidR="00FF2CE3" w:rsidRDefault="00FF2CE3">
      <w:pPr>
        <w:rPr>
          <w:lang w:val="es-MX"/>
        </w:rPr>
      </w:pPr>
      <w:r>
        <w:rPr>
          <w:lang w:val="es-MX"/>
        </w:rPr>
        <w:t>Sólo es problemática la tasa de afiliación (324% en 2016 y 256% en 2017), por aumento en n de afiliados (2016 = 123.056, 2017 = 114.309) y disminución de total de trabajadores (2016 = 37978, 2017 = 44570).</w:t>
      </w:r>
    </w:p>
    <w:p w14:paraId="7DC66CA2" w14:textId="77777777" w:rsidR="00B835F9" w:rsidRDefault="00B835F9">
      <w:pPr>
        <w:rPr>
          <w:lang w:val="es-MX"/>
        </w:rPr>
      </w:pPr>
    </w:p>
    <w:p w14:paraId="4F51E85F" w14:textId="202149E9" w:rsidR="00B835F9" w:rsidRPr="00FF2CE3" w:rsidRDefault="00B835F9">
      <w:pPr>
        <w:rPr>
          <w:b/>
          <w:bCs/>
          <w:lang w:val="es-MX"/>
        </w:rPr>
      </w:pPr>
      <w:r w:rsidRPr="00FF2CE3">
        <w:rPr>
          <w:b/>
          <w:bCs/>
          <w:lang w:val="es-MX"/>
        </w:rPr>
        <w:t>11</w:t>
      </w:r>
      <w:r w:rsidR="00206F13" w:rsidRPr="00FF2CE3">
        <w:rPr>
          <w:b/>
          <w:bCs/>
          <w:lang w:val="es-MX"/>
        </w:rPr>
        <w:t xml:space="preserve"> (fabricación y reparación de productos de metal, electrónicos y maquinaria)</w:t>
      </w:r>
    </w:p>
    <w:p w14:paraId="2DBAD67D" w14:textId="77777777" w:rsidR="00FF2CE3" w:rsidRDefault="00FF2CE3">
      <w:pPr>
        <w:rPr>
          <w:lang w:val="es-MX"/>
        </w:rPr>
      </w:pPr>
      <w:r>
        <w:rPr>
          <w:lang w:val="es-MX"/>
        </w:rPr>
        <w:t xml:space="preserve">Totales se mantienen Ok. </w:t>
      </w:r>
    </w:p>
    <w:p w14:paraId="14488638" w14:textId="2C9691C1" w:rsidR="00B835F9" w:rsidRDefault="00FF2CE3">
      <w:pPr>
        <w:rPr>
          <w:lang w:val="es-MX"/>
        </w:rPr>
      </w:pPr>
      <w:r>
        <w:rPr>
          <w:lang w:val="es-MX"/>
        </w:rPr>
        <w:t>N de afiliados en 2016 (224987) y 2017 (220512) es muy elevado</w:t>
      </w:r>
      <w:r w:rsidR="00163630">
        <w:rPr>
          <w:lang w:val="es-MX"/>
        </w:rPr>
        <w:t xml:space="preserve"> respecto al N de trabajadores (2016 = </w:t>
      </w:r>
      <w:r w:rsidR="00163630" w:rsidRPr="00163630">
        <w:rPr>
          <w:lang w:val="es-MX"/>
        </w:rPr>
        <w:t>169374</w:t>
      </w:r>
      <w:r w:rsidR="00163630">
        <w:rPr>
          <w:lang w:val="es-MX"/>
        </w:rPr>
        <w:t xml:space="preserve">, 2017 = </w:t>
      </w:r>
      <w:r w:rsidR="00163630" w:rsidRPr="00163630">
        <w:rPr>
          <w:lang w:val="es-MX"/>
        </w:rPr>
        <w:t>172427</w:t>
      </w:r>
      <w:r w:rsidR="00163630">
        <w:rPr>
          <w:lang w:val="es-MX"/>
        </w:rPr>
        <w:t>), regularizándose para 2018 (126278)</w:t>
      </w:r>
      <w:r>
        <w:rPr>
          <w:lang w:val="es-MX"/>
        </w:rPr>
        <w:t>.</w:t>
      </w:r>
    </w:p>
    <w:p w14:paraId="0C1924AC" w14:textId="77777777" w:rsidR="00FF2CE3" w:rsidRDefault="00FF2CE3">
      <w:pPr>
        <w:rPr>
          <w:lang w:val="es-MX"/>
        </w:rPr>
      </w:pPr>
    </w:p>
    <w:p w14:paraId="05ABB4A1" w14:textId="155D3D4D" w:rsidR="00B835F9" w:rsidRDefault="00B835F9">
      <w:pPr>
        <w:rPr>
          <w:b/>
          <w:bCs/>
          <w:lang w:val="es-MX"/>
        </w:rPr>
      </w:pPr>
      <w:r w:rsidRPr="00FF2CE3">
        <w:rPr>
          <w:b/>
          <w:bCs/>
          <w:lang w:val="es-MX"/>
        </w:rPr>
        <w:t>12</w:t>
      </w:r>
      <w:r w:rsidR="00206F13" w:rsidRPr="00FF2CE3">
        <w:rPr>
          <w:b/>
          <w:bCs/>
          <w:lang w:val="es-MX"/>
        </w:rPr>
        <w:t xml:space="preserve"> (Fabricación de medios de transporte)</w:t>
      </w:r>
    </w:p>
    <w:p w14:paraId="6472D40B" w14:textId="67DF1986" w:rsidR="002E6538" w:rsidRPr="002E6538" w:rsidRDefault="00886A6B">
      <w:pPr>
        <w:rPr>
          <w:lang w:val="es-MX"/>
        </w:rPr>
      </w:pPr>
      <w:r>
        <w:rPr>
          <w:lang w:val="es-MX"/>
        </w:rPr>
        <w:t xml:space="preserve">Total es coherente. N de afiliados es muy alto en todo el periodo. Lo mismo sucede con porcentaje de cobertura. </w:t>
      </w:r>
    </w:p>
    <w:p w14:paraId="51A51ED5" w14:textId="77777777" w:rsidR="00B835F9" w:rsidRDefault="00B835F9">
      <w:pPr>
        <w:rPr>
          <w:lang w:val="es-MX"/>
        </w:rPr>
      </w:pPr>
    </w:p>
    <w:p w14:paraId="06B14EDE" w14:textId="0703FD7C" w:rsidR="00B835F9" w:rsidRPr="00FF2CE3" w:rsidRDefault="00B835F9">
      <w:pPr>
        <w:rPr>
          <w:b/>
          <w:bCs/>
          <w:lang w:val="es-MX"/>
        </w:rPr>
      </w:pPr>
      <w:r w:rsidRPr="00FF2CE3">
        <w:rPr>
          <w:b/>
          <w:bCs/>
          <w:lang w:val="es-MX"/>
        </w:rPr>
        <w:t>14</w:t>
      </w:r>
      <w:r w:rsidR="00206F13" w:rsidRPr="00FF2CE3">
        <w:rPr>
          <w:b/>
          <w:bCs/>
          <w:lang w:val="es-MX"/>
        </w:rPr>
        <w:t xml:space="preserve"> (Suministro de electricidad, gas y agua y evacuación aguas residuales)</w:t>
      </w:r>
    </w:p>
    <w:p w14:paraId="500AB13F" w14:textId="609287A8" w:rsidR="00B835F9" w:rsidRDefault="00886A6B">
      <w:pPr>
        <w:rPr>
          <w:lang w:val="es-MX"/>
        </w:rPr>
      </w:pPr>
      <w:r>
        <w:rPr>
          <w:lang w:val="es-MX"/>
        </w:rPr>
        <w:t xml:space="preserve">Total es coherente a lo largo de los años. N de sindicalizados es muy alto salvo en 2019. </w:t>
      </w:r>
    </w:p>
    <w:p w14:paraId="44E3DD43" w14:textId="77777777" w:rsidR="00886A6B" w:rsidRPr="00FF2CE3" w:rsidRDefault="00886A6B">
      <w:pPr>
        <w:rPr>
          <w:lang w:val="es-MX"/>
        </w:rPr>
      </w:pPr>
    </w:p>
    <w:p w14:paraId="10B0C551" w14:textId="45B0C9AB" w:rsidR="00B835F9" w:rsidRPr="00FF2CE3" w:rsidRDefault="00B835F9">
      <w:pPr>
        <w:rPr>
          <w:b/>
          <w:bCs/>
          <w:lang w:val="es-MX"/>
        </w:rPr>
      </w:pPr>
      <w:r w:rsidRPr="00FF2CE3">
        <w:rPr>
          <w:b/>
          <w:bCs/>
          <w:lang w:val="es-MX"/>
        </w:rPr>
        <w:t>15</w:t>
      </w:r>
      <w:r w:rsidR="00D67E92" w:rsidRPr="00FF2CE3">
        <w:rPr>
          <w:b/>
          <w:bCs/>
          <w:lang w:val="es-MX"/>
        </w:rPr>
        <w:t xml:space="preserve"> (actividades de descontaminación y reciclaje)</w:t>
      </w:r>
    </w:p>
    <w:p w14:paraId="6A63AF09" w14:textId="6D512857" w:rsidR="00B835F9" w:rsidRDefault="00886A6B">
      <w:pPr>
        <w:rPr>
          <w:lang w:val="es-MX"/>
        </w:rPr>
      </w:pPr>
      <w:r>
        <w:rPr>
          <w:lang w:val="es-MX"/>
        </w:rPr>
        <w:t xml:space="preserve">Total es coherente. Número de afiliados a sindicatos es demasiado alto. </w:t>
      </w:r>
    </w:p>
    <w:p w14:paraId="41535785" w14:textId="3EE03B6C" w:rsidR="00B835F9" w:rsidRPr="00FF2CE3" w:rsidRDefault="00B835F9">
      <w:pPr>
        <w:rPr>
          <w:b/>
          <w:bCs/>
          <w:lang w:val="es-MX"/>
        </w:rPr>
      </w:pPr>
      <w:r w:rsidRPr="00FF2CE3">
        <w:rPr>
          <w:b/>
          <w:bCs/>
          <w:lang w:val="es-MX"/>
        </w:rPr>
        <w:t>16</w:t>
      </w:r>
      <w:r w:rsidR="00D67E92" w:rsidRPr="00FF2CE3">
        <w:rPr>
          <w:b/>
          <w:bCs/>
          <w:lang w:val="es-MX"/>
        </w:rPr>
        <w:t xml:space="preserve"> (Construcción de edificios)</w:t>
      </w:r>
    </w:p>
    <w:p w14:paraId="0925CBBC" w14:textId="724371AC" w:rsidR="00B835F9" w:rsidRDefault="00886A6B">
      <w:pPr>
        <w:rPr>
          <w:lang w:val="es-MX"/>
        </w:rPr>
      </w:pPr>
      <w:r>
        <w:rPr>
          <w:lang w:val="es-MX"/>
        </w:rPr>
        <w:t>Total es coherente. Hay un problema con los cubiertos por negociaciones colectivas en 2018</w:t>
      </w:r>
      <w:r w:rsidR="00DF2E51">
        <w:rPr>
          <w:lang w:val="es-MX"/>
        </w:rPr>
        <w:t>, 2020 y 2022</w:t>
      </w:r>
      <w:r>
        <w:rPr>
          <w:lang w:val="es-MX"/>
        </w:rPr>
        <w:t xml:space="preserve"> (1.050.856).</w:t>
      </w:r>
    </w:p>
    <w:p w14:paraId="7D01286D" w14:textId="632C53E2" w:rsidR="00D67E92" w:rsidRDefault="00B835F9">
      <w:pPr>
        <w:rPr>
          <w:b/>
          <w:bCs/>
          <w:lang w:val="es-MX"/>
        </w:rPr>
      </w:pPr>
      <w:r w:rsidRPr="00FF2CE3">
        <w:rPr>
          <w:b/>
          <w:bCs/>
          <w:lang w:val="es-MX"/>
        </w:rPr>
        <w:t>17</w:t>
      </w:r>
      <w:r w:rsidR="00D67E92" w:rsidRPr="00FF2CE3">
        <w:rPr>
          <w:b/>
          <w:bCs/>
          <w:lang w:val="es-MX"/>
        </w:rPr>
        <w:t xml:space="preserve"> (Obras de ing. civil)</w:t>
      </w:r>
    </w:p>
    <w:p w14:paraId="16E3E20B" w14:textId="22458686" w:rsidR="00886A6B" w:rsidRPr="00DF2E51" w:rsidRDefault="00DF2E51">
      <w:pPr>
        <w:rPr>
          <w:lang w:val="es-MX"/>
        </w:rPr>
      </w:pPr>
      <w:r w:rsidRPr="00DF2E51">
        <w:rPr>
          <w:lang w:val="es-MX"/>
        </w:rPr>
        <w:t>Total es coherente</w:t>
      </w:r>
      <w:r>
        <w:rPr>
          <w:lang w:val="es-MX"/>
        </w:rPr>
        <w:t xml:space="preserve">. </w:t>
      </w:r>
      <w:r w:rsidR="00560274">
        <w:rPr>
          <w:lang w:val="es-MX"/>
        </w:rPr>
        <w:t xml:space="preserve">Valores están inflados en todos los años para todas las variables. </w:t>
      </w:r>
    </w:p>
    <w:p w14:paraId="27AECB7D" w14:textId="77777777" w:rsidR="00B835F9" w:rsidRDefault="00B835F9">
      <w:pPr>
        <w:rPr>
          <w:lang w:val="es-MX"/>
        </w:rPr>
      </w:pPr>
    </w:p>
    <w:p w14:paraId="4AD33A93" w14:textId="7739894A" w:rsidR="00B835F9" w:rsidRPr="00FF2CE3" w:rsidRDefault="00B835F9">
      <w:pPr>
        <w:rPr>
          <w:b/>
          <w:bCs/>
          <w:lang w:val="es-MX"/>
        </w:rPr>
      </w:pPr>
      <w:r w:rsidRPr="00FF2CE3">
        <w:rPr>
          <w:b/>
          <w:bCs/>
          <w:lang w:val="es-MX"/>
        </w:rPr>
        <w:t>18</w:t>
      </w:r>
      <w:r w:rsidR="00D67E92" w:rsidRPr="00FF2CE3">
        <w:rPr>
          <w:b/>
          <w:bCs/>
          <w:lang w:val="es-MX"/>
        </w:rPr>
        <w:t xml:space="preserve"> (</w:t>
      </w:r>
      <w:r w:rsidR="00D67E92" w:rsidRPr="00FF2CE3">
        <w:rPr>
          <w:b/>
          <w:bCs/>
          <w:lang w:val="es-MX"/>
        </w:rPr>
        <w:t>Actividades especializadas en construcción</w:t>
      </w:r>
      <w:r w:rsidR="00D67E92" w:rsidRPr="00FF2CE3">
        <w:rPr>
          <w:b/>
          <w:bCs/>
          <w:lang w:val="es-MX"/>
        </w:rPr>
        <w:t>)</w:t>
      </w:r>
    </w:p>
    <w:p w14:paraId="6700027B" w14:textId="677E3652" w:rsidR="00B835F9" w:rsidRDefault="00560274">
      <w:pPr>
        <w:rPr>
          <w:lang w:val="es-MX"/>
        </w:rPr>
      </w:pPr>
      <w:r>
        <w:rPr>
          <w:lang w:val="es-MX"/>
        </w:rPr>
        <w:t>Totales son coherentes. Tasa de sindicalización está inflada.</w:t>
      </w:r>
    </w:p>
    <w:p w14:paraId="7D94A7B4" w14:textId="74BC3000" w:rsidR="00B835F9" w:rsidRPr="00FF2CE3" w:rsidRDefault="00B835F9">
      <w:pPr>
        <w:rPr>
          <w:b/>
          <w:bCs/>
          <w:lang w:val="es-MX"/>
        </w:rPr>
      </w:pPr>
      <w:r w:rsidRPr="00FF2CE3">
        <w:rPr>
          <w:b/>
          <w:bCs/>
          <w:lang w:val="es-MX"/>
        </w:rPr>
        <w:lastRenderedPageBreak/>
        <w:t>23</w:t>
      </w:r>
      <w:r w:rsidR="00D67E92" w:rsidRPr="00FF2CE3">
        <w:rPr>
          <w:b/>
          <w:bCs/>
          <w:lang w:val="es-MX"/>
        </w:rPr>
        <w:t xml:space="preserve"> (Transporte vía acuática y aérea)</w:t>
      </w:r>
    </w:p>
    <w:p w14:paraId="2B8595F9" w14:textId="0C75C4BF" w:rsidR="00B835F9" w:rsidRDefault="00560274">
      <w:pPr>
        <w:rPr>
          <w:lang w:val="es-MX"/>
        </w:rPr>
      </w:pPr>
      <w:r w:rsidRPr="00560274">
        <w:rPr>
          <w:lang w:val="es-MX"/>
        </w:rPr>
        <w:t>Totales son coherentes. Tasa de sindicalización está inflada.</w:t>
      </w:r>
    </w:p>
    <w:p w14:paraId="1433BF2E" w14:textId="77777777" w:rsidR="00560274" w:rsidRDefault="00560274">
      <w:pPr>
        <w:rPr>
          <w:lang w:val="es-MX"/>
        </w:rPr>
      </w:pPr>
    </w:p>
    <w:p w14:paraId="62067016" w14:textId="47C2052B" w:rsidR="00B835F9" w:rsidRPr="00FF2CE3" w:rsidRDefault="00B835F9">
      <w:pPr>
        <w:rPr>
          <w:b/>
          <w:bCs/>
          <w:lang w:val="es-MX"/>
        </w:rPr>
      </w:pPr>
      <w:r w:rsidRPr="00FF2CE3">
        <w:rPr>
          <w:b/>
          <w:bCs/>
          <w:lang w:val="es-MX"/>
        </w:rPr>
        <w:t>32</w:t>
      </w:r>
      <w:r w:rsidR="00D67E92" w:rsidRPr="00FF2CE3">
        <w:rPr>
          <w:b/>
          <w:bCs/>
          <w:lang w:val="es-MX"/>
        </w:rPr>
        <w:t xml:space="preserve">  (Actividades profesionales)</w:t>
      </w:r>
    </w:p>
    <w:p w14:paraId="51BE497A" w14:textId="6E2C57B7" w:rsidR="00B835F9" w:rsidRDefault="00560274">
      <w:pPr>
        <w:rPr>
          <w:lang w:val="es-MX"/>
        </w:rPr>
      </w:pPr>
      <w:r w:rsidRPr="00560274">
        <w:rPr>
          <w:lang w:val="es-MX"/>
        </w:rPr>
        <w:t>Totales son coherentes. Tasa de sindicalización está inflada.</w:t>
      </w:r>
    </w:p>
    <w:p w14:paraId="1BE738FC" w14:textId="77777777" w:rsidR="00560274" w:rsidRDefault="00560274">
      <w:pPr>
        <w:rPr>
          <w:lang w:val="es-MX"/>
        </w:rPr>
      </w:pPr>
    </w:p>
    <w:p w14:paraId="39AB942C" w14:textId="18993875" w:rsidR="00B835F9" w:rsidRPr="00FF2CE3" w:rsidRDefault="00B835F9">
      <w:pPr>
        <w:rPr>
          <w:b/>
          <w:bCs/>
          <w:lang w:val="es-MX"/>
        </w:rPr>
      </w:pPr>
      <w:r w:rsidRPr="00FF2CE3">
        <w:rPr>
          <w:b/>
          <w:bCs/>
          <w:lang w:val="es-MX"/>
        </w:rPr>
        <w:t>33</w:t>
      </w:r>
      <w:r w:rsidR="00D67E92" w:rsidRPr="00FF2CE3">
        <w:rPr>
          <w:b/>
          <w:bCs/>
          <w:lang w:val="es-MX"/>
        </w:rPr>
        <w:t xml:space="preserve"> (Actividades de apoyo y administrativas)</w:t>
      </w:r>
    </w:p>
    <w:p w14:paraId="3F3D8E1F" w14:textId="09D22D86" w:rsidR="00B835F9" w:rsidRDefault="00560274">
      <w:pPr>
        <w:rPr>
          <w:lang w:val="es-MX"/>
        </w:rPr>
      </w:pPr>
      <w:r w:rsidRPr="00560274">
        <w:rPr>
          <w:lang w:val="es-MX"/>
        </w:rPr>
        <w:t>Totales son coherentes. Tasa de sindicalización está inflada.</w:t>
      </w:r>
    </w:p>
    <w:p w14:paraId="4604030F" w14:textId="77777777" w:rsidR="00560274" w:rsidRDefault="00560274">
      <w:pPr>
        <w:rPr>
          <w:lang w:val="es-MX"/>
        </w:rPr>
      </w:pPr>
    </w:p>
    <w:p w14:paraId="164AA2C8" w14:textId="3E235F8B" w:rsidR="00B835F9" w:rsidRPr="00FF2CE3" w:rsidRDefault="00B835F9">
      <w:pPr>
        <w:rPr>
          <w:b/>
          <w:bCs/>
          <w:lang w:val="es-MX"/>
        </w:rPr>
      </w:pPr>
      <w:r w:rsidRPr="00FF2CE3">
        <w:rPr>
          <w:b/>
          <w:bCs/>
          <w:lang w:val="es-MX"/>
        </w:rPr>
        <w:t>34</w:t>
      </w:r>
      <w:r w:rsidR="00D67E92" w:rsidRPr="00FF2CE3">
        <w:rPr>
          <w:b/>
          <w:bCs/>
          <w:lang w:val="es-MX"/>
        </w:rPr>
        <w:t xml:space="preserve"> (</w:t>
      </w:r>
      <w:proofErr w:type="spellStart"/>
      <w:r w:rsidR="00D67E92" w:rsidRPr="00FF2CE3">
        <w:rPr>
          <w:b/>
          <w:bCs/>
          <w:lang w:val="es-MX"/>
        </w:rPr>
        <w:t>Admin</w:t>
      </w:r>
      <w:proofErr w:type="spellEnd"/>
      <w:r w:rsidR="00D67E92" w:rsidRPr="00FF2CE3">
        <w:rPr>
          <w:b/>
          <w:bCs/>
          <w:lang w:val="es-MX"/>
        </w:rPr>
        <w:t>. pública)</w:t>
      </w:r>
    </w:p>
    <w:p w14:paraId="63DDB5A3" w14:textId="4B11A46A" w:rsidR="00B835F9" w:rsidRDefault="00560274">
      <w:pPr>
        <w:rPr>
          <w:lang w:val="es-MX"/>
        </w:rPr>
      </w:pPr>
      <w:r w:rsidRPr="00560274">
        <w:rPr>
          <w:lang w:val="es-MX"/>
        </w:rPr>
        <w:t>Totales son coherentes</w:t>
      </w:r>
      <w:r>
        <w:rPr>
          <w:lang w:val="es-MX"/>
        </w:rPr>
        <w:t xml:space="preserve"> salvo en 2018</w:t>
      </w:r>
      <w:r w:rsidRPr="00560274">
        <w:rPr>
          <w:lang w:val="es-MX"/>
        </w:rPr>
        <w:t>. Tasa de sindicalización está inflada.</w:t>
      </w:r>
    </w:p>
    <w:p w14:paraId="0E629559" w14:textId="77777777" w:rsidR="00560274" w:rsidRDefault="00560274">
      <w:pPr>
        <w:rPr>
          <w:lang w:val="es-MX"/>
        </w:rPr>
      </w:pPr>
    </w:p>
    <w:p w14:paraId="243962DA" w14:textId="17E43736" w:rsidR="00B835F9" w:rsidRPr="00FF2CE3" w:rsidRDefault="00B835F9">
      <w:pPr>
        <w:rPr>
          <w:b/>
          <w:bCs/>
          <w:lang w:val="es-MX"/>
        </w:rPr>
      </w:pPr>
      <w:r w:rsidRPr="00FF2CE3">
        <w:rPr>
          <w:b/>
          <w:bCs/>
          <w:lang w:val="es-MX"/>
        </w:rPr>
        <w:t>38</w:t>
      </w:r>
      <w:r w:rsidR="00D67E92" w:rsidRPr="00FF2CE3">
        <w:rPr>
          <w:b/>
          <w:bCs/>
          <w:lang w:val="es-MX"/>
        </w:rPr>
        <w:t xml:space="preserve"> (Actividades de asistencia social)</w:t>
      </w:r>
    </w:p>
    <w:p w14:paraId="6E69D775" w14:textId="711D4AF8" w:rsidR="00B835F9" w:rsidRDefault="00560274">
      <w:pPr>
        <w:rPr>
          <w:lang w:val="es-MX"/>
        </w:rPr>
      </w:pPr>
      <w:r w:rsidRPr="00560274">
        <w:rPr>
          <w:lang w:val="es-MX"/>
        </w:rPr>
        <w:t>Totales son coherentes. Tasa de sindicalización está inflada.</w:t>
      </w:r>
    </w:p>
    <w:p w14:paraId="108A0B6D" w14:textId="77777777" w:rsidR="00560274" w:rsidRDefault="00560274">
      <w:pPr>
        <w:rPr>
          <w:lang w:val="es-MX"/>
        </w:rPr>
      </w:pPr>
    </w:p>
    <w:p w14:paraId="369E1E0B" w14:textId="38230567" w:rsidR="00B835F9" w:rsidRPr="00FF2CE3" w:rsidRDefault="00B835F9">
      <w:pPr>
        <w:rPr>
          <w:b/>
          <w:bCs/>
          <w:lang w:val="es-MX"/>
        </w:rPr>
      </w:pPr>
      <w:r w:rsidRPr="00FF2CE3">
        <w:rPr>
          <w:b/>
          <w:bCs/>
          <w:lang w:val="es-MX"/>
        </w:rPr>
        <w:t>39</w:t>
      </w:r>
      <w:r w:rsidR="00D67E92" w:rsidRPr="00FF2CE3">
        <w:rPr>
          <w:b/>
          <w:bCs/>
          <w:lang w:val="es-MX"/>
        </w:rPr>
        <w:t xml:space="preserve"> (Actividades recreativas y de entretenimiento)</w:t>
      </w:r>
    </w:p>
    <w:p w14:paraId="339E63E1" w14:textId="2CBAE42C" w:rsidR="00B835F9" w:rsidRDefault="00560274">
      <w:pPr>
        <w:rPr>
          <w:lang w:val="es-MX"/>
        </w:rPr>
      </w:pPr>
      <w:r w:rsidRPr="00560274">
        <w:rPr>
          <w:lang w:val="es-MX"/>
        </w:rPr>
        <w:t>Totales son coherentes. Tasa de sindicalización está inflada.</w:t>
      </w:r>
    </w:p>
    <w:p w14:paraId="076CF457" w14:textId="77777777" w:rsidR="00560274" w:rsidRDefault="00560274">
      <w:pPr>
        <w:rPr>
          <w:lang w:val="es-MX"/>
        </w:rPr>
      </w:pPr>
    </w:p>
    <w:p w14:paraId="343AD327" w14:textId="19236919" w:rsidR="00B835F9" w:rsidRDefault="00B835F9">
      <w:pPr>
        <w:rPr>
          <w:b/>
          <w:bCs/>
          <w:lang w:val="es-MX"/>
        </w:rPr>
      </w:pPr>
      <w:r w:rsidRPr="00FF2CE3">
        <w:rPr>
          <w:b/>
          <w:bCs/>
          <w:lang w:val="es-MX"/>
        </w:rPr>
        <w:t>43</w:t>
      </w:r>
      <w:r w:rsidR="00D67E92" w:rsidRPr="00FF2CE3">
        <w:rPr>
          <w:b/>
          <w:bCs/>
          <w:lang w:val="es-MX"/>
        </w:rPr>
        <w:t xml:space="preserve"> (Actividades de organizaciones y órganos extraterritoriales)</w:t>
      </w:r>
    </w:p>
    <w:p w14:paraId="14E262EB" w14:textId="454EE6E0" w:rsidR="00560274" w:rsidRPr="00560274" w:rsidRDefault="00560274">
      <w:pPr>
        <w:rPr>
          <w:lang w:val="es-MX"/>
        </w:rPr>
      </w:pPr>
      <w:r w:rsidRPr="00560274">
        <w:rPr>
          <w:lang w:val="es-MX"/>
        </w:rPr>
        <w:t xml:space="preserve">Totales son coherentes. </w:t>
      </w:r>
      <w:r>
        <w:rPr>
          <w:lang w:val="es-MX"/>
        </w:rPr>
        <w:t xml:space="preserve">Todas las variables están infladas. </w:t>
      </w:r>
    </w:p>
    <w:sectPr w:rsidR="00560274" w:rsidRPr="00560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F9"/>
    <w:rsid w:val="00163630"/>
    <w:rsid w:val="001838B8"/>
    <w:rsid w:val="00206F13"/>
    <w:rsid w:val="002E6538"/>
    <w:rsid w:val="00560274"/>
    <w:rsid w:val="00886A6B"/>
    <w:rsid w:val="00B835F9"/>
    <w:rsid w:val="00D67E92"/>
    <w:rsid w:val="00DF2E51"/>
    <w:rsid w:val="00F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C7BF2"/>
  <w15:chartTrackingRefBased/>
  <w15:docId w15:val="{AF8DCD16-4C72-4EC8-80AC-CE6CE7B5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Gonzalo Godoy Márquez</dc:creator>
  <cp:keywords/>
  <dc:description/>
  <cp:lastModifiedBy>Nicolás Gonzalo Godoy Márquez</cp:lastModifiedBy>
  <cp:revision>8</cp:revision>
  <dcterms:created xsi:type="dcterms:W3CDTF">2023-12-03T23:33:00Z</dcterms:created>
  <dcterms:modified xsi:type="dcterms:W3CDTF">2023-12-04T00:32:00Z</dcterms:modified>
</cp:coreProperties>
</file>