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6B8AF"/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Precisamos imprimir um número para cada andar de um hotel de 20 andares. Porém, o dono do hotel é supersticioso e optou por não ter um 13ro andar.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Escreva um código que imprima todos os números exceto o número 13.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Escreva mais dois códigos que resolvam o mesmo problema, mas dessa vez usando os outros dois tipos de laços de repetição aprendidos.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Como desafio, imprima eles em ordem decrescente (20, 19, 18...)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//Imprimir número dos andares do hotel, começando pelo 20 e indo até o primeiro (0), excluindo o número 13//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andar=20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contador in range(20)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numero = numero -1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(numero == 13):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print(numero)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correção: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andar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andar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"Este é o andar n°: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andar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