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Description</w:t>
        <w:br w:type="textWrapping"/>
        <w:t xml:space="preserve">Tepha: Fullstack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Nico:Backend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Caro: Frontend and web designer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