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E565EA" w:rsidRDefault="00500AD7" w:rsidP="00E565EA">
      <w:pPr>
        <w:pStyle w:val="ListParagraph"/>
        <w:numPr>
          <w:ilvl w:val="0"/>
          <w:numId w:val="2"/>
        </w:numPr>
      </w:pPr>
      <w:r>
        <w:t>isPassable optimaliseren. Bij het skullslevel worden bijvoorbeeld niet alle posities helemaal geanalyseerd met als gevolg dat je soms gewoon door Impassable terrein kan vallen.</w:t>
      </w:r>
    </w:p>
    <w:p w:rsidR="00E565EA" w:rsidRPr="00A4722B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r w:rsidRPr="00A4722B">
        <w:rPr>
          <w:strike/>
        </w:rPr>
        <w:t>Position klasse</w:t>
      </w:r>
    </w:p>
    <w:p w:rsidR="00682D2C" w:rsidRDefault="00E565EA" w:rsidP="00E565EA">
      <w:pPr>
        <w:pStyle w:val="ListParagraph"/>
        <w:numPr>
          <w:ilvl w:val="0"/>
          <w:numId w:val="2"/>
        </w:numPr>
      </w:pPr>
      <w:r>
        <w:t>Iterators</w:t>
      </w:r>
      <w:r w:rsidR="007F5FA2">
        <w:t>: nextWorm en nextTeam</w:t>
      </w:r>
    </w:p>
    <w:p w:rsidR="00682D2C" w:rsidRDefault="00682D2C" w:rsidP="00E565EA">
      <w:pPr>
        <w:pStyle w:val="ListParagraph"/>
        <w:numPr>
          <w:ilvl w:val="0"/>
          <w:numId w:val="2"/>
        </w:numPr>
      </w:pPr>
      <w:r>
        <w:t>Evaluatie consultaties</w:t>
      </w:r>
    </w:p>
    <w:p w:rsidR="009B23DC" w:rsidRDefault="00682D2C" w:rsidP="00E565EA">
      <w:pPr>
        <w:pStyle w:val="ListParagraph"/>
        <w:numPr>
          <w:ilvl w:val="0"/>
          <w:numId w:val="2"/>
        </w:numPr>
      </w:pPr>
      <w:r>
        <w:t>Waarom maken jullie jullie</w:t>
      </w:r>
      <w:r w:rsidR="00B5140C">
        <w:t xml:space="preserve"> geen</w:t>
      </w:r>
      <w:r>
        <w:t xml:space="preserve"> eigen exceptions aan?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 xml:space="preserve">World, worm en team </w:t>
      </w:r>
      <w:r>
        <w:sym w:font="Wingdings" w:char="F0E0"/>
      </w:r>
      <w:r>
        <w:t xml:space="preserve"> Documentatie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Dynamische bindingen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Tests</w:t>
      </w:r>
    </w:p>
    <w:p w:rsidR="005A7D88" w:rsidRDefault="009B23DC" w:rsidP="00E565EA">
      <w:pPr>
        <w:pStyle w:val="ListParagraph"/>
        <w:numPr>
          <w:ilvl w:val="0"/>
          <w:numId w:val="2"/>
        </w:numPr>
      </w:pPr>
      <w:r>
        <w:t>World en worm opkuisen.</w:t>
      </w:r>
    </w:p>
    <w:p w:rsidR="00500AD7" w:rsidRDefault="005A7D88" w:rsidP="00E565EA">
      <w:pPr>
        <w:pStyle w:val="ListParagraph"/>
        <w:numPr>
          <w:ilvl w:val="0"/>
          <w:numId w:val="2"/>
        </w:numPr>
      </w:pPr>
      <w:r>
        <w:t>Na een worm food eet kan je niet meer bewegen</w:t>
      </w:r>
      <w:bookmarkStart w:id="0" w:name="_GoBack"/>
      <w:bookmarkEnd w:id="0"/>
      <w:r w:rsidR="00E565EA">
        <w:br/>
      </w:r>
    </w:p>
    <w:p w:rsidR="00500AD7" w:rsidRPr="00500AD7" w:rsidRDefault="00500AD7" w:rsidP="00500AD7">
      <w:pPr>
        <w:pStyle w:val="Heading1"/>
        <w:jc w:val="left"/>
      </w:pPr>
      <w:r>
        <w:t>Uitleg bij bepaalde keuzes</w:t>
      </w:r>
    </w:p>
    <w:sectPr w:rsidR="00500AD7" w:rsidRPr="0050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500AD7"/>
    <w:rsid w:val="005A7D88"/>
    <w:rsid w:val="00682D2C"/>
    <w:rsid w:val="007F5FA2"/>
    <w:rsid w:val="008420B6"/>
    <w:rsid w:val="009B23DC"/>
    <w:rsid w:val="00A4722B"/>
    <w:rsid w:val="00B5140C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72</Words>
  <Characters>396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10</cp:revision>
  <dcterms:created xsi:type="dcterms:W3CDTF">2014-04-26T13:07:00Z</dcterms:created>
  <dcterms:modified xsi:type="dcterms:W3CDTF">2014-05-14T21:21:00Z</dcterms:modified>
</cp:coreProperties>
</file>