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r0wkteem7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Backlog – Módulo de Consultas Jurídicas para Rectores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7dptpfyk0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Épica: Gestión inteligente de consultas jurídicas sobre normativa educativa colombiana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yaabyrr0z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Usuario: Formulación de consultas en lenguaje natural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Rector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formular una consulta en lenguaje natural sobre normativa educativa colombiana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recibir orientación jurídica automatizada.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acepta consultas escritas en texto libre.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comprender preguntas abiertas, ambiguas o incompletas.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ingresar información adicional como tema o adjuntos opcionales.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grt2yf7z9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Usuario: Generación de respuesta jurídica estructurada por IA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Rector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recibir una respuesta redactada por 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obtener claridad jurídica sobre la situación consultada.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respuesta debe incluir: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Explicación jurídica fundamentada y clara.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Pasos recomendados de actuación.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Advertencia obligatoria: </w:t>
      </w:r>
      <w:r w:rsidDel="00000000" w:rsidR="00000000" w:rsidRPr="00000000">
        <w:rPr>
          <w:i w:val="1"/>
          <w:iCs w:val="1"/>
          <w:rtl w:val="0"/>
        </w:rPr>
        <w:t xml:space="preserve">“Esta respuesta no constituye asesoría jurídica personalizada.”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redacción debe ser formal, precisa y comprensible.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dr3j3xv79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Usuario: Inclusión de referencias normativas y jurisprudenciales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Rector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la respuesta incluya referencias normativas y jurisprudenciales pertinentes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validar la información recibida.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citan leyes, artículos y sentencias relevantes.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incluye enlace a la fuente cuando exista licencia de acceso.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sigue el estilo de referencia utilizado en Tirant Prime Conversa.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citas deben estar relacionadas con normativa educativa vigente.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g3705h2p2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Usuario: Registro histórico de consultas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Rector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mis consultas y respuestas queden registradas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acceder a ellas en cualquier momento.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almacena fecha, tema, consulta original, respuesta generada y estado.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historial es consultable por el usuario.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pueden aplicar filtros como búsqueda por fecha o por tema.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sq7slnuz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Usuario: Calificación y reporte de errores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Rector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calificar la respuesta recibida y reportar errores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mejorar la calidad del sistema y señalar respuestas incorrectas.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puede indicar si la respuesta fue útil o no útil.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permite adjuntar un comentario de retroalimentación.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reportes quedan registrados para revisión de administradores o encargados del sistema.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