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D373" w14:textId="77777777" w:rsidR="00845377" w:rsidRPr="00FC293D" w:rsidRDefault="00845377" w:rsidP="00845377">
      <w:pPr>
        <w:jc w:val="both"/>
        <w:rPr>
          <w:rFonts w:ascii="Arial" w:hAnsi="Arial" w:cs="Arial"/>
        </w:rPr>
      </w:pPr>
      <w:r w:rsidRPr="00FC293D">
        <w:rPr>
          <w:rFonts w:ascii="Arial" w:hAnsi="Arial" w:cs="Arial"/>
          <w:noProof/>
        </w:rPr>
        <w:drawing>
          <wp:inline distT="0" distB="0" distL="0" distR="0" wp14:anchorId="500C4DB6" wp14:editId="030E301D">
            <wp:extent cx="5760720" cy="5760720"/>
            <wp:effectExtent l="0" t="0" r="0" b="0"/>
            <wp:docPr id="2" name="Bildobjekt 2" descr="A group of graphs showing different types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A group of graphs showing different types of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CDA0" w14:textId="77777777" w:rsidR="00845377" w:rsidRPr="00FC293D" w:rsidRDefault="00845377" w:rsidP="00845377">
      <w:pPr>
        <w:jc w:val="both"/>
        <w:rPr>
          <w:rFonts w:ascii="Arial" w:hAnsi="Arial" w:cs="Arial"/>
          <w:sz w:val="22"/>
        </w:rPr>
      </w:pPr>
      <w:r w:rsidRPr="00FC293D">
        <w:rPr>
          <w:rFonts w:ascii="Arial" w:hAnsi="Arial" w:cs="Arial"/>
          <w:sz w:val="22"/>
        </w:rPr>
        <w:t>Figure 1. Predicted probabilities from each regression model color-coded by conditional coding type. Brown = ELLIPSIS; green = OVERT CONNECTIVE; purple = JUXTAPOSITION. Each row represents a model. Left- versus right-hand side</w:t>
      </w:r>
      <w:r>
        <w:rPr>
          <w:rFonts w:ascii="Arial" w:hAnsi="Arial" w:cs="Arial"/>
          <w:sz w:val="22"/>
        </w:rPr>
        <w:t xml:space="preserve"> columns of figures</w:t>
      </w:r>
      <w:r w:rsidRPr="00FC293D">
        <w:rPr>
          <w:rFonts w:ascii="Arial" w:hAnsi="Arial" w:cs="Arial"/>
          <w:sz w:val="22"/>
        </w:rPr>
        <w:t xml:space="preserve"> reflect shifting reference levels in the models.</w:t>
      </w:r>
    </w:p>
    <w:p w14:paraId="51B9A7D5" w14:textId="77777777" w:rsidR="00845377" w:rsidRDefault="00845377"/>
    <w:sectPr w:rsidR="00845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77"/>
    <w:rsid w:val="0084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A161"/>
  <w15:chartTrackingRefBased/>
  <w15:docId w15:val="{D481555B-9E86-40F6-8FB0-D22D94A3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377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</dc:creator>
  <cp:keywords/>
  <dc:description/>
  <cp:lastModifiedBy>Laura M</cp:lastModifiedBy>
  <cp:revision>1</cp:revision>
  <dcterms:created xsi:type="dcterms:W3CDTF">2023-11-02T19:53:00Z</dcterms:created>
  <dcterms:modified xsi:type="dcterms:W3CDTF">2023-11-02T19:54:00Z</dcterms:modified>
</cp:coreProperties>
</file>