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r>
    </w:p>
    <w:p w:rsidR="00000000" w:rsidDel="00000000" w:rsidP="00000000" w:rsidRDefault="00000000" w:rsidRPr="00000000" w14:paraId="00000004">
      <w:pPr>
        <w:pStyle w:val="Heading1"/>
        <w:jc w:val="center"/>
        <w:rPr/>
      </w:pPr>
      <w:bookmarkStart w:colFirst="0" w:colLast="0" w:name="_heading=h.u3y9netncny9"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876300</wp:posOffset>
            </wp:positionH>
            <wp:positionV relativeFrom="paragraph">
              <wp:posOffset>256191</wp:posOffset>
            </wp:positionV>
            <wp:extent cx="4271963" cy="1023991"/>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71963" cy="1023991"/>
                    </a:xfrm>
                    <a:prstGeom prst="rect"/>
                    <a:ln/>
                  </pic:spPr>
                </pic:pic>
              </a:graphicData>
            </a:graphic>
          </wp:anchor>
        </w:drawing>
      </w:r>
    </w:p>
    <w:p w:rsidR="00000000" w:rsidDel="00000000" w:rsidP="00000000" w:rsidRDefault="00000000" w:rsidRPr="00000000" w14:paraId="00000005">
      <w:pPr>
        <w:pStyle w:val="Heading1"/>
        <w:jc w:val="center"/>
        <w:rPr/>
      </w:pPr>
      <w:bookmarkStart w:colFirst="0" w:colLast="0" w:name="_heading=h.yo687xvazozd" w:id="1"/>
      <w:bookmarkEnd w:id="1"/>
      <w:r w:rsidDel="00000000" w:rsidR="00000000" w:rsidRPr="00000000">
        <w:rPr>
          <w:rtl w:val="0"/>
        </w:rPr>
      </w:r>
    </w:p>
    <w:p w:rsidR="00000000" w:rsidDel="00000000" w:rsidP="00000000" w:rsidRDefault="00000000" w:rsidRPr="00000000" w14:paraId="00000006">
      <w:pPr>
        <w:pStyle w:val="Heading1"/>
        <w:jc w:val="center"/>
        <w:rPr/>
      </w:pPr>
      <w:bookmarkStart w:colFirst="0" w:colLast="0" w:name="_heading=h.ps0k7qjn4lzw" w:id="2"/>
      <w:bookmarkEnd w:id="2"/>
      <w:r w:rsidDel="00000000" w:rsidR="00000000" w:rsidRPr="00000000">
        <w:rPr>
          <w:rtl w:val="0"/>
        </w:rPr>
      </w:r>
    </w:p>
    <w:p w:rsidR="00000000" w:rsidDel="00000000" w:rsidP="00000000" w:rsidRDefault="00000000" w:rsidRPr="00000000" w14:paraId="00000007">
      <w:pPr>
        <w:pStyle w:val="Heading1"/>
        <w:jc w:val="center"/>
        <w:rPr/>
      </w:pPr>
      <w:bookmarkStart w:colFirst="0" w:colLast="0" w:name="_heading=h.iwha868u9w4i" w:id="3"/>
      <w:bookmarkEnd w:id="3"/>
      <w:r w:rsidDel="00000000" w:rsidR="00000000" w:rsidRPr="00000000">
        <w:rPr>
          <w:rtl w:val="0"/>
        </w:rPr>
        <w:t xml:space="preserve">Informe de Avance </w:t>
      </w:r>
    </w:p>
    <w:p w:rsidR="00000000" w:rsidDel="00000000" w:rsidP="00000000" w:rsidRDefault="00000000" w:rsidRPr="00000000" w14:paraId="00000008">
      <w:pPr>
        <w:pStyle w:val="Heading1"/>
        <w:jc w:val="center"/>
        <w:rPr/>
      </w:pPr>
      <w:bookmarkStart w:colFirst="0" w:colLast="0" w:name="_heading=h.54x1qr501geo" w:id="4"/>
      <w:bookmarkEnd w:id="4"/>
      <w:r w:rsidDel="00000000" w:rsidR="00000000" w:rsidRPr="00000000">
        <w:rPr>
          <w:rtl w:val="0"/>
        </w:rPr>
        <w:t xml:space="preserve">Proyecto APT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right"/>
        <w:rPr/>
      </w:pPr>
      <w:r w:rsidDel="00000000" w:rsidR="00000000" w:rsidRPr="00000000">
        <w:rPr>
          <w:rtl w:val="0"/>
        </w:rPr>
      </w:r>
    </w:p>
    <w:p w:rsidR="00000000" w:rsidDel="00000000" w:rsidP="00000000" w:rsidRDefault="00000000" w:rsidRPr="00000000" w14:paraId="0000000B">
      <w:pPr>
        <w:pStyle w:val="Heading2"/>
        <w:rPr/>
      </w:pPr>
      <w:bookmarkStart w:colFirst="0" w:colLast="0" w:name="_heading=h.6lbk7e509m08" w:id="5"/>
      <w:bookmarkEnd w:id="5"/>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0C">
            <w:pPr>
              <w:rPr>
                <w:b w:val="1"/>
                <w:bCs w:val="1"/>
              </w:rPr>
            </w:pPr>
            <w:r w:rsidDel="00000000" w:rsidR="00000000" w:rsidRPr="00000000">
              <w:rPr>
                <w:b w:val="1"/>
                <w:bCs w:val="1"/>
                <w:rtl w:val="0"/>
              </w:rPr>
              <w:t xml:space="preserve">Campo</w:t>
            </w:r>
          </w:p>
        </w:tc>
        <w:tc>
          <w:tcPr>
            <w:shd w:fill="f2f2f2" w:val="clear"/>
          </w:tcPr>
          <w:p w:rsidR="00000000" w:rsidDel="00000000" w:rsidP="00000000" w:rsidRDefault="00000000" w:rsidRPr="00000000" w14:paraId="0000000D">
            <w:pPr>
              <w:rPr>
                <w:b w:val="1"/>
                <w:bCs w:val="1"/>
              </w:rPr>
            </w:pPr>
            <w:r w:rsidDel="00000000" w:rsidR="00000000" w:rsidRPr="00000000">
              <w:rPr>
                <w:b w:val="1"/>
                <w:bCs w:val="1"/>
                <w:rtl w:val="0"/>
              </w:rPr>
              <w:t xml:space="preserve">Datos</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Institución / Escuela</w:t>
            </w:r>
          </w:p>
        </w:tc>
        <w:tc>
          <w:tcPr/>
          <w:p w:rsidR="00000000" w:rsidDel="00000000" w:rsidP="00000000" w:rsidRDefault="00000000" w:rsidRPr="00000000" w14:paraId="0000000F">
            <w:pPr>
              <w:rPr/>
            </w:pPr>
            <w:r w:rsidDel="00000000" w:rsidR="00000000" w:rsidRPr="00000000">
              <w:rPr>
                <w:rtl w:val="0"/>
              </w:rPr>
              <w:t xml:space="preserve">DuocUC</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Asignatura</w:t>
            </w:r>
          </w:p>
        </w:tc>
        <w:tc>
          <w:tcPr/>
          <w:p w:rsidR="00000000" w:rsidDel="00000000" w:rsidP="00000000" w:rsidRDefault="00000000" w:rsidRPr="00000000" w14:paraId="00000011">
            <w:pPr>
              <w:rPr/>
            </w:pPr>
            <w:r w:rsidDel="00000000" w:rsidR="00000000" w:rsidRPr="00000000">
              <w:rPr>
                <w:rtl w:val="0"/>
              </w:rPr>
              <w:t xml:space="preserve">Capstone – PTY4614</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Sección</w:t>
            </w:r>
          </w:p>
        </w:tc>
        <w:tc>
          <w:tcPr/>
          <w:p w:rsidR="00000000" w:rsidDel="00000000" w:rsidP="00000000" w:rsidRDefault="00000000" w:rsidRPr="00000000" w14:paraId="00000013">
            <w:pPr>
              <w:rPr/>
            </w:pPr>
            <w:r w:rsidDel="00000000" w:rsidR="00000000" w:rsidRPr="00000000">
              <w:rPr>
                <w:rtl w:val="0"/>
              </w:rPr>
              <w:t xml:space="preserve">001D</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Nombre del Proyecto APT</w:t>
            </w:r>
          </w:p>
        </w:tc>
        <w:tc>
          <w:tcPr/>
          <w:p w:rsidR="00000000" w:rsidDel="00000000" w:rsidP="00000000" w:rsidRDefault="00000000" w:rsidRPr="00000000" w14:paraId="00000015">
            <w:pPr>
              <w:rPr/>
            </w:pPr>
            <w:r w:rsidDel="00000000" w:rsidR="00000000" w:rsidRPr="00000000">
              <w:rPr>
                <w:rtl w:val="0"/>
              </w:rPr>
              <w:t xml:space="preserve">LocalCL</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Integrantes</w:t>
            </w:r>
          </w:p>
        </w:tc>
        <w:tc>
          <w:tcPr/>
          <w:p w:rsidR="00000000" w:rsidDel="00000000" w:rsidP="00000000" w:rsidRDefault="00000000" w:rsidRPr="00000000" w14:paraId="00000017">
            <w:pPr>
              <w:rPr/>
            </w:pPr>
            <w:r w:rsidDel="00000000" w:rsidR="00000000" w:rsidRPr="00000000">
              <w:rPr>
                <w:rtl w:val="0"/>
              </w:rPr>
              <w:t xml:space="preserve">Martin Nuñez · Nicolas Marin · Matias Flores</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Docente</w:t>
            </w:r>
          </w:p>
        </w:tc>
        <w:tc>
          <w:tcPr/>
          <w:p w:rsidR="00000000" w:rsidDel="00000000" w:rsidP="00000000" w:rsidRDefault="00000000" w:rsidRPr="00000000" w14:paraId="00000019">
            <w:pPr>
              <w:rPr/>
            </w:pPr>
            <w:r w:rsidDel="00000000" w:rsidR="00000000" w:rsidRPr="00000000">
              <w:rPr>
                <w:rtl w:val="0"/>
              </w:rPr>
              <w:t xml:space="preserve">Marcela Alejandra Gonzalez Quezada</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Repositorio Git</w:t>
            </w:r>
          </w:p>
        </w:tc>
        <w:tc>
          <w:tcPr/>
          <w:p w:rsidR="00000000" w:rsidDel="00000000" w:rsidP="00000000" w:rsidRDefault="00000000" w:rsidRPr="00000000" w14:paraId="0000001B">
            <w:pPr>
              <w:rPr/>
            </w:pPr>
            <w:r w:rsidDel="00000000" w:rsidR="00000000" w:rsidRPr="00000000">
              <w:rPr>
                <w:rtl w:val="0"/>
              </w:rPr>
              <w:t xml:space="preserve">https://github.com/nicolasmarin99/proyecto_final_capstone</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Fecha de entrega</w:t>
            </w:r>
          </w:p>
        </w:tc>
        <w:tc>
          <w:tcPr/>
          <w:p w:rsidR="00000000" w:rsidDel="00000000" w:rsidP="00000000" w:rsidRDefault="00000000" w:rsidRPr="00000000" w14:paraId="0000001D">
            <w:pPr>
              <w:rPr/>
            </w:pPr>
            <w:r w:rsidDel="00000000" w:rsidR="00000000" w:rsidRPr="00000000">
              <w:rPr>
                <w:rtl w:val="0"/>
              </w:rPr>
              <w:t xml:space="preserve">14/10/2026</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Índice</w:t>
      </w:r>
    </w:p>
    <w:sdt>
      <w:sdtPr>
        <w:id w:val="973267700"/>
        <w:docPartObj>
          <w:docPartGallery w:val="Table of Contents"/>
          <w:docPartUnique w:val="1"/>
        </w:docPartObj>
      </w:sdtPr>
      <w:sdtContent>
        <w:p w:rsidR="00000000" w:rsidDel="00000000" w:rsidP="00000000" w:rsidRDefault="00000000" w:rsidRPr="00000000" w14:paraId="00000020">
          <w:pPr>
            <w:widowControl w:val="0"/>
            <w:tabs>
              <w:tab w:val="right" w:leader="none" w:pos="936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iwha868u9w4i">
            <w:r w:rsidDel="00000000" w:rsidR="00000000" w:rsidRPr="00000000">
              <w:rPr>
                <w:b w:val="1"/>
                <w:bCs w:val="1"/>
                <w:color w:val="000000"/>
                <w:u w:val="none"/>
                <w:rtl w:val="0"/>
              </w:rPr>
              <w:t xml:space="preserve">Informe de Avance</w:t>
              <w:tab/>
            </w:r>
          </w:hyperlink>
          <w:r w:rsidDel="00000000" w:rsidR="00000000" w:rsidRPr="00000000">
            <w:fldChar w:fldCharType="begin"/>
            <w:instrText xml:space="preserve"> PAGEREF _heading=h.iwha868u9w4i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after="0" w:before="60" w:line="240" w:lineRule="auto"/>
            <w:rPr>
              <w:b w:val="1"/>
              <w:bCs w:val="1"/>
              <w:color w:val="000000"/>
              <w:u w:val="none"/>
            </w:rPr>
          </w:pPr>
          <w:hyperlink w:anchor="_heading=h.54x1qr501geo">
            <w:r w:rsidDel="00000000" w:rsidR="00000000" w:rsidRPr="00000000">
              <w:rPr>
                <w:b w:val="1"/>
                <w:bCs w:val="1"/>
                <w:color w:val="000000"/>
                <w:u w:val="none"/>
                <w:rtl w:val="0"/>
              </w:rPr>
              <w:t xml:space="preserve">Proyecto APT</w:t>
              <w:tab/>
            </w:r>
          </w:hyperlink>
          <w:r w:rsidDel="00000000" w:rsidR="00000000" w:rsidRPr="00000000">
            <w:fldChar w:fldCharType="begin"/>
            <w:instrText xml:space="preserve"> PAGEREF _heading=h.54x1qr501geo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Índice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Abstract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1. Resumen de avance del Proyecto APT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1.1 Objetivos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1.2 Metodología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1.3 Evidencias de avance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2. Monitoreo del plan de trabajo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3. Ajustes a partir del monitoreo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3.1 Factores que han facilitado o dificultado el plan de trabajo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3.2 Actividades ajustadas o eliminadas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3.3 Actividades no iniciadas o retrasadas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4. Desarrollo de ingeniería e indicadores de calidad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5. Conclusiones individuales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6. Reflexiones individuales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7. Referencias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8. Anexos y evidencias en Git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Checklist antes de entregar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Abstract</w:t>
      </w:r>
    </w:p>
    <w:p w:rsidR="00000000" w:rsidDel="00000000" w:rsidP="00000000" w:rsidRDefault="00000000" w:rsidRPr="00000000" w14:paraId="00000040">
      <w:pPr>
        <w:rPr/>
      </w:pPr>
      <w:r w:rsidDel="00000000" w:rsidR="00000000" w:rsidRPr="00000000">
        <w:rPr>
          <w:b w:val="1"/>
          <w:bCs w:val="1"/>
          <w:rtl w:val="0"/>
        </w:rPr>
        <w:t xml:space="preserve">Español:</w:t>
      </w:r>
      <w:r w:rsidDel="00000000" w:rsidR="00000000" w:rsidRPr="00000000">
        <w:rPr>
          <w:rtl w:val="0"/>
        </w:rPr>
        <w:t xml:space="preserve"> El proyecto LocalCL aborda la asimetría de información y la falta de mecanismos de verificación en la contratación de servicios técnicos y profesionales locales. Actualmente, la búsqueda de prestadores se realiza mediante canales informales sin respaldo de idoneidad ni seguridad para los usuarios. Como solución, se desarrolla una plataforma web y móvil que actúa como un directorio inteligente de servicios, incorporando verificación de identidad por RUT, perfiles detallados, ubicación referencial sin exponer direcciones privadas, un módulo interactivo de cotizaciones (Cotízame) y un sistema de valoraciones basadas en servicios efectivamente finalizados. La iniciativa utiliza la metodología ágil Scrum organizada en sprints de 2 semanas durante un periodo de 3 meses. A la fecha de la Semana 10 (Fase 2), se ha completado el diseño de arquitectura y el modelado relacional de base de datos unificado en PostgreSQL. Asimismo, se encuentran implementados los servicios principales de la API en Render (API Render) construida con Node.js, Express y Prisma ORM, junto con prototipos funcionales responsive en React para la web y React Native Expo para dispositivos móviles, asegurando un entorno de desarrollo reproducible con Docker y versionamiento estricto en Git.</w:t>
      </w:r>
    </w:p>
    <w:p w:rsidR="00000000" w:rsidDel="00000000" w:rsidP="00000000" w:rsidRDefault="00000000" w:rsidRPr="00000000" w14:paraId="00000041">
      <w:pPr>
        <w:rPr/>
      </w:pPr>
      <w:r w:rsidDel="00000000" w:rsidR="00000000" w:rsidRPr="00000000">
        <w:rPr>
          <w:b w:val="1"/>
          <w:bCs w:val="1"/>
          <w:rtl w:val="0"/>
        </w:rPr>
        <w:t xml:space="preserve">Ingles: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LocalCL project addresses information asymmetry and the lack of verification mechanisms in hiring local technical and professional services. Currently, finding service providers relies on informal channels without proof of qualification or safety guarantees. To resolve this, we are developing a web and mobile platform acting as a smart service directory featuring ID verification via RUT, detailed profiles, general geographical locations protecting private addresses, an interactive quote request module (Cotízame), and a rating system restricted to completed agreements. The project follows the Scrum agile framework over 2-week sprints across a 3-month timeframe. As of Week 10 (Phase 2), the team has finalized the system architecture and a unified PostgreSQL relational database model. Furthermore, essential backend endpoints have been deployed on the Render API (API Render) using Node.js, Express, and Prisma ORM, alongside responsive user interfaces in React and React Native Expo for mobile, supported by Docker containerization and strict version control in Git.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color w:val="0070c0"/>
          <w:sz w:val="26"/>
          <w:szCs w:val="26"/>
        </w:rPr>
      </w:pPr>
      <w:r w:rsidDel="00000000" w:rsidR="00000000" w:rsidRPr="00000000">
        <w:rPr>
          <w:rtl w:val="0"/>
        </w:rPr>
        <w:t xml:space="preserve">1.Resumen de avance del Proyecto APT</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Nuestra solución informática busca ofrecer facilidades a dueños de hogar o personas naturales que busquen servicios de oficio, de manera actual la solución se desarrolla en base a Chile; sus locaciones y servicios. Actualmente para buscar estos servicios hay varias maneras; redes sociales, contactos familiares y/o conocidos, buscador de google, entre otros. Nosotros buscamos unificar la búsqueda de oficios, tiendas, pymes y otros servicios en una solo servicio de búsqueda y contacto; tanto web como mobile. Actualmente nuestra solución busca que su valor agregado sea un proyecto real con salida al mercado, con un impacto en la sociedad chilena de uso diario. </w:t>
      </w:r>
      <w:r w:rsidDel="00000000" w:rsidR="00000000" w:rsidRPr="00000000">
        <w:rPr>
          <w:rtl w:val="0"/>
        </w:rPr>
      </w:r>
    </w:p>
    <w:p w:rsidR="00000000" w:rsidDel="00000000" w:rsidP="00000000" w:rsidRDefault="00000000" w:rsidRPr="00000000" w14:paraId="0000004D">
      <w:pPr>
        <w:pStyle w:val="Heading3"/>
        <w:rPr/>
      </w:pPr>
      <w:r w:rsidDel="00000000" w:rsidR="00000000" w:rsidRPr="00000000">
        <w:rPr>
          <w:rtl w:val="0"/>
        </w:rPr>
        <w:t xml:space="preserve">1.1 Objetivos</w:t>
      </w:r>
    </w:p>
    <w:p w:rsidR="00000000" w:rsidDel="00000000" w:rsidP="00000000" w:rsidRDefault="00000000" w:rsidRPr="00000000" w14:paraId="0000004E">
      <w:pPr>
        <w:rPr/>
      </w:pPr>
      <w:r w:rsidDel="00000000" w:rsidR="00000000" w:rsidRPr="00000000">
        <w:rPr>
          <w:rtl w:val="0"/>
        </w:rPr>
        <w:t xml:space="preserve">Nuestro objetivo no ha visto cambios, así que se detalla de manera simple; aún siendo:</w:t>
      </w:r>
    </w:p>
    <w:p w:rsidR="00000000" w:rsidDel="00000000" w:rsidP="00000000" w:rsidRDefault="00000000" w:rsidRPr="00000000" w14:paraId="0000004F">
      <w:pPr>
        <w:rPr/>
      </w:pPr>
      <w:r w:rsidDel="00000000" w:rsidR="00000000" w:rsidRPr="00000000">
        <w:rPr>
          <w:rtl w:val="0"/>
        </w:rPr>
        <w:t xml:space="preserve">“Generar un Servicio tecnológico de búsqueda que permita; de manera rápida, fácil e intuitiva hallar y contactar con un prestador de servicios.”</w:t>
      </w:r>
    </w:p>
    <w:p w:rsidR="00000000" w:rsidDel="00000000" w:rsidP="00000000" w:rsidRDefault="00000000" w:rsidRPr="00000000" w14:paraId="00000050">
      <w:pPr>
        <w:pStyle w:val="Heading3"/>
        <w:rPr/>
      </w:pPr>
      <w:r w:rsidDel="00000000" w:rsidR="00000000" w:rsidRPr="00000000">
        <w:rPr>
          <w:rtl w:val="0"/>
        </w:rPr>
        <w:t xml:space="preserve">1.2 Metodología</w:t>
      </w:r>
    </w:p>
    <w:p w:rsidR="00000000" w:rsidDel="00000000" w:rsidP="00000000" w:rsidRDefault="00000000" w:rsidRPr="00000000" w14:paraId="00000051">
      <w:pPr>
        <w:rPr/>
      </w:pPr>
      <w:r w:rsidDel="00000000" w:rsidR="00000000" w:rsidRPr="00000000">
        <w:rPr>
          <w:rtl w:val="0"/>
        </w:rPr>
        <w:t xml:space="preserve">La metodología SCRUM es un formato de organización de trabajo enfocado en agiliza proyectos, maximizar la comunicación y entregar valor en etapas tempranas de un proyecto; de manera progresiva en ciclos cortos llamados Sprint, esta metodología incluye roles, herramientas y eventos específicos los cuales serán detallados a continuación</w:t>
      </w:r>
    </w:p>
    <w:p w:rsidR="00000000" w:rsidDel="00000000" w:rsidP="00000000" w:rsidRDefault="00000000" w:rsidRPr="00000000" w14:paraId="00000052">
      <w:pPr>
        <w:pStyle w:val="Heading3"/>
        <w:rPr/>
      </w:pPr>
      <w:r w:rsidDel="00000000" w:rsidR="00000000" w:rsidRPr="00000000">
        <w:rPr>
          <w:rtl w:val="0"/>
        </w:rPr>
        <w:t xml:space="preserve">1.3 Evidencias de avance</w:t>
      </w:r>
    </w:p>
    <w:tbl>
      <w:tblPr>
        <w:tblStyle w:val="Table2"/>
        <w:tblW w:w="99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2130"/>
        <w:gridCol w:w="2100"/>
        <w:gridCol w:w="2670"/>
        <w:gridCol w:w="2355"/>
        <w:tblGridChange w:id="0">
          <w:tblGrid>
            <w:gridCol w:w="645"/>
            <w:gridCol w:w="2130"/>
            <w:gridCol w:w="2100"/>
            <w:gridCol w:w="2670"/>
            <w:gridCol w:w="2355"/>
          </w:tblGrid>
        </w:tblGridChange>
      </w:tblGrid>
      <w:tr>
        <w:trPr>
          <w:cantSplit w:val="0"/>
          <w:tblHeader w:val="0"/>
        </w:trPr>
        <w:tc>
          <w:tcPr>
            <w:shd w:fill="f2f2f2" w:val="clear"/>
          </w:tcPr>
          <w:p w:rsidR="00000000" w:rsidDel="00000000" w:rsidP="00000000" w:rsidRDefault="00000000" w:rsidRPr="00000000" w14:paraId="00000053">
            <w:pPr>
              <w:rPr/>
            </w:pPr>
            <w:r w:rsidDel="00000000" w:rsidR="00000000" w:rsidRPr="00000000">
              <w:rPr>
                <w:rtl w:val="0"/>
              </w:rPr>
              <w:t xml:space="preserve">N°</w:t>
            </w:r>
          </w:p>
        </w:tc>
        <w:tc>
          <w:tcPr>
            <w:shd w:fill="f2f2f2" w:val="clear"/>
          </w:tcPr>
          <w:p w:rsidR="00000000" w:rsidDel="00000000" w:rsidP="00000000" w:rsidRDefault="00000000" w:rsidRPr="00000000" w14:paraId="00000054">
            <w:pPr>
              <w:rPr/>
            </w:pPr>
            <w:r w:rsidDel="00000000" w:rsidR="00000000" w:rsidRPr="00000000">
              <w:rPr>
                <w:rtl w:val="0"/>
              </w:rPr>
              <w:t xml:space="preserve">Evidencia</w:t>
            </w:r>
          </w:p>
        </w:tc>
        <w:tc>
          <w:tcPr>
            <w:shd w:fill="f2f2f2" w:val="clear"/>
          </w:tcPr>
          <w:p w:rsidR="00000000" w:rsidDel="00000000" w:rsidP="00000000" w:rsidRDefault="00000000" w:rsidRPr="00000000" w14:paraId="00000055">
            <w:pPr>
              <w:rPr/>
            </w:pPr>
            <w:r w:rsidDel="00000000" w:rsidR="00000000" w:rsidRPr="00000000">
              <w:rPr>
                <w:rtl w:val="0"/>
              </w:rPr>
              <w:t xml:space="preserve">Ámbito (documentación / programación / datos)</w:t>
            </w:r>
          </w:p>
        </w:tc>
        <w:tc>
          <w:tcPr>
            <w:shd w:fill="f2f2f2" w:val="clear"/>
          </w:tcPr>
          <w:p w:rsidR="00000000" w:rsidDel="00000000" w:rsidP="00000000" w:rsidRDefault="00000000" w:rsidRPr="00000000" w14:paraId="00000056">
            <w:pPr>
              <w:rPr/>
            </w:pPr>
            <w:r w:rsidDel="00000000" w:rsidR="00000000" w:rsidRPr="00000000">
              <w:rPr>
                <w:rtl w:val="0"/>
              </w:rPr>
              <w:t xml:space="preserve">Qué demuestra</w:t>
            </w:r>
          </w:p>
        </w:tc>
        <w:tc>
          <w:tcPr>
            <w:shd w:fill="f2f2f2" w:val="clear"/>
          </w:tcPr>
          <w:p w:rsidR="00000000" w:rsidDel="00000000" w:rsidP="00000000" w:rsidRDefault="00000000" w:rsidRPr="00000000" w14:paraId="00000057">
            <w:pPr>
              <w:rPr/>
            </w:pPr>
            <w:r w:rsidDel="00000000" w:rsidR="00000000" w:rsidRPr="00000000">
              <w:rPr>
                <w:rtl w:val="0"/>
              </w:rPr>
              <w:t xml:space="preserve">Ubicación (ruta en Git o anexo)</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1</w:t>
            </w:r>
          </w:p>
        </w:tc>
        <w:tc>
          <w:tcPr/>
          <w:p w:rsidR="00000000" w:rsidDel="00000000" w:rsidP="00000000" w:rsidRDefault="00000000" w:rsidRPr="00000000" w14:paraId="00000059">
            <w:pPr>
              <w:rPr/>
            </w:pPr>
            <w:r w:rsidDel="00000000" w:rsidR="00000000" w:rsidRPr="00000000">
              <w:rPr>
                <w:rtl w:val="0"/>
              </w:rPr>
              <w:t xml:space="preserve">Planilla conjunto de documentación.</w:t>
            </w:r>
          </w:p>
        </w:tc>
        <w:tc>
          <w:tcPr/>
          <w:p w:rsidR="00000000" w:rsidDel="00000000" w:rsidP="00000000" w:rsidRDefault="00000000" w:rsidRPr="00000000" w14:paraId="0000005A">
            <w:pPr>
              <w:rPr/>
            </w:pPr>
            <w:r w:rsidDel="00000000" w:rsidR="00000000" w:rsidRPr="00000000">
              <w:rPr>
                <w:rtl w:val="0"/>
              </w:rPr>
              <w:t xml:space="preserve">Documentación</w:t>
            </w:r>
          </w:p>
        </w:tc>
        <w:tc>
          <w:tcPr/>
          <w:p w:rsidR="00000000" w:rsidDel="00000000" w:rsidP="00000000" w:rsidRDefault="00000000" w:rsidRPr="00000000" w14:paraId="0000005B">
            <w:pPr>
              <w:rPr/>
            </w:pPr>
            <w:r w:rsidDel="00000000" w:rsidR="00000000" w:rsidRPr="00000000">
              <w:rPr>
                <w:rtl w:val="0"/>
              </w:rPr>
              <w:t xml:space="preserve">Contiene analisis de HHUU, Epicas, reglas de negocio, product backlog, entre otros.</w:t>
            </w:r>
          </w:p>
        </w:tc>
        <w:tc>
          <w:tcPr/>
          <w:p w:rsidR="00000000" w:rsidDel="00000000" w:rsidP="00000000" w:rsidRDefault="00000000" w:rsidRPr="00000000" w14:paraId="0000005C">
            <w:pPr>
              <w:rPr/>
            </w:pPr>
            <w:hyperlink r:id="rId8">
              <w:r w:rsidDel="00000000" w:rsidR="00000000" w:rsidRPr="00000000">
                <w:rPr>
                  <w:color w:val="0000ee"/>
                  <w:u w:val="single"/>
                  <w:rtl w:val="0"/>
                </w:rPr>
                <w:t xml:space="preserve">Scrum_Requisitos_Backlog.xlsx</w:t>
              </w:r>
            </w:hyperlink>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2</w:t>
            </w:r>
          </w:p>
        </w:tc>
        <w:tc>
          <w:tcPr/>
          <w:p w:rsidR="00000000" w:rsidDel="00000000" w:rsidP="00000000" w:rsidRDefault="00000000" w:rsidRPr="00000000" w14:paraId="0000005E">
            <w:pPr>
              <w:rPr/>
            </w:pPr>
            <w:r w:rsidDel="00000000" w:rsidR="00000000" w:rsidRPr="00000000">
              <w:rPr>
                <w:rtl w:val="0"/>
              </w:rPr>
              <w:t xml:space="preserve">Desarrollo del proyecto</w:t>
            </w:r>
          </w:p>
        </w:tc>
        <w:tc>
          <w:tcPr/>
          <w:p w:rsidR="00000000" w:rsidDel="00000000" w:rsidP="00000000" w:rsidRDefault="00000000" w:rsidRPr="00000000" w14:paraId="0000005F">
            <w:pPr>
              <w:rPr/>
            </w:pPr>
            <w:r w:rsidDel="00000000" w:rsidR="00000000" w:rsidRPr="00000000">
              <w:rPr>
                <w:rtl w:val="0"/>
              </w:rPr>
              <w:t xml:space="preserve">Desarrollo Web</w:t>
            </w:r>
          </w:p>
        </w:tc>
        <w:tc>
          <w:tcPr/>
          <w:p w:rsidR="00000000" w:rsidDel="00000000" w:rsidP="00000000" w:rsidRDefault="00000000" w:rsidRPr="00000000" w14:paraId="00000060">
            <w:pPr>
              <w:rPr/>
            </w:pPr>
            <w:r w:rsidDel="00000000" w:rsidR="00000000" w:rsidRPr="00000000">
              <w:rPr>
                <w:rtl w:val="0"/>
              </w:rPr>
              <w:t xml:space="preserve">Demuestra la construcción de interfaces de usuario para búsqueda de servicios, visualización por categorías y fichas de perfil.</w:t>
            </w:r>
          </w:p>
        </w:tc>
        <w:tc>
          <w:tcPr/>
          <w:p w:rsidR="00000000" w:rsidDel="00000000" w:rsidP="00000000" w:rsidRDefault="00000000" w:rsidRPr="00000000" w14:paraId="00000061">
            <w:pPr>
              <w:rPr/>
            </w:pPr>
            <w:r w:rsidDel="00000000" w:rsidR="00000000" w:rsidRPr="00000000">
              <w:rPr>
                <w:rtl w:val="0"/>
              </w:rPr>
              <w:t xml:space="preserve">https://github.com/nicolasmarin99/proyecto_final_capstone</w:t>
            </w:r>
          </w:p>
        </w:tc>
      </w:tr>
    </w:tbl>
    <w:p w:rsidR="00000000" w:rsidDel="00000000" w:rsidP="00000000" w:rsidRDefault="00000000" w:rsidRPr="00000000" w14:paraId="00000062">
      <w:pPr>
        <w:rPr/>
      </w:pPr>
      <w:r w:rsidDel="00000000" w:rsidR="00000000" w:rsidRPr="00000000">
        <w:rPr>
          <w:b w:val="1"/>
          <w:bCs w:val="1"/>
          <w:rtl w:val="0"/>
        </w:rPr>
        <w:t xml:space="preserve">Resguardo de la calidad:</w:t>
      </w:r>
      <w:r w:rsidDel="00000000" w:rsidR="00000000" w:rsidRPr="00000000">
        <w:rPr>
          <w:rtl w:val="0"/>
        </w:rPr>
        <w:t xml:space="preserve"> proyecto implementa control de versiones estricto mediante Git/GitHub con flujos de trabajo basados en feature-branches y Pull Requests obligatorios.</w:t>
      </w:r>
    </w:p>
    <w:p w:rsidR="00000000" w:rsidDel="00000000" w:rsidP="00000000" w:rsidRDefault="00000000" w:rsidRPr="00000000" w14:paraId="00000063">
      <w:pPr>
        <w:pStyle w:val="Heading2"/>
        <w:rPr/>
      </w:pPr>
      <w:r w:rsidDel="00000000" w:rsidR="00000000" w:rsidRPr="00000000">
        <w:rPr>
          <w:rtl w:val="0"/>
        </w:rPr>
        <w:t xml:space="preserve">2. Monitoreo del plan de trabajo</w:t>
      </w:r>
    </w:p>
    <w:p w:rsidR="00000000" w:rsidDel="00000000" w:rsidP="00000000" w:rsidRDefault="00000000" w:rsidRPr="00000000" w14:paraId="00000064">
      <w:pPr>
        <w:rPr/>
      </w:pPr>
      <w:r w:rsidDel="00000000" w:rsidR="00000000" w:rsidRPr="00000000">
        <w:rPr>
          <w:rtl w:val="0"/>
        </w:rPr>
        <w:t xml:space="preserve">[Copien su plan de trabajo de la Fase 1 y actualicen las columnas Estado de avance y Ajustes. Indiquen un responsable por actividad; la pauta usa esta columna para diferenciar la evaluación de cada integrante.]</w:t>
      </w:r>
    </w:p>
    <w:p w:rsidR="00000000" w:rsidDel="00000000" w:rsidP="00000000" w:rsidRDefault="00000000" w:rsidRPr="00000000" w14:paraId="00000065">
      <w:pPr>
        <w:rPr/>
      </w:pPr>
      <w:r w:rsidDel="00000000" w:rsidR="00000000" w:rsidRPr="00000000">
        <w:rPr>
          <w:rtl w:val="0"/>
        </w:rPr>
      </w:r>
    </w:p>
    <w:tbl>
      <w:tblPr>
        <w:tblStyle w:val="Table3"/>
        <w:tblW w:w="11355.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425"/>
        <w:gridCol w:w="1515"/>
        <w:gridCol w:w="885"/>
        <w:gridCol w:w="1080"/>
        <w:gridCol w:w="2190"/>
        <w:gridCol w:w="1410"/>
        <w:gridCol w:w="1200"/>
        <w:tblGridChange w:id="0">
          <w:tblGrid>
            <w:gridCol w:w="1650"/>
            <w:gridCol w:w="1425"/>
            <w:gridCol w:w="1515"/>
            <w:gridCol w:w="885"/>
            <w:gridCol w:w="1080"/>
            <w:gridCol w:w="2190"/>
            <w:gridCol w:w="1410"/>
            <w:gridCol w:w="1200"/>
          </w:tblGrid>
        </w:tblGridChange>
      </w:tblGrid>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6">
            <w:pPr>
              <w:jc w:val="center"/>
              <w:rPr/>
            </w:pPr>
            <w:r w:rsidDel="00000000" w:rsidR="00000000" w:rsidRPr="00000000">
              <w:rPr>
                <w:rtl w:val="0"/>
              </w:rPr>
              <w:t xml:space="preserve">Competencia o unidad de competencia</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7">
            <w:pPr>
              <w:jc w:val="center"/>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8">
            <w:pPr>
              <w:jc w:val="center"/>
              <w:rPr/>
            </w:pPr>
            <w:r w:rsidDel="00000000" w:rsidR="00000000" w:rsidRPr="00000000">
              <w:rPr>
                <w:rtl w:val="0"/>
              </w:rPr>
              <w:t xml:space="preserve">Recursos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9">
            <w:pPr>
              <w:jc w:val="center"/>
              <w:rPr/>
            </w:pPr>
            <w:r w:rsidDel="00000000" w:rsidR="00000000" w:rsidRPr="00000000">
              <w:rPr>
                <w:rtl w:val="0"/>
              </w:rPr>
              <w:t xml:space="preserve">Duración</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A">
            <w:pPr>
              <w:jc w:val="center"/>
              <w:rPr/>
            </w:pPr>
            <w:r w:rsidDel="00000000" w:rsidR="00000000" w:rsidRPr="00000000">
              <w:rPr>
                <w:rtl w:val="0"/>
              </w:rPr>
              <w:t xml:space="preserve">Responsable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B">
            <w:pPr>
              <w:jc w:val="center"/>
              <w:rPr/>
            </w:pPr>
            <w:r w:rsidDel="00000000" w:rsidR="00000000" w:rsidRPr="00000000">
              <w:rPr>
                <w:rtl w:val="0"/>
              </w:rPr>
              <w:t xml:space="preserve">Observaciones (dificultades o facilitadores)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C">
            <w:pPr>
              <w:jc w:val="center"/>
              <w:rPr/>
            </w:pPr>
            <w:r w:rsidDel="00000000" w:rsidR="00000000" w:rsidRPr="00000000">
              <w:rPr>
                <w:rtl w:val="0"/>
              </w:rPr>
              <w:t xml:space="preserve">Estado de avance</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D">
            <w:pPr>
              <w:jc w:val="center"/>
              <w:rPr/>
            </w:pPr>
            <w:r w:rsidDel="00000000" w:rsidR="00000000" w:rsidRPr="00000000">
              <w:rPr>
                <w:rtl w:val="0"/>
              </w:rPr>
              <w:t xml:space="preserve">Ajustes</w:t>
            </w:r>
          </w:p>
        </w:tc>
      </w:tr>
      <w:tr>
        <w:trPr>
          <w:cantSplit w:val="0"/>
          <w:trHeight w:val="1725" w:hRule="atLeast"/>
          <w:tblHeader w:val="0"/>
        </w:trPr>
        <w:tc>
          <w:tcPr>
            <w:tcBorders>
              <w:top w:color="000000" w:space="0" w:sz="4"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E">
            <w:pPr>
              <w:spacing w:after="0" w:line="252.00000000000003" w:lineRule="auto"/>
              <w:jc w:val="center"/>
              <w:rPr>
                <w:color w:val="222222"/>
              </w:rPr>
            </w:pPr>
            <w:r w:rsidDel="00000000" w:rsidR="00000000" w:rsidRPr="00000000">
              <w:rPr>
                <w:color w:val="222222"/>
                <w:rtl w:val="0"/>
              </w:rPr>
              <w:t xml:space="preserve">Solución de Software / Seguridad</w:t>
            </w:r>
          </w:p>
        </w:tc>
        <w:tc>
          <w:tcPr>
            <w:tcBorders>
              <w:top w:color="000000" w:space="0" w:sz="4" w:val="single"/>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spacing w:after="0" w:line="252.00000000000003" w:lineRule="auto"/>
              <w:rPr>
                <w:color w:val="222222"/>
              </w:rPr>
            </w:pPr>
            <w:r w:rsidDel="00000000" w:rsidR="00000000" w:rsidRPr="00000000">
              <w:rPr>
                <w:color w:val="222222"/>
                <w:rtl w:val="0"/>
              </w:rPr>
              <w:t xml:space="preserve">EP-01: Acceso y Autenticación (HU-001 a HU-005, HU-007, HU-008)</w:t>
            </w:r>
          </w:p>
        </w:tc>
        <w:tc>
          <w:tcPr>
            <w:tcBorders>
              <w:top w:color="000000" w:space="0" w:sz="4" w:val="single"/>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0">
            <w:pPr>
              <w:spacing w:after="0" w:line="252.00000000000003" w:lineRule="auto"/>
              <w:jc w:val="center"/>
              <w:rPr>
                <w:color w:val="222222"/>
              </w:rPr>
            </w:pPr>
            <w:r w:rsidDel="00000000" w:rsidR="00000000" w:rsidRPr="00000000">
              <w:rPr>
                <w:color w:val="222222"/>
                <w:rtl w:val="0"/>
              </w:rPr>
              <w:t xml:space="preserve">Node.js, Express, JWT, bcrypt, React, Expo</w:t>
            </w:r>
          </w:p>
        </w:tc>
        <w:tc>
          <w:tcPr>
            <w:tcBorders>
              <w:top w:color="000000" w:space="0" w:sz="4" w:val="single"/>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spacing w:after="0" w:line="252.00000000000003" w:lineRule="auto"/>
              <w:jc w:val="center"/>
              <w:rPr>
                <w:color w:val="222222"/>
              </w:rPr>
            </w:pPr>
            <w:r w:rsidDel="00000000" w:rsidR="00000000" w:rsidRPr="00000000">
              <w:rPr>
                <w:color w:val="222222"/>
                <w:rtl w:val="0"/>
              </w:rPr>
              <w:t xml:space="preserve">Sprint 1 (S5-S6)</w:t>
            </w:r>
          </w:p>
        </w:tc>
        <w:tc>
          <w:tcPr>
            <w:tcBorders>
              <w:top w:color="000000" w:space="0" w:sz="4" w:val="single"/>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spacing w:after="0" w:line="252.00000000000003" w:lineRule="auto"/>
              <w:jc w:val="center"/>
              <w:rPr>
                <w:color w:val="222222"/>
              </w:rPr>
            </w:pPr>
            <w:r w:rsidDel="00000000" w:rsidR="00000000" w:rsidRPr="00000000">
              <w:rPr>
                <w:color w:val="222222"/>
                <w:rtl w:val="0"/>
              </w:rPr>
              <w:t xml:space="preserve">Nicolás Marín</w:t>
            </w:r>
          </w:p>
        </w:tc>
        <w:tc>
          <w:tcPr>
            <w:tcBorders>
              <w:top w:color="000000" w:space="0" w:sz="4" w:val="single"/>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3">
            <w:pPr>
              <w:spacing w:after="0" w:line="252.00000000000003" w:lineRule="auto"/>
              <w:rPr>
                <w:color w:val="222222"/>
              </w:rPr>
            </w:pPr>
            <w:r w:rsidDel="00000000" w:rsidR="00000000" w:rsidRPr="00000000">
              <w:rPr>
                <w:color w:val="222222"/>
                <w:rtl w:val="0"/>
              </w:rPr>
              <w:t xml:space="preserve">Facilitador: Middleware JWT centralizado. Dificultad: Manejo seguro de tokens en cliente móvil.</w:t>
            </w:r>
          </w:p>
        </w:tc>
        <w:tc>
          <w:tcPr>
            <w:tcBorders>
              <w:top w:color="000000" w:space="0" w:sz="4" w:val="single"/>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4">
            <w:pPr>
              <w:spacing w:after="0" w:line="252.00000000000003" w:lineRule="auto"/>
              <w:jc w:val="center"/>
              <w:rPr>
                <w:color w:val="222222"/>
              </w:rPr>
            </w:pPr>
            <w:r w:rsidDel="00000000" w:rsidR="00000000" w:rsidRPr="00000000">
              <w:rPr>
                <w:color w:val="222222"/>
                <w:rtl w:val="0"/>
              </w:rPr>
              <w:t xml:space="preserve">Completado</w:t>
            </w:r>
          </w:p>
        </w:tc>
        <w:tc>
          <w:tcPr>
            <w:tcBorders>
              <w:top w:color="000000" w:space="0" w:sz="4" w:val="single"/>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5">
            <w:pPr>
              <w:spacing w:after="0" w:line="252.00000000000003" w:lineRule="auto"/>
              <w:jc w:val="center"/>
              <w:rPr>
                <w:color w:val="222222"/>
              </w:rPr>
            </w:pPr>
            <w:r w:rsidDel="00000000" w:rsidR="00000000" w:rsidRPr="00000000">
              <w:rPr>
                <w:color w:val="222222"/>
                <w:rtl w:val="0"/>
              </w:rPr>
              <w:t xml:space="preserve">Sin ajuste</w:t>
            </w:r>
          </w:p>
        </w:tc>
      </w:tr>
      <w:tr>
        <w:trPr>
          <w:cantSplit w:val="0"/>
          <w:trHeight w:val="1920" w:hRule="atLeast"/>
          <w:tblHeader w:val="0"/>
        </w:trPr>
        <w:tc>
          <w:tcPr>
            <w:tcBorders>
              <w:top w:color="000000" w:space="0" w:sz="0" w:val="nil"/>
              <w:left w:color="000000" w:space="0" w:sz="6" w:val="single"/>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76">
            <w:pPr>
              <w:spacing w:after="0" w:line="252.00000000000003" w:lineRule="auto"/>
              <w:jc w:val="center"/>
              <w:rPr>
                <w:color w:val="222222"/>
              </w:rPr>
            </w:pPr>
            <w:r w:rsidDel="00000000" w:rsidR="00000000" w:rsidRPr="00000000">
              <w:rPr>
                <w:color w:val="222222"/>
                <w:rtl w:val="0"/>
              </w:rPr>
              <w:t xml:space="preserve">Solución de Software / Integración</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77">
            <w:pPr>
              <w:spacing w:after="0" w:line="252.00000000000003" w:lineRule="auto"/>
              <w:rPr>
                <w:color w:val="222222"/>
              </w:rPr>
            </w:pPr>
            <w:r w:rsidDel="00000000" w:rsidR="00000000" w:rsidRPr="00000000">
              <w:rPr>
                <w:color w:val="222222"/>
                <w:rtl w:val="0"/>
              </w:rPr>
              <w:t xml:space="preserve">EP-02: Perfil y Verificación de Credenciales (HU-006, HU-014)</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78">
            <w:pPr>
              <w:spacing w:after="0" w:line="252.00000000000003" w:lineRule="auto"/>
              <w:jc w:val="center"/>
              <w:rPr>
                <w:color w:val="222222"/>
              </w:rPr>
            </w:pPr>
            <w:r w:rsidDel="00000000" w:rsidR="00000000" w:rsidRPr="00000000">
              <w:rPr>
                <w:color w:val="222222"/>
                <w:rtl w:val="0"/>
              </w:rPr>
              <w:t xml:space="preserve">Node.js, Prisma ORM, PostgreSQL, Registros SEC</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79">
            <w:pPr>
              <w:spacing w:after="0" w:line="252.00000000000003" w:lineRule="auto"/>
              <w:jc w:val="center"/>
              <w:rPr>
                <w:color w:val="222222"/>
              </w:rPr>
            </w:pPr>
            <w:r w:rsidDel="00000000" w:rsidR="00000000" w:rsidRPr="00000000">
              <w:rPr>
                <w:color w:val="222222"/>
                <w:rtl w:val="0"/>
              </w:rPr>
              <w:t xml:space="preserve">Sprint 2 (S7-S8)</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7A">
            <w:pPr>
              <w:spacing w:after="0" w:line="252.00000000000003" w:lineRule="auto"/>
              <w:jc w:val="center"/>
              <w:rPr>
                <w:color w:val="222222"/>
              </w:rPr>
            </w:pPr>
            <w:r w:rsidDel="00000000" w:rsidR="00000000" w:rsidRPr="00000000">
              <w:rPr>
                <w:color w:val="222222"/>
                <w:rtl w:val="0"/>
              </w:rPr>
              <w:t xml:space="preserve">Nicolás Marín</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7B">
            <w:pPr>
              <w:spacing w:after="0" w:line="252.00000000000003" w:lineRule="auto"/>
              <w:rPr>
                <w:color w:val="222222"/>
              </w:rPr>
            </w:pPr>
            <w:r w:rsidDel="00000000" w:rsidR="00000000" w:rsidRPr="00000000">
              <w:rPr>
                <w:color w:val="222222"/>
                <w:rtl w:val="0"/>
              </w:rPr>
              <w:t xml:space="preserve">Dificultad: Falta de API pública directa SEC. Solución: Módulo de verificación híbrido y validación manual admin.</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7C">
            <w:pPr>
              <w:spacing w:after="0" w:line="252.00000000000003" w:lineRule="auto"/>
              <w:jc w:val="center"/>
              <w:rPr>
                <w:color w:val="222222"/>
              </w:rPr>
            </w:pPr>
            <w:r w:rsidDel="00000000" w:rsidR="00000000" w:rsidRPr="00000000">
              <w:rPr>
                <w:color w:val="222222"/>
                <w:rtl w:val="0"/>
              </w:rPr>
              <w:t xml:space="preserve">Completado</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7D">
            <w:pPr>
              <w:spacing w:after="0" w:line="252.00000000000003" w:lineRule="auto"/>
              <w:jc w:val="center"/>
              <w:rPr>
                <w:color w:val="222222"/>
              </w:rPr>
            </w:pPr>
            <w:r w:rsidDel="00000000" w:rsidR="00000000" w:rsidRPr="00000000">
              <w:rPr>
                <w:color w:val="222222"/>
                <w:rtl w:val="0"/>
              </w:rPr>
              <w:t xml:space="preserve">Sin ajuste</w:t>
            </w:r>
          </w:p>
        </w:tc>
      </w:tr>
      <w:tr>
        <w:trPr>
          <w:cantSplit w:val="0"/>
          <w:trHeight w:val="172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E">
            <w:pPr>
              <w:spacing w:after="0" w:line="252.00000000000003" w:lineRule="auto"/>
              <w:jc w:val="center"/>
              <w:rPr>
                <w:color w:val="222222"/>
              </w:rPr>
            </w:pPr>
            <w:r w:rsidDel="00000000" w:rsidR="00000000" w:rsidRPr="00000000">
              <w:rPr>
                <w:color w:val="222222"/>
                <w:rtl w:val="0"/>
              </w:rPr>
              <w:t xml:space="preserve">Modelos de Datos / Base de Datos</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F">
            <w:pPr>
              <w:spacing w:after="0" w:line="252.00000000000003" w:lineRule="auto"/>
              <w:rPr>
                <w:color w:val="222222"/>
              </w:rPr>
            </w:pPr>
            <w:r w:rsidDel="00000000" w:rsidR="00000000" w:rsidRPr="00000000">
              <w:rPr>
                <w:color w:val="222222"/>
                <w:rtl w:val="0"/>
              </w:rPr>
              <w:t xml:space="preserve">EP-03: Catálogo Unificado de Servicios (HU-009 a HU-013)</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0">
            <w:pPr>
              <w:spacing w:after="0" w:line="252.00000000000003" w:lineRule="auto"/>
              <w:jc w:val="center"/>
              <w:rPr>
                <w:color w:val="222222"/>
              </w:rPr>
            </w:pPr>
            <w:r w:rsidDel="00000000" w:rsidR="00000000" w:rsidRPr="00000000">
              <w:rPr>
                <w:color w:val="222222"/>
                <w:rtl w:val="0"/>
              </w:rPr>
              <w:t xml:space="preserve">PostgreSQL, Prisma ORM, Node.js</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1">
            <w:pPr>
              <w:spacing w:after="0" w:line="252.00000000000003" w:lineRule="auto"/>
              <w:jc w:val="center"/>
              <w:rPr>
                <w:color w:val="222222"/>
              </w:rPr>
            </w:pPr>
            <w:r w:rsidDel="00000000" w:rsidR="00000000" w:rsidRPr="00000000">
              <w:rPr>
                <w:color w:val="222222"/>
                <w:rtl w:val="0"/>
              </w:rPr>
              <w:t xml:space="preserve">Sprint 2 (S7-S8)</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2">
            <w:pPr>
              <w:spacing w:after="0" w:line="252.00000000000003" w:lineRule="auto"/>
              <w:jc w:val="center"/>
              <w:rPr>
                <w:color w:val="222222"/>
              </w:rPr>
            </w:pPr>
            <w:r w:rsidDel="00000000" w:rsidR="00000000" w:rsidRPr="00000000">
              <w:rPr>
                <w:color w:val="222222"/>
                <w:rtl w:val="0"/>
              </w:rPr>
              <w:t xml:space="preserve">Martín Núñez</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3">
            <w:pPr>
              <w:spacing w:after="0" w:line="252.00000000000003" w:lineRule="auto"/>
              <w:rPr>
                <w:color w:val="222222"/>
              </w:rPr>
            </w:pPr>
            <w:r w:rsidDel="00000000" w:rsidR="00000000" w:rsidRPr="00000000">
              <w:rPr>
                <w:color w:val="222222"/>
                <w:rtl w:val="0"/>
              </w:rPr>
              <w:t xml:space="preserve">Facilitador: Prisma ORM agilizó las migraciones. Dificultad: Mantenimiento de tipos entre servicios.</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4">
            <w:pPr>
              <w:spacing w:after="0" w:line="252.00000000000003" w:lineRule="auto"/>
              <w:jc w:val="center"/>
              <w:rPr>
                <w:color w:val="222222"/>
              </w:rPr>
            </w:pPr>
            <w:r w:rsidDel="00000000" w:rsidR="00000000" w:rsidRPr="00000000">
              <w:rPr>
                <w:color w:val="222222"/>
                <w:rtl w:val="0"/>
              </w:rPr>
              <w:t xml:space="preserve">Completado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5">
            <w:pPr>
              <w:spacing w:after="0" w:line="252.00000000000003" w:lineRule="auto"/>
              <w:jc w:val="center"/>
              <w:rPr>
                <w:color w:val="222222"/>
              </w:rPr>
            </w:pPr>
            <w:r w:rsidDel="00000000" w:rsidR="00000000" w:rsidRPr="00000000">
              <w:rPr>
                <w:color w:val="222222"/>
                <w:rtl w:val="0"/>
              </w:rPr>
              <w:t xml:space="preserve">Ajuste: Unificación de modelo relacional en PostgreSQL</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86">
            <w:pPr>
              <w:spacing w:after="0" w:line="252.00000000000003" w:lineRule="auto"/>
              <w:jc w:val="center"/>
              <w:rPr>
                <w:color w:val="222222"/>
              </w:rPr>
            </w:pPr>
            <w:r w:rsidDel="00000000" w:rsidR="00000000" w:rsidRPr="00000000">
              <w:rPr>
                <w:color w:val="222222"/>
                <w:rtl w:val="0"/>
              </w:rPr>
              <w:t xml:space="preserve">Solución de Software / Almacenamiento</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87">
            <w:pPr>
              <w:spacing w:after="0" w:line="252.00000000000003" w:lineRule="auto"/>
              <w:rPr>
                <w:color w:val="222222"/>
              </w:rPr>
            </w:pPr>
            <w:r w:rsidDel="00000000" w:rsidR="00000000" w:rsidRPr="00000000">
              <w:rPr>
                <w:color w:val="222222"/>
                <w:rtl w:val="0"/>
              </w:rPr>
              <w:t xml:space="preserve">EP-04: Empresas y Validación de RUT (HU-014, HU-015)</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88">
            <w:pPr>
              <w:spacing w:after="0" w:line="252.00000000000003" w:lineRule="auto"/>
              <w:jc w:val="center"/>
              <w:rPr>
                <w:color w:val="222222"/>
              </w:rPr>
            </w:pPr>
            <w:r w:rsidDel="00000000" w:rsidR="00000000" w:rsidRPr="00000000">
              <w:rPr>
                <w:color w:val="222222"/>
                <w:rtl w:val="0"/>
              </w:rPr>
              <w:t xml:space="preserve">PostgreSQL, Cloudinary Storage, Express</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89">
            <w:pPr>
              <w:spacing w:after="0" w:line="252.00000000000003" w:lineRule="auto"/>
              <w:jc w:val="center"/>
              <w:rPr>
                <w:color w:val="222222"/>
              </w:rPr>
            </w:pPr>
            <w:r w:rsidDel="00000000" w:rsidR="00000000" w:rsidRPr="00000000">
              <w:rPr>
                <w:color w:val="222222"/>
                <w:rtl w:val="0"/>
              </w:rPr>
              <w:t xml:space="preserve">Sprint 2 (S7-S8)</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8A">
            <w:pPr>
              <w:spacing w:after="0" w:line="252.00000000000003" w:lineRule="auto"/>
              <w:jc w:val="center"/>
              <w:rPr>
                <w:color w:val="222222"/>
              </w:rPr>
            </w:pPr>
            <w:r w:rsidDel="00000000" w:rsidR="00000000" w:rsidRPr="00000000">
              <w:rPr>
                <w:color w:val="222222"/>
                <w:rtl w:val="0"/>
              </w:rPr>
              <w:t xml:space="preserve">Nicolás Marín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8B">
            <w:pPr>
              <w:spacing w:after="0" w:line="252.00000000000003" w:lineRule="auto"/>
              <w:rPr>
                <w:color w:val="222222"/>
              </w:rPr>
            </w:pPr>
            <w:r w:rsidDel="00000000" w:rsidR="00000000" w:rsidRPr="00000000">
              <w:rPr>
                <w:color w:val="222222"/>
                <w:rtl w:val="0"/>
              </w:rPr>
              <w:t xml:space="preserve">Facilitador: URLs firmadas temporales para PDFs de cert. de vigencia de sociedad.</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8C">
            <w:pPr>
              <w:spacing w:after="0" w:line="252.00000000000003" w:lineRule="auto"/>
              <w:jc w:val="center"/>
              <w:rPr>
                <w:color w:val="222222"/>
              </w:rPr>
            </w:pPr>
            <w:r w:rsidDel="00000000" w:rsidR="00000000" w:rsidRPr="00000000">
              <w:rPr>
                <w:color w:val="222222"/>
                <w:rtl w:val="0"/>
              </w:rPr>
              <w:t xml:space="preserve">Completado</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8D">
            <w:pPr>
              <w:spacing w:after="0" w:line="252.00000000000003" w:lineRule="auto"/>
              <w:jc w:val="center"/>
              <w:rPr>
                <w:color w:val="222222"/>
              </w:rPr>
            </w:pPr>
            <w:r w:rsidDel="00000000" w:rsidR="00000000" w:rsidRPr="00000000">
              <w:rPr>
                <w:color w:val="222222"/>
                <w:rtl w:val="0"/>
              </w:rPr>
              <w:t xml:space="preserve">Ajuste: Almacenamiento directo de adjuntos en Cloudinary</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E">
            <w:pPr>
              <w:spacing w:after="0" w:line="252.00000000000003" w:lineRule="auto"/>
              <w:jc w:val="center"/>
              <w:rPr>
                <w:color w:val="222222"/>
              </w:rPr>
            </w:pPr>
            <w:r w:rsidDel="00000000" w:rsidR="00000000" w:rsidRPr="00000000">
              <w:rPr>
                <w:color w:val="222222"/>
                <w:rtl w:val="0"/>
              </w:rPr>
              <w:t xml:space="preserve">Solución de Software (Frontend)</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F">
            <w:pPr>
              <w:spacing w:after="0" w:line="252.00000000000003" w:lineRule="auto"/>
              <w:rPr>
                <w:color w:val="222222"/>
              </w:rPr>
            </w:pPr>
            <w:r w:rsidDel="00000000" w:rsidR="00000000" w:rsidRPr="00000000">
              <w:rPr>
                <w:color w:val="222222"/>
                <w:rtl w:val="0"/>
              </w:rPr>
              <w:t xml:space="preserve">EP-05: Búsqueda y Descubrimiento (HU-016 a HU-020)</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0">
            <w:pPr>
              <w:spacing w:after="0" w:line="252.00000000000003" w:lineRule="auto"/>
              <w:jc w:val="center"/>
              <w:rPr>
                <w:color w:val="222222"/>
              </w:rPr>
            </w:pPr>
            <w:r w:rsidDel="00000000" w:rsidR="00000000" w:rsidRPr="00000000">
              <w:rPr>
                <w:color w:val="222222"/>
                <w:rtl w:val="0"/>
              </w:rPr>
              <w:t xml:space="preserve">React, Tailwind CSS, React Native Expo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1">
            <w:pPr>
              <w:spacing w:after="0" w:line="252.00000000000003" w:lineRule="auto"/>
              <w:jc w:val="center"/>
              <w:rPr>
                <w:color w:val="222222"/>
              </w:rPr>
            </w:pPr>
            <w:r w:rsidDel="00000000" w:rsidR="00000000" w:rsidRPr="00000000">
              <w:rPr>
                <w:color w:val="222222"/>
                <w:rtl w:val="0"/>
              </w:rPr>
              <w:t xml:space="preserve">Sprint 3 (S9-S10)</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2">
            <w:pPr>
              <w:spacing w:after="0" w:line="252.00000000000003" w:lineRule="auto"/>
              <w:jc w:val="center"/>
              <w:rPr>
                <w:color w:val="222222"/>
              </w:rPr>
            </w:pPr>
            <w:r w:rsidDel="00000000" w:rsidR="00000000" w:rsidRPr="00000000">
              <w:rPr>
                <w:color w:val="222222"/>
                <w:rtl w:val="0"/>
              </w:rPr>
              <w:t xml:space="preserve">Nicolás Marín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3">
            <w:pPr>
              <w:spacing w:after="0" w:line="252.00000000000003" w:lineRule="auto"/>
              <w:rPr>
                <w:color w:val="222222"/>
              </w:rPr>
            </w:pPr>
            <w:r w:rsidDel="00000000" w:rsidR="00000000" w:rsidRPr="00000000">
              <w:rPr>
                <w:color w:val="222222"/>
                <w:rtl w:val="0"/>
              </w:rPr>
              <w:t xml:space="preserve">Facilitador: Reutilización de lógica de filtros por categoría y comuna entre web y móvil.</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4">
            <w:pPr>
              <w:spacing w:after="0" w:line="252.00000000000003" w:lineRule="auto"/>
              <w:jc w:val="center"/>
              <w:rPr>
                <w:color w:val="222222"/>
              </w:rPr>
            </w:pPr>
            <w:r w:rsidDel="00000000" w:rsidR="00000000" w:rsidRPr="00000000">
              <w:rPr>
                <w:color w:val="222222"/>
                <w:rtl w:val="0"/>
              </w:rPr>
              <w:t xml:space="preserve">En proceso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5">
            <w:pPr>
              <w:spacing w:after="0" w:line="252.00000000000003" w:lineRule="auto"/>
              <w:jc w:val="center"/>
              <w:rPr>
                <w:color w:val="222222"/>
              </w:rPr>
            </w:pPr>
            <w:r w:rsidDel="00000000" w:rsidR="00000000" w:rsidRPr="00000000">
              <w:rPr>
                <w:color w:val="222222"/>
                <w:rtl w:val="0"/>
              </w:rPr>
              <w:t xml:space="preserve">Sin ajuste</w:t>
            </w:r>
          </w:p>
        </w:tc>
      </w:tr>
      <w:tr>
        <w:trPr>
          <w:cantSplit w:val="0"/>
          <w:trHeight w:val="1920" w:hRule="atLeast"/>
          <w:tblHeader w:val="0"/>
        </w:trPr>
        <w:tc>
          <w:tcPr>
            <w:tcBorders>
              <w:top w:color="000000" w:space="0" w:sz="0" w:val="nil"/>
              <w:left w:color="000000" w:space="0" w:sz="6" w:val="single"/>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96">
            <w:pPr>
              <w:spacing w:after="0" w:line="252.00000000000003" w:lineRule="auto"/>
              <w:jc w:val="center"/>
              <w:rPr>
                <w:color w:val="222222"/>
              </w:rPr>
            </w:pPr>
            <w:r w:rsidDel="00000000" w:rsidR="00000000" w:rsidRPr="00000000">
              <w:rPr>
                <w:color w:val="222222"/>
                <w:rtl w:val="0"/>
              </w:rPr>
              <w:t xml:space="preserve">Solución de Software (Comunicaciones)</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97">
            <w:pPr>
              <w:spacing w:after="0" w:line="252.00000000000003" w:lineRule="auto"/>
              <w:rPr>
                <w:color w:val="222222"/>
              </w:rPr>
            </w:pPr>
            <w:r w:rsidDel="00000000" w:rsidR="00000000" w:rsidRPr="00000000">
              <w:rPr>
                <w:color w:val="222222"/>
                <w:rtl w:val="0"/>
              </w:rPr>
              <w:t xml:space="preserve">EP-06: Chat y Contacto Directo (HU-021 a HU-024)</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98">
            <w:pPr>
              <w:spacing w:after="0" w:line="252.00000000000003" w:lineRule="auto"/>
              <w:jc w:val="center"/>
              <w:rPr>
                <w:color w:val="222222"/>
              </w:rPr>
            </w:pPr>
            <w:r w:rsidDel="00000000" w:rsidR="00000000" w:rsidRPr="00000000">
              <w:rPr>
                <w:color w:val="222222"/>
                <w:rtl w:val="0"/>
              </w:rPr>
              <w:t xml:space="preserve">WebSockets, Express, React Native Expo</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99">
            <w:pPr>
              <w:spacing w:after="0" w:line="252.00000000000003" w:lineRule="auto"/>
              <w:jc w:val="center"/>
              <w:rPr>
                <w:color w:val="222222"/>
              </w:rPr>
            </w:pPr>
            <w:r w:rsidDel="00000000" w:rsidR="00000000" w:rsidRPr="00000000">
              <w:rPr>
                <w:color w:val="222222"/>
                <w:rtl w:val="0"/>
              </w:rPr>
              <w:t xml:space="preserve">Sprint 3 (S9-S10)</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9A">
            <w:pPr>
              <w:spacing w:after="0" w:line="252.00000000000003" w:lineRule="auto"/>
              <w:jc w:val="center"/>
              <w:rPr>
                <w:color w:val="222222"/>
              </w:rPr>
            </w:pPr>
            <w:r w:rsidDel="00000000" w:rsidR="00000000" w:rsidRPr="00000000">
              <w:rPr>
                <w:color w:val="222222"/>
                <w:rtl w:val="0"/>
              </w:rPr>
              <w:t xml:space="preserve">Matías Flores</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9B">
            <w:pPr>
              <w:spacing w:after="0" w:line="252.00000000000003" w:lineRule="auto"/>
              <w:rPr>
                <w:color w:val="222222"/>
              </w:rPr>
            </w:pPr>
            <w:r w:rsidDel="00000000" w:rsidR="00000000" w:rsidRPr="00000000">
              <w:rPr>
                <w:color w:val="222222"/>
                <w:rtl w:val="0"/>
              </w:rPr>
              <w:t xml:space="preserve">Facilitador: Comunicación bidireccional cliente-prestador protegiendo número telefónico privado.</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9C">
            <w:pPr>
              <w:spacing w:after="0" w:line="252.00000000000003" w:lineRule="auto"/>
              <w:jc w:val="center"/>
              <w:rPr>
                <w:color w:val="222222"/>
              </w:rPr>
            </w:pPr>
            <w:r w:rsidDel="00000000" w:rsidR="00000000" w:rsidRPr="00000000">
              <w:rPr>
                <w:color w:val="222222"/>
                <w:rtl w:val="0"/>
              </w:rPr>
              <w:t xml:space="preserve">En proceso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9D">
            <w:pPr>
              <w:spacing w:after="0" w:line="252.00000000000003" w:lineRule="auto"/>
              <w:jc w:val="center"/>
              <w:rPr>
                <w:color w:val="222222"/>
              </w:rPr>
            </w:pPr>
            <w:r w:rsidDel="00000000" w:rsidR="00000000" w:rsidRPr="00000000">
              <w:rPr>
                <w:color w:val="222222"/>
                <w:rtl w:val="0"/>
              </w:rPr>
              <w:t xml:space="preserve">Sin ajuste</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E">
            <w:pPr>
              <w:spacing w:after="0" w:line="252.00000000000003" w:lineRule="auto"/>
              <w:jc w:val="center"/>
              <w:rPr>
                <w:color w:val="222222"/>
              </w:rPr>
            </w:pPr>
            <w:r w:rsidDel="00000000" w:rsidR="00000000" w:rsidRPr="00000000">
              <w:rPr>
                <w:color w:val="222222"/>
                <w:rtl w:val="0"/>
              </w:rPr>
              <w:t xml:space="preserve">Solución de Software / Negocio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F">
            <w:pPr>
              <w:spacing w:after="0" w:line="252.00000000000003" w:lineRule="auto"/>
              <w:rPr>
                <w:color w:val="222222"/>
              </w:rPr>
            </w:pPr>
            <w:r w:rsidDel="00000000" w:rsidR="00000000" w:rsidRPr="00000000">
              <w:rPr>
                <w:color w:val="222222"/>
                <w:rtl w:val="0"/>
              </w:rPr>
              <w:t xml:space="preserve">EP-07: Gestión del Servicio Contratado (HU-025 a HU-030)</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0">
            <w:pPr>
              <w:spacing w:after="0" w:line="252.00000000000003" w:lineRule="auto"/>
              <w:jc w:val="center"/>
              <w:rPr>
                <w:color w:val="222222"/>
              </w:rPr>
            </w:pPr>
            <w:r w:rsidDel="00000000" w:rsidR="00000000" w:rsidRPr="00000000">
              <w:rPr>
                <w:color w:val="222222"/>
                <w:rtl w:val="0"/>
              </w:rPr>
              <w:t xml:space="preserve">PostgreSQL, Express (Estados: PROPOSED, ACCEPTED, IN_PROGRESS, COMPLETED)</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1">
            <w:pPr>
              <w:spacing w:after="0" w:line="252.00000000000003" w:lineRule="auto"/>
              <w:jc w:val="center"/>
              <w:rPr>
                <w:color w:val="222222"/>
              </w:rPr>
            </w:pPr>
            <w:r w:rsidDel="00000000" w:rsidR="00000000" w:rsidRPr="00000000">
              <w:rPr>
                <w:color w:val="222222"/>
                <w:rtl w:val="0"/>
              </w:rPr>
              <w:t xml:space="preserve">Sprint 4 (S11-S12)</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2">
            <w:pPr>
              <w:spacing w:after="0" w:line="252.00000000000003" w:lineRule="auto"/>
              <w:jc w:val="center"/>
              <w:rPr>
                <w:color w:val="222222"/>
              </w:rPr>
            </w:pPr>
            <w:r w:rsidDel="00000000" w:rsidR="00000000" w:rsidRPr="00000000">
              <w:rPr>
                <w:color w:val="222222"/>
                <w:rtl w:val="0"/>
              </w:rPr>
              <w:t xml:space="preserve">Martín Núñez</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3">
            <w:pPr>
              <w:spacing w:after="0" w:line="252.00000000000003" w:lineRule="auto"/>
              <w:rPr>
                <w:color w:val="222222"/>
              </w:rPr>
            </w:pPr>
            <w:r w:rsidDel="00000000" w:rsidR="00000000" w:rsidRPr="00000000">
              <w:rPr>
                <w:color w:val="222222"/>
                <w:rtl w:val="0"/>
              </w:rPr>
              <w:t xml:space="preserve">Facilitador: Máquina de estados clara. Dificultad: Trazabilidad de hitos de trabajo.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4">
            <w:pPr>
              <w:spacing w:after="0" w:line="252.00000000000003" w:lineRule="auto"/>
              <w:jc w:val="center"/>
              <w:rPr>
                <w:color w:val="222222"/>
              </w:rPr>
            </w:pPr>
            <w:r w:rsidDel="00000000" w:rsidR="00000000" w:rsidRPr="00000000">
              <w:rPr>
                <w:color w:val="222222"/>
                <w:rtl w:val="0"/>
              </w:rPr>
              <w:t xml:space="preserve">En espera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5">
            <w:pPr>
              <w:spacing w:after="0" w:line="252.00000000000003" w:lineRule="auto"/>
              <w:jc w:val="center"/>
              <w:rPr>
                <w:color w:val="222222"/>
              </w:rPr>
            </w:pPr>
            <w:r w:rsidDel="00000000" w:rsidR="00000000" w:rsidRPr="00000000">
              <w:rPr>
                <w:color w:val="222222"/>
                <w:rtl w:val="0"/>
              </w:rPr>
              <w:t xml:space="preserve">Sin ajuste</w:t>
            </w:r>
          </w:p>
        </w:tc>
      </w:tr>
      <w:tr>
        <w:trPr>
          <w:cantSplit w:val="0"/>
          <w:trHeight w:val="1920" w:hRule="atLeast"/>
          <w:tblHeader w:val="0"/>
        </w:trPr>
        <w:tc>
          <w:tcPr>
            <w:tcBorders>
              <w:top w:color="000000" w:space="0" w:sz="0" w:val="nil"/>
              <w:left w:color="000000" w:space="0" w:sz="6" w:val="single"/>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A6">
            <w:pPr>
              <w:spacing w:after="0" w:line="252.00000000000003" w:lineRule="auto"/>
              <w:jc w:val="center"/>
              <w:rPr>
                <w:color w:val="222222"/>
              </w:rPr>
            </w:pPr>
            <w:r w:rsidDel="00000000" w:rsidR="00000000" w:rsidRPr="00000000">
              <w:rPr>
                <w:color w:val="222222"/>
                <w:rtl w:val="0"/>
              </w:rPr>
              <w:t xml:space="preserve">Solución de Software / Reputación</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A7">
            <w:pPr>
              <w:spacing w:after="0" w:line="252.00000000000003" w:lineRule="auto"/>
              <w:rPr>
                <w:color w:val="222222"/>
              </w:rPr>
            </w:pPr>
            <w:r w:rsidDel="00000000" w:rsidR="00000000" w:rsidRPr="00000000">
              <w:rPr>
                <w:color w:val="222222"/>
                <w:rtl w:val="0"/>
              </w:rPr>
              <w:t xml:space="preserve">EP-08: Reseñas y Reputación (HU-031 a HU-034)</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A8">
            <w:pPr>
              <w:spacing w:after="0" w:line="252.00000000000003" w:lineRule="auto"/>
              <w:jc w:val="center"/>
              <w:rPr>
                <w:color w:val="222222"/>
              </w:rPr>
            </w:pPr>
            <w:r w:rsidDel="00000000" w:rsidR="00000000" w:rsidRPr="00000000">
              <w:rPr>
                <w:color w:val="222222"/>
                <w:rtl w:val="0"/>
              </w:rPr>
              <w:t xml:space="preserve">PostgreSQL, React, Expo, API Render</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A9">
            <w:pPr>
              <w:spacing w:after="0" w:line="252.00000000000003" w:lineRule="auto"/>
              <w:jc w:val="center"/>
              <w:rPr>
                <w:color w:val="222222"/>
              </w:rPr>
            </w:pPr>
            <w:r w:rsidDel="00000000" w:rsidR="00000000" w:rsidRPr="00000000">
              <w:rPr>
                <w:color w:val="222222"/>
                <w:rtl w:val="0"/>
              </w:rPr>
              <w:t xml:space="preserve">Sprint 5 (S13-S14)</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AA">
            <w:pPr>
              <w:spacing w:after="0" w:line="252.00000000000003" w:lineRule="auto"/>
              <w:jc w:val="center"/>
              <w:rPr>
                <w:color w:val="222222"/>
              </w:rPr>
            </w:pPr>
            <w:r w:rsidDel="00000000" w:rsidR="00000000" w:rsidRPr="00000000">
              <w:rPr>
                <w:color w:val="222222"/>
                <w:rtl w:val="0"/>
              </w:rPr>
              <w:t xml:space="preserve">Nicolás Marín</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AB">
            <w:pPr>
              <w:spacing w:after="0" w:line="252.00000000000003" w:lineRule="auto"/>
              <w:rPr>
                <w:color w:val="222222"/>
              </w:rPr>
            </w:pPr>
            <w:r w:rsidDel="00000000" w:rsidR="00000000" w:rsidRPr="00000000">
              <w:rPr>
                <w:color w:val="222222"/>
                <w:rtl w:val="0"/>
              </w:rPr>
              <w:t xml:space="preserve">Facilitador: Regla de negocio que restringe publicar reseñas únicamente a servicios con estado COMPLETED.</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AC">
            <w:pPr>
              <w:spacing w:after="0" w:line="252.00000000000003" w:lineRule="auto"/>
              <w:jc w:val="center"/>
              <w:rPr>
                <w:color w:val="222222"/>
              </w:rPr>
            </w:pPr>
            <w:r w:rsidDel="00000000" w:rsidR="00000000" w:rsidRPr="00000000">
              <w:rPr>
                <w:color w:val="222222"/>
                <w:rtl w:val="0"/>
              </w:rPr>
              <w:t xml:space="preserve">En espera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AD">
            <w:pPr>
              <w:spacing w:after="0" w:line="252.00000000000003" w:lineRule="auto"/>
              <w:jc w:val="center"/>
              <w:rPr>
                <w:color w:val="222222"/>
              </w:rPr>
            </w:pPr>
            <w:r w:rsidDel="00000000" w:rsidR="00000000" w:rsidRPr="00000000">
              <w:rPr>
                <w:color w:val="222222"/>
                <w:rtl w:val="0"/>
              </w:rPr>
              <w:t xml:space="preserve">Sin ajuste</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E">
            <w:pPr>
              <w:spacing w:after="0" w:line="252.00000000000003" w:lineRule="auto"/>
              <w:jc w:val="center"/>
              <w:rPr>
                <w:color w:val="222222"/>
              </w:rPr>
            </w:pPr>
            <w:r w:rsidDel="00000000" w:rsidR="00000000" w:rsidRPr="00000000">
              <w:rPr>
                <w:color w:val="222222"/>
                <w:rtl w:val="0"/>
              </w:rPr>
              <w:t xml:space="preserve">Solución de Software (Módulo Comercial)</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F">
            <w:pPr>
              <w:spacing w:after="0" w:line="252.00000000000003" w:lineRule="auto"/>
              <w:rPr>
                <w:color w:val="222222"/>
              </w:rPr>
            </w:pPr>
            <w:r w:rsidDel="00000000" w:rsidR="00000000" w:rsidRPr="00000000">
              <w:rPr>
                <w:color w:val="222222"/>
                <w:rtl w:val="0"/>
              </w:rPr>
              <w:t xml:space="preserve">EP-09: Módulo Cotízame (HU-035 a HU-040)</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0">
            <w:pPr>
              <w:spacing w:after="0" w:line="252.00000000000003" w:lineRule="auto"/>
              <w:jc w:val="center"/>
              <w:rPr>
                <w:color w:val="222222"/>
              </w:rPr>
            </w:pPr>
            <w:r w:rsidDel="00000000" w:rsidR="00000000" w:rsidRPr="00000000">
              <w:rPr>
                <w:color w:val="222222"/>
                <w:rtl w:val="0"/>
              </w:rPr>
              <w:t xml:space="preserve">React, Cloudinary, API Render, Expo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1">
            <w:pPr>
              <w:spacing w:after="0" w:line="252.00000000000003" w:lineRule="auto"/>
              <w:jc w:val="center"/>
              <w:rPr>
                <w:color w:val="222222"/>
              </w:rPr>
            </w:pPr>
            <w:r w:rsidDel="00000000" w:rsidR="00000000" w:rsidRPr="00000000">
              <w:rPr>
                <w:color w:val="222222"/>
                <w:rtl w:val="0"/>
              </w:rPr>
              <w:t xml:space="preserve">Sprint 4 (S11-S12)</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2">
            <w:pPr>
              <w:spacing w:after="0" w:line="252.00000000000003" w:lineRule="auto"/>
              <w:jc w:val="center"/>
              <w:rPr>
                <w:color w:val="222222"/>
              </w:rPr>
            </w:pPr>
            <w:r w:rsidDel="00000000" w:rsidR="00000000" w:rsidRPr="00000000">
              <w:rPr>
                <w:color w:val="222222"/>
                <w:rtl w:val="0"/>
              </w:rPr>
              <w:t xml:space="preserve">Matías Flores</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3">
            <w:pPr>
              <w:spacing w:after="0" w:line="252.00000000000003" w:lineRule="auto"/>
              <w:rPr>
                <w:color w:val="222222"/>
              </w:rPr>
            </w:pPr>
            <w:r w:rsidDel="00000000" w:rsidR="00000000" w:rsidRPr="00000000">
              <w:rPr>
                <w:color w:val="222222"/>
                <w:rtl w:val="0"/>
              </w:rPr>
              <w:t xml:space="preserve">Facilitador: Envío interactivo de requerimientos con fotos adjuntas desde la app móvil.</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4">
            <w:pPr>
              <w:spacing w:after="0" w:line="252.00000000000003" w:lineRule="auto"/>
              <w:jc w:val="center"/>
              <w:rPr>
                <w:color w:val="222222"/>
              </w:rPr>
            </w:pPr>
            <w:r w:rsidDel="00000000" w:rsidR="00000000" w:rsidRPr="00000000">
              <w:rPr>
                <w:color w:val="222222"/>
                <w:rtl w:val="0"/>
              </w:rPr>
              <w:t xml:space="preserve">En espera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5">
            <w:pPr>
              <w:spacing w:after="0" w:line="252.00000000000003" w:lineRule="auto"/>
              <w:jc w:val="center"/>
              <w:rPr>
                <w:color w:val="222222"/>
              </w:rPr>
            </w:pPr>
            <w:r w:rsidDel="00000000" w:rsidR="00000000" w:rsidRPr="00000000">
              <w:rPr>
                <w:color w:val="222222"/>
                <w:rtl w:val="0"/>
              </w:rPr>
              <w:t xml:space="preserve">Sin ajuste</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B6">
            <w:pPr>
              <w:spacing w:after="0" w:line="252.00000000000003" w:lineRule="auto"/>
              <w:jc w:val="center"/>
              <w:rPr>
                <w:color w:val="222222"/>
              </w:rPr>
            </w:pPr>
            <w:r w:rsidDel="00000000" w:rsidR="00000000" w:rsidRPr="00000000">
              <w:rPr>
                <w:color w:val="222222"/>
                <w:rtl w:val="0"/>
              </w:rPr>
              <w:t xml:space="preserve">Solución de Software (Publicidad)</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B7">
            <w:pPr>
              <w:spacing w:after="0" w:line="252.00000000000003" w:lineRule="auto"/>
              <w:rPr>
                <w:color w:val="222222"/>
              </w:rPr>
            </w:pPr>
            <w:r w:rsidDel="00000000" w:rsidR="00000000" w:rsidRPr="00000000">
              <w:rPr>
                <w:color w:val="222222"/>
                <w:rtl w:val="0"/>
              </w:rPr>
              <w:t xml:space="preserve">EP-10: Anuncios y Promociones (HU-041 a HU-045)</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B8">
            <w:pPr>
              <w:spacing w:after="0" w:line="252.00000000000003" w:lineRule="auto"/>
              <w:jc w:val="center"/>
              <w:rPr>
                <w:color w:val="222222"/>
              </w:rPr>
            </w:pPr>
            <w:r w:rsidDel="00000000" w:rsidR="00000000" w:rsidRPr="00000000">
              <w:rPr>
                <w:color w:val="222222"/>
                <w:rtl w:val="0"/>
              </w:rPr>
              <w:t xml:space="preserve">Express, Prisma, React, Cloudinary</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B9">
            <w:pPr>
              <w:spacing w:after="0" w:line="252.00000000000003" w:lineRule="auto"/>
              <w:jc w:val="center"/>
              <w:rPr>
                <w:color w:val="222222"/>
              </w:rPr>
            </w:pPr>
            <w:r w:rsidDel="00000000" w:rsidR="00000000" w:rsidRPr="00000000">
              <w:rPr>
                <w:color w:val="222222"/>
                <w:rtl w:val="0"/>
              </w:rPr>
              <w:t xml:space="preserve">Sprint 5 (S13-S14)</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BA">
            <w:pPr>
              <w:spacing w:after="0" w:line="252.00000000000003" w:lineRule="auto"/>
              <w:jc w:val="center"/>
              <w:rPr>
                <w:color w:val="222222"/>
              </w:rPr>
            </w:pPr>
            <w:r w:rsidDel="00000000" w:rsidR="00000000" w:rsidRPr="00000000">
              <w:rPr>
                <w:color w:val="222222"/>
                <w:rtl w:val="0"/>
              </w:rPr>
              <w:t xml:space="preserve">Nicolás Marín</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BB">
            <w:pPr>
              <w:spacing w:after="0" w:line="252.00000000000003" w:lineRule="auto"/>
              <w:rPr>
                <w:color w:val="222222"/>
              </w:rPr>
            </w:pPr>
            <w:r w:rsidDel="00000000" w:rsidR="00000000" w:rsidRPr="00000000">
              <w:rPr>
                <w:color w:val="222222"/>
                <w:rtl w:val="0"/>
              </w:rPr>
              <w:t xml:space="preserve">Facilitador: Sistema de destacados para prestadores verificados en categorías principales.</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BC">
            <w:pPr>
              <w:spacing w:after="0" w:line="252.00000000000003" w:lineRule="auto"/>
              <w:jc w:val="center"/>
              <w:rPr>
                <w:color w:val="222222"/>
              </w:rPr>
            </w:pPr>
            <w:r w:rsidDel="00000000" w:rsidR="00000000" w:rsidRPr="00000000">
              <w:rPr>
                <w:color w:val="222222"/>
                <w:rtl w:val="0"/>
              </w:rPr>
              <w:t xml:space="preserve">En espera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BD">
            <w:pPr>
              <w:spacing w:after="0" w:line="252.00000000000003" w:lineRule="auto"/>
              <w:jc w:val="center"/>
              <w:rPr>
                <w:color w:val="222222"/>
              </w:rPr>
            </w:pPr>
            <w:r w:rsidDel="00000000" w:rsidR="00000000" w:rsidRPr="00000000">
              <w:rPr>
                <w:color w:val="222222"/>
                <w:rtl w:val="0"/>
              </w:rPr>
              <w:t xml:space="preserve">Sin ajuste</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E">
            <w:pPr>
              <w:spacing w:after="0" w:line="252.00000000000003" w:lineRule="auto"/>
              <w:jc w:val="center"/>
              <w:rPr>
                <w:color w:val="222222"/>
              </w:rPr>
            </w:pPr>
            <w:r w:rsidDel="00000000" w:rsidR="00000000" w:rsidRPr="00000000">
              <w:rPr>
                <w:color w:val="222222"/>
                <w:rtl w:val="0"/>
              </w:rPr>
              <w:t xml:space="preserve">Solución de Software (Soporte)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F">
            <w:pPr>
              <w:spacing w:after="0" w:line="252.00000000000003" w:lineRule="auto"/>
              <w:rPr>
                <w:color w:val="222222"/>
              </w:rPr>
            </w:pPr>
            <w:r w:rsidDel="00000000" w:rsidR="00000000" w:rsidRPr="00000000">
              <w:rPr>
                <w:color w:val="222222"/>
                <w:rtl w:val="0"/>
              </w:rPr>
              <w:t xml:space="preserve">EP-11: Reportes y Soporte al Usuario (HU-046 a HU-050)</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0">
            <w:pPr>
              <w:spacing w:after="0" w:line="252.00000000000003" w:lineRule="auto"/>
              <w:jc w:val="center"/>
              <w:rPr>
                <w:color w:val="222222"/>
              </w:rPr>
            </w:pPr>
            <w:r w:rsidDel="00000000" w:rsidR="00000000" w:rsidRPr="00000000">
              <w:rPr>
                <w:color w:val="222222"/>
                <w:rtl w:val="0"/>
              </w:rPr>
              <w:t xml:space="preserve">Node.js, Express, React, Tailwind CSS</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1">
            <w:pPr>
              <w:spacing w:after="0" w:line="252.00000000000003" w:lineRule="auto"/>
              <w:jc w:val="center"/>
              <w:rPr>
                <w:color w:val="222222"/>
              </w:rPr>
            </w:pPr>
            <w:r w:rsidDel="00000000" w:rsidR="00000000" w:rsidRPr="00000000">
              <w:rPr>
                <w:color w:val="222222"/>
                <w:rtl w:val="0"/>
              </w:rPr>
              <w:t xml:space="preserve">Sprint 5 (S13-S14)</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2">
            <w:pPr>
              <w:spacing w:after="0" w:line="252.00000000000003" w:lineRule="auto"/>
              <w:jc w:val="center"/>
              <w:rPr>
                <w:color w:val="222222"/>
              </w:rPr>
            </w:pPr>
            <w:r w:rsidDel="00000000" w:rsidR="00000000" w:rsidRPr="00000000">
              <w:rPr>
                <w:color w:val="222222"/>
                <w:rtl w:val="0"/>
              </w:rPr>
              <w:t xml:space="preserve">Matías Flores</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3">
            <w:pPr>
              <w:spacing w:after="0" w:line="252.00000000000003" w:lineRule="auto"/>
              <w:rPr>
                <w:color w:val="222222"/>
              </w:rPr>
            </w:pPr>
            <w:r w:rsidDel="00000000" w:rsidR="00000000" w:rsidRPr="00000000">
              <w:rPr>
                <w:color w:val="222222"/>
                <w:rtl w:val="0"/>
              </w:rPr>
              <w:t xml:space="preserve">Facilitador: Módulo de gestión de incidencias y soporte al usuario.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4">
            <w:pPr>
              <w:spacing w:after="0" w:line="252.00000000000003" w:lineRule="auto"/>
              <w:jc w:val="center"/>
              <w:rPr>
                <w:color w:val="222222"/>
              </w:rPr>
            </w:pPr>
            <w:r w:rsidDel="00000000" w:rsidR="00000000" w:rsidRPr="00000000">
              <w:rPr>
                <w:color w:val="222222"/>
                <w:rtl w:val="0"/>
              </w:rPr>
              <w:t xml:space="preserve"> En espera</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5">
            <w:pPr>
              <w:spacing w:after="0" w:line="252.00000000000003" w:lineRule="auto"/>
              <w:jc w:val="center"/>
              <w:rPr>
                <w:color w:val="222222"/>
              </w:rPr>
            </w:pPr>
            <w:r w:rsidDel="00000000" w:rsidR="00000000" w:rsidRPr="00000000">
              <w:rPr>
                <w:color w:val="222222"/>
                <w:rtl w:val="0"/>
              </w:rPr>
              <w:t xml:space="preserve">Sin ajuste</w:t>
            </w:r>
          </w:p>
        </w:tc>
      </w:tr>
      <w:tr>
        <w:trPr>
          <w:cantSplit w:val="0"/>
          <w:trHeight w:val="1725" w:hRule="atLeast"/>
          <w:tblHeader w:val="0"/>
        </w:trPr>
        <w:tc>
          <w:tcPr>
            <w:tcBorders>
              <w:top w:color="000000" w:space="0" w:sz="0" w:val="nil"/>
              <w:left w:color="000000" w:space="0" w:sz="6" w:val="single"/>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C6">
            <w:pPr>
              <w:spacing w:after="0" w:line="252.00000000000003" w:lineRule="auto"/>
              <w:jc w:val="center"/>
              <w:rPr>
                <w:color w:val="222222"/>
              </w:rPr>
            </w:pPr>
            <w:r w:rsidDel="00000000" w:rsidR="00000000" w:rsidRPr="00000000">
              <w:rPr>
                <w:color w:val="222222"/>
                <w:rtl w:val="0"/>
              </w:rPr>
              <w:t xml:space="preserve">Solución de Software / Auditoría</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C7">
            <w:pPr>
              <w:spacing w:after="0" w:line="252.00000000000003" w:lineRule="auto"/>
              <w:rPr>
                <w:color w:val="222222"/>
              </w:rPr>
            </w:pPr>
            <w:r w:rsidDel="00000000" w:rsidR="00000000" w:rsidRPr="00000000">
              <w:rPr>
                <w:color w:val="222222"/>
                <w:rtl w:val="0"/>
              </w:rPr>
              <w:t xml:space="preserve">EP-12: Administración, Moderación y Trazabilidad (HU-051 a HU-056)</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C8">
            <w:pPr>
              <w:spacing w:after="0" w:line="252.00000000000003" w:lineRule="auto"/>
              <w:jc w:val="center"/>
              <w:rPr>
                <w:color w:val="222222"/>
              </w:rPr>
            </w:pPr>
            <w:r w:rsidDel="00000000" w:rsidR="00000000" w:rsidRPr="00000000">
              <w:rPr>
                <w:color w:val="222222"/>
                <w:rtl w:val="0"/>
              </w:rPr>
              <w:t xml:space="preserve">React, Express, PostgreSQL (audit_log)</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C9">
            <w:pPr>
              <w:spacing w:after="0" w:line="252.00000000000003" w:lineRule="auto"/>
              <w:jc w:val="center"/>
              <w:rPr>
                <w:color w:val="222222"/>
              </w:rPr>
            </w:pPr>
            <w:r w:rsidDel="00000000" w:rsidR="00000000" w:rsidRPr="00000000">
              <w:rPr>
                <w:color w:val="222222"/>
                <w:rtl w:val="0"/>
              </w:rPr>
              <w:t xml:space="preserve">Sprint 6 (S15-S16)</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CA">
            <w:pPr>
              <w:spacing w:after="0" w:line="252.00000000000003" w:lineRule="auto"/>
              <w:jc w:val="center"/>
              <w:rPr>
                <w:color w:val="222222"/>
              </w:rPr>
            </w:pPr>
            <w:r w:rsidDel="00000000" w:rsidR="00000000" w:rsidRPr="00000000">
              <w:rPr>
                <w:color w:val="222222"/>
                <w:rtl w:val="0"/>
              </w:rPr>
              <w:t xml:space="preserve">Martín Núñez</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CB">
            <w:pPr>
              <w:spacing w:after="0" w:line="252.00000000000003" w:lineRule="auto"/>
              <w:rPr>
                <w:color w:val="222222"/>
              </w:rPr>
            </w:pPr>
            <w:r w:rsidDel="00000000" w:rsidR="00000000" w:rsidRPr="00000000">
              <w:rPr>
                <w:color w:val="222222"/>
                <w:rtl w:val="0"/>
              </w:rPr>
              <w:t xml:space="preserve">Dificultad: Complejidad en la visualización de logs. Solución: Filtros por fecha y usuario en panel admin.</w:t>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CC">
            <w:pPr>
              <w:spacing w:after="0" w:line="252.00000000000003" w:lineRule="auto"/>
              <w:jc w:val="center"/>
              <w:rPr>
                <w:color w:val="222222"/>
              </w:rPr>
            </w:pPr>
            <w:r w:rsidDel="00000000" w:rsidR="00000000" w:rsidRPr="00000000">
              <w:rPr>
                <w:color w:val="222222"/>
                <w:rtl w:val="0"/>
              </w:rPr>
              <w:t xml:space="preserve">En espera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CD">
            <w:pPr>
              <w:spacing w:after="0" w:line="252.00000000000003" w:lineRule="auto"/>
              <w:jc w:val="center"/>
              <w:rPr>
                <w:color w:val="222222"/>
              </w:rPr>
            </w:pPr>
            <w:r w:rsidDel="00000000" w:rsidR="00000000" w:rsidRPr="00000000">
              <w:rPr>
                <w:color w:val="222222"/>
                <w:rtl w:val="0"/>
              </w:rPr>
              <w:t xml:space="preserve">Sin ajuste</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E">
            <w:pPr>
              <w:spacing w:after="0" w:line="252.00000000000003" w:lineRule="auto"/>
              <w:jc w:val="center"/>
              <w:rPr>
                <w:color w:val="222222"/>
              </w:rPr>
            </w:pPr>
            <w:r w:rsidDel="00000000" w:rsidR="00000000" w:rsidRPr="00000000">
              <w:rPr>
                <w:color w:val="222222"/>
                <w:rtl w:val="0"/>
              </w:rPr>
              <w:t xml:space="preserve">Pruebas QA e Infraestructura Cloud</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F">
            <w:pPr>
              <w:spacing w:after="0" w:line="252.00000000000003" w:lineRule="auto"/>
              <w:rPr>
                <w:color w:val="222222"/>
              </w:rPr>
            </w:pPr>
            <w:r w:rsidDel="00000000" w:rsidR="00000000" w:rsidRPr="00000000">
              <w:rPr>
                <w:color w:val="222222"/>
                <w:rtl w:val="0"/>
              </w:rPr>
              <w:t xml:space="preserve">EP-13: Requisitos Técnicos Base, QA (427 Pruebas) e Infraestructura (RT-001 a RT-006)</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0">
            <w:pPr>
              <w:spacing w:after="0" w:line="252.00000000000003" w:lineRule="auto"/>
              <w:jc w:val="center"/>
              <w:rPr>
                <w:color w:val="222222"/>
              </w:rPr>
            </w:pPr>
            <w:r w:rsidDel="00000000" w:rsidR="00000000" w:rsidRPr="00000000">
              <w:rPr>
                <w:color w:val="222222"/>
                <w:rtl w:val="0"/>
              </w:rPr>
              <w:t xml:space="preserve">API Render, PostgreSQL, Docker, Jest, GitHub Actions, Vercel, Expo EAS</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1">
            <w:pPr>
              <w:spacing w:after="0" w:line="252.00000000000003" w:lineRule="auto"/>
              <w:jc w:val="center"/>
              <w:rPr>
                <w:color w:val="222222"/>
              </w:rPr>
            </w:pPr>
            <w:r w:rsidDel="00000000" w:rsidR="00000000" w:rsidRPr="00000000">
              <w:rPr>
                <w:color w:val="222222"/>
                <w:rtl w:val="0"/>
              </w:rPr>
              <w:t xml:space="preserve">Sprints 1 a 6</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2">
            <w:pPr>
              <w:spacing w:after="0" w:line="252.00000000000003" w:lineRule="auto"/>
              <w:jc w:val="center"/>
              <w:rPr>
                <w:color w:val="222222"/>
              </w:rPr>
            </w:pPr>
            <w:r w:rsidDel="00000000" w:rsidR="00000000" w:rsidRPr="00000000">
              <w:rPr>
                <w:color w:val="222222"/>
                <w:rtl w:val="0"/>
              </w:rPr>
              <w:t xml:space="preserve">Equipo  Martín, Matías)</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3">
            <w:pPr>
              <w:spacing w:after="0" w:line="252.00000000000003" w:lineRule="auto"/>
              <w:rPr>
                <w:color w:val="222222"/>
              </w:rPr>
            </w:pPr>
            <w:r w:rsidDel="00000000" w:rsidR="00000000" w:rsidRPr="00000000">
              <w:rPr>
                <w:color w:val="222222"/>
                <w:rtl w:val="0"/>
              </w:rPr>
              <w:t xml:space="preserve">Facilitador: Paridad entre entorno Docker local y despliegue en API Render. Ejecución de 427 Casos de Prueba (CP-001 a CP-422).</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4">
            <w:pPr>
              <w:spacing w:after="0" w:line="252.00000000000003" w:lineRule="auto"/>
              <w:jc w:val="center"/>
              <w:rPr>
                <w:color w:val="222222"/>
              </w:rPr>
            </w:pPr>
            <w:r w:rsidDel="00000000" w:rsidR="00000000" w:rsidRPr="00000000">
              <w:rPr>
                <w:color w:val="222222"/>
                <w:rtl w:val="0"/>
              </w:rPr>
              <w:t xml:space="preserve">En proceso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5">
            <w:pPr>
              <w:spacing w:after="0" w:line="252.00000000000003" w:lineRule="auto"/>
              <w:jc w:val="center"/>
              <w:rPr>
                <w:color w:val="222222"/>
              </w:rPr>
            </w:pPr>
            <w:r w:rsidDel="00000000" w:rsidR="00000000" w:rsidRPr="00000000">
              <w:rPr>
                <w:color w:val="222222"/>
                <w:rtl w:val="0"/>
              </w:rPr>
              <w:t xml:space="preserve">Ajuste: Despliegue en API Render y modelo PostgreSQL unificado</w:t>
            </w:r>
          </w:p>
        </w:tc>
      </w:tr>
    </w:tbl>
    <w:p w:rsidR="00000000" w:rsidDel="00000000" w:rsidP="00000000" w:rsidRDefault="00000000" w:rsidRPr="00000000" w14:paraId="000000D6">
      <w:pPr>
        <w:pStyle w:val="Heading2"/>
        <w:rPr/>
      </w:pPr>
      <w:r w:rsidDel="00000000" w:rsidR="00000000" w:rsidRPr="00000000">
        <w:rPr>
          <w:rtl w:val="0"/>
        </w:rPr>
        <w:t xml:space="preserve">3. Ajustes a partir del monitoreo</w:t>
      </w:r>
    </w:p>
    <w:p w:rsidR="00000000" w:rsidDel="00000000" w:rsidP="00000000" w:rsidRDefault="00000000" w:rsidRPr="00000000" w14:paraId="000000D7">
      <w:pPr>
        <w:pStyle w:val="Heading3"/>
        <w:rPr/>
      </w:pPr>
      <w:r w:rsidDel="00000000" w:rsidR="00000000" w:rsidRPr="00000000">
        <w:rPr>
          <w:rtl w:val="0"/>
        </w:rPr>
        <w:t xml:space="preserve">3.1 Factores que han facilitado o dificultado el plan de trabajo</w:t>
      </w:r>
    </w:p>
    <w:p w:rsidR="00000000" w:rsidDel="00000000" w:rsidP="00000000" w:rsidRDefault="00000000" w:rsidRPr="00000000" w14:paraId="000000D8">
      <w:pPr>
        <w:rPr/>
      </w:pPr>
      <w:r w:rsidDel="00000000" w:rsidR="00000000" w:rsidRPr="00000000">
        <w:rPr>
          <w:rtl w:val="0"/>
        </w:rPr>
        <w:t xml:space="preserve">Factores Facilitadores:</w:t>
      </w:r>
    </w:p>
    <w:p w:rsidR="00000000" w:rsidDel="00000000" w:rsidP="00000000" w:rsidRDefault="00000000" w:rsidRPr="00000000" w14:paraId="000000D9">
      <w:pPr>
        <w:numPr>
          <w:ilvl w:val="0"/>
          <w:numId w:val="1"/>
        </w:numPr>
        <w:spacing w:after="0" w:afterAutospacing="0"/>
        <w:ind w:left="720" w:hanging="360"/>
        <w:rPr>
          <w:u w:val="none"/>
        </w:rPr>
      </w:pPr>
      <w:r w:rsidDel="00000000" w:rsidR="00000000" w:rsidRPr="00000000">
        <w:rPr>
          <w:rtl w:val="0"/>
        </w:rPr>
        <w:t xml:space="preserve"> Unificación del Stack en TypeScript: Adoptar TypeScript de forma transversal redujo la curva de aprendizaje y permitió compartir contratos de datos.</w:t>
      </w:r>
    </w:p>
    <w:p w:rsidR="00000000" w:rsidDel="00000000" w:rsidP="00000000" w:rsidRDefault="00000000" w:rsidRPr="00000000" w14:paraId="000000DA">
      <w:pPr>
        <w:numPr>
          <w:ilvl w:val="0"/>
          <w:numId w:val="1"/>
        </w:numPr>
        <w:spacing w:after="0" w:afterAutospacing="0"/>
        <w:ind w:left="720" w:hanging="360"/>
        <w:rPr>
          <w:u w:val="none"/>
        </w:rPr>
      </w:pPr>
      <w:r w:rsidDel="00000000" w:rsidR="00000000" w:rsidRPr="00000000">
        <w:rPr>
          <w:rtl w:val="0"/>
        </w:rPr>
        <w:t xml:space="preserve"> Entorno Homogéneo con Docker: Eliminó inconsistencias locales mediante Docker Compose.</w:t>
      </w:r>
    </w:p>
    <w:p w:rsidR="00000000" w:rsidDel="00000000" w:rsidP="00000000" w:rsidRDefault="00000000" w:rsidRPr="00000000" w14:paraId="000000DB">
      <w:pPr>
        <w:numPr>
          <w:ilvl w:val="0"/>
          <w:numId w:val="1"/>
        </w:numPr>
        <w:ind w:left="720" w:hanging="360"/>
        <w:rPr>
          <w:u w:val="none"/>
        </w:rPr>
      </w:pPr>
      <w:r w:rsidDel="00000000" w:rsidR="00000000" w:rsidRPr="00000000">
        <w:rPr>
          <w:rtl w:val="0"/>
        </w:rPr>
        <w:t xml:space="preserve"> Retroalimentación Docente: Marcela González orientó la priorización del modelo de datos sobre funcionalidades accesorias.</w:t>
      </w:r>
    </w:p>
    <w:p w:rsidR="00000000" w:rsidDel="00000000" w:rsidP="00000000" w:rsidRDefault="00000000" w:rsidRPr="00000000" w14:paraId="000000DC">
      <w:pPr>
        <w:ind w:left="0" w:firstLine="0"/>
        <w:rPr/>
      </w:pPr>
      <w:r w:rsidDel="00000000" w:rsidR="00000000" w:rsidRPr="00000000">
        <w:rPr>
          <w:rtl w:val="0"/>
        </w:rPr>
        <w:t xml:space="preserve">Factores Dificultadores:</w:t>
      </w:r>
    </w:p>
    <w:p w:rsidR="00000000" w:rsidDel="00000000" w:rsidP="00000000" w:rsidRDefault="00000000" w:rsidRPr="00000000" w14:paraId="000000DD">
      <w:pPr>
        <w:numPr>
          <w:ilvl w:val="0"/>
          <w:numId w:val="1"/>
        </w:numPr>
        <w:spacing w:after="0" w:afterAutospacing="0"/>
        <w:ind w:left="720" w:hanging="360"/>
        <w:rPr>
          <w:u w:val="none"/>
        </w:rPr>
      </w:pPr>
      <w:r w:rsidDel="00000000" w:rsidR="00000000" w:rsidRPr="00000000">
        <w:rPr>
          <w:rtl w:val="0"/>
        </w:rPr>
        <w:t xml:space="preserve"> Restricción de Presupuesto (-bash): Selección de servicios con capas gratuitas</w:t>
      </w:r>
    </w:p>
    <w:p w:rsidR="00000000" w:rsidDel="00000000" w:rsidP="00000000" w:rsidRDefault="00000000" w:rsidRPr="00000000" w14:paraId="000000DE">
      <w:pPr>
        <w:numPr>
          <w:ilvl w:val="0"/>
          <w:numId w:val="1"/>
        </w:numPr>
        <w:spacing w:after="0" w:afterAutospacing="0"/>
        <w:ind w:left="720" w:hanging="360"/>
        <w:rPr>
          <w:u w:val="none"/>
        </w:rPr>
      </w:pPr>
      <w:r w:rsidDel="00000000" w:rsidR="00000000" w:rsidRPr="00000000">
        <w:rPr>
          <w:rtl w:val="0"/>
        </w:rPr>
        <w:t xml:space="preserve"> Incompatibilidad de APIs de Registros Públicos: Rediseño hacia carga administrada de documentos con URLs firmadas.</w:t>
      </w:r>
    </w:p>
    <w:p w:rsidR="00000000" w:rsidDel="00000000" w:rsidP="00000000" w:rsidRDefault="00000000" w:rsidRPr="00000000" w14:paraId="000000DF">
      <w:pPr>
        <w:numPr>
          <w:ilvl w:val="0"/>
          <w:numId w:val="1"/>
        </w:numPr>
        <w:ind w:left="720" w:hanging="360"/>
        <w:rPr>
          <w:u w:val="none"/>
        </w:rPr>
      </w:pPr>
      <w:r w:rsidDel="00000000" w:rsidR="00000000" w:rsidRPr="00000000">
        <w:rPr>
          <w:rtl w:val="0"/>
        </w:rPr>
        <w:t xml:space="preserve">Entorno de práctica y desarrollo académico</w:t>
      </w:r>
    </w:p>
    <w:p w:rsidR="00000000" w:rsidDel="00000000" w:rsidP="00000000" w:rsidRDefault="00000000" w:rsidRPr="00000000" w14:paraId="000000E0">
      <w:pPr>
        <w:pStyle w:val="Heading3"/>
        <w:rPr/>
      </w:pPr>
      <w:r w:rsidDel="00000000" w:rsidR="00000000" w:rsidRPr="00000000">
        <w:rPr>
          <w:rtl w:val="0"/>
        </w:rPr>
        <w:t xml:space="preserve">3.2 Actividades ajustadas o eliminadas</w:t>
      </w:r>
    </w:p>
    <w:p w:rsidR="00000000" w:rsidDel="00000000" w:rsidP="00000000" w:rsidRDefault="00000000" w:rsidRPr="00000000" w14:paraId="000000E1">
      <w:pPr>
        <w:numPr>
          <w:ilvl w:val="0"/>
          <w:numId w:val="2"/>
        </w:numPr>
        <w:spacing w:after="0" w:afterAutospacing="0"/>
        <w:ind w:left="720" w:hanging="360"/>
        <w:rPr>
          <w:u w:val="none"/>
        </w:rPr>
      </w:pPr>
      <w:r w:rsidDel="00000000" w:rsidR="00000000" w:rsidRPr="00000000">
        <w:rPr>
          <w:rtl w:val="0"/>
        </w:rPr>
        <w:t xml:space="preserve"> Unificación de tablas simple_services y business_services en una única tabla relacional services en PostgreSQL.</w:t>
      </w:r>
    </w:p>
    <w:p w:rsidR="00000000" w:rsidDel="00000000" w:rsidP="00000000" w:rsidRDefault="00000000" w:rsidRPr="00000000" w14:paraId="000000E2">
      <w:pPr>
        <w:numPr>
          <w:ilvl w:val="0"/>
          <w:numId w:val="2"/>
        </w:numPr>
        <w:ind w:left="720" w:hanging="360"/>
        <w:rPr>
          <w:u w:val="none"/>
        </w:rPr>
      </w:pPr>
      <w:r w:rsidDel="00000000" w:rsidR="00000000" w:rsidRPr="00000000">
        <w:rPr>
          <w:rtl w:val="0"/>
        </w:rPr>
        <w:t xml:space="preserve">Exclusión de la pasarela de pagos interna directa por acotación de tiempos y normativas de seguridad financiera.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r w:rsidDel="00000000" w:rsidR="00000000" w:rsidRPr="00000000">
        <w:rPr>
          <w:rtl w:val="0"/>
        </w:rPr>
        <w:t xml:space="preserve">3.3 Actividades no iniciadas o retrasadas</w:t>
      </w:r>
    </w:p>
    <w:p w:rsidR="00000000" w:rsidDel="00000000" w:rsidP="00000000" w:rsidRDefault="00000000" w:rsidRPr="00000000" w14:paraId="000000E5">
      <w:pPr>
        <w:rPr/>
      </w:pPr>
      <w:r w:rsidDel="00000000" w:rsidR="00000000" w:rsidRPr="00000000">
        <w:rPr>
          <w:rtl w:val="0"/>
        </w:rPr>
        <w:t xml:space="preserve">Retraso del 15% en integración móvil. Estrategia: Reasignación de horas en Sprint 5 reusando la API REST en TypeScript.</w:t>
      </w:r>
    </w:p>
    <w:p w:rsidR="00000000" w:rsidDel="00000000" w:rsidP="00000000" w:rsidRDefault="00000000" w:rsidRPr="00000000" w14:paraId="000000E6">
      <w:pPr>
        <w:pStyle w:val="Heading2"/>
        <w:rPr/>
      </w:pPr>
      <w:r w:rsidDel="00000000" w:rsidR="00000000" w:rsidRPr="00000000">
        <w:rPr>
          <w:rtl w:val="0"/>
        </w:rPr>
        <w:t xml:space="preserve">4. Resumen del desarrollo tecnológico</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E7">
            <w:pPr>
              <w:rPr/>
            </w:pPr>
            <w:r w:rsidDel="00000000" w:rsidR="00000000" w:rsidRPr="00000000">
              <w:rPr>
                <w:rtl w:val="0"/>
              </w:rPr>
              <w:t xml:space="preserve">Competencia del perfil de egreso</w:t>
            </w:r>
          </w:p>
        </w:tc>
        <w:tc>
          <w:tcPr>
            <w:shd w:fill="f2f2f2" w:val="clear"/>
          </w:tcPr>
          <w:p w:rsidR="00000000" w:rsidDel="00000000" w:rsidP="00000000" w:rsidRDefault="00000000" w:rsidRPr="00000000" w14:paraId="000000E8">
            <w:pPr>
              <w:rPr/>
            </w:pPr>
            <w:r w:rsidDel="00000000" w:rsidR="00000000" w:rsidRPr="00000000">
              <w:rPr>
                <w:rtl w:val="0"/>
              </w:rPr>
              <w:t xml:space="preserve">Indicadores de calidad</w:t>
            </w:r>
          </w:p>
        </w:tc>
        <w:tc>
          <w:tcPr>
            <w:shd w:fill="f2f2f2" w:val="clear"/>
          </w:tcPr>
          <w:p w:rsidR="00000000" w:rsidDel="00000000" w:rsidP="00000000" w:rsidRDefault="00000000" w:rsidRPr="00000000" w14:paraId="000000E9">
            <w:pPr>
              <w:rPr/>
            </w:pPr>
            <w:r w:rsidDel="00000000" w:rsidR="00000000" w:rsidRPr="00000000">
              <w:rPr>
                <w:rtl w:val="0"/>
              </w:rPr>
              <w:t xml:space="preserve">Evidencia en el proyecto</w:t>
            </w:r>
          </w:p>
        </w:tc>
      </w:tr>
      <w:tr>
        <w:trPr>
          <w:cantSplit w:val="0"/>
          <w:tblHeader w:val="0"/>
        </w:trPr>
        <w:tc>
          <w:tcPr/>
          <w:p w:rsidR="00000000" w:rsidDel="00000000" w:rsidP="00000000" w:rsidRDefault="00000000" w:rsidRPr="00000000" w14:paraId="000000EA">
            <w:pPr>
              <w:rPr/>
            </w:pPr>
            <w:r w:rsidDel="00000000" w:rsidR="00000000" w:rsidRPr="00000000">
              <w:rPr>
                <w:rtl w:val="0"/>
              </w:rPr>
              <w:t xml:space="preserve">Pruebas de certificación</w:t>
            </w:r>
          </w:p>
        </w:tc>
        <w:tc>
          <w:tcPr/>
          <w:p w:rsidR="00000000" w:rsidDel="00000000" w:rsidP="00000000" w:rsidRDefault="00000000" w:rsidRPr="00000000" w14:paraId="000000EB">
            <w:pPr>
              <w:rPr/>
            </w:pPr>
            <w:r w:rsidDel="00000000" w:rsidR="00000000" w:rsidRPr="00000000">
              <w:rPr>
                <w:rtl w:val="0"/>
              </w:rPr>
              <w:t xml:space="preserve">1.1 Diseña pruebas de validación · 1.2 Aplica pruebas · 1.3 Mejora el producto según resultados</w:t>
            </w:r>
          </w:p>
        </w:tc>
        <w:tc>
          <w:tcPr/>
          <w:p w:rsidR="00000000" w:rsidDel="00000000" w:rsidP="00000000" w:rsidRDefault="00000000" w:rsidRPr="00000000" w14:paraId="000000EC">
            <w:pPr>
              <w:rPr/>
            </w:pPr>
            <w:r w:rsidDel="00000000" w:rsidR="00000000" w:rsidRPr="00000000">
              <w:rPr>
                <w:rtl w:val="0"/>
              </w:rPr>
              <w:t xml:space="preserve">Colección de pruebas Postman para /api/auth y /api/services, validación de schemas con Prisma ORM y corrección de errores HTTP.</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Gestión de proyectos informáticos</w:t>
            </w:r>
          </w:p>
        </w:tc>
        <w:tc>
          <w:tcPr/>
          <w:p w:rsidR="00000000" w:rsidDel="00000000" w:rsidP="00000000" w:rsidRDefault="00000000" w:rsidRPr="00000000" w14:paraId="000000EE">
            <w:pPr>
              <w:rPr/>
            </w:pPr>
            <w:r w:rsidDel="00000000" w:rsidR="00000000" w:rsidRPr="00000000">
              <w:rPr>
                <w:rtl w:val="0"/>
              </w:rPr>
              <w:t xml:space="preserve">2.1 Gestión Sprints y formato Agile</w:t>
            </w:r>
          </w:p>
        </w:tc>
        <w:tc>
          <w:tcPr/>
          <w:p w:rsidR="00000000" w:rsidDel="00000000" w:rsidP="00000000" w:rsidRDefault="00000000" w:rsidRPr="00000000" w14:paraId="000000EF">
            <w:pPr>
              <w:rPr/>
            </w:pPr>
            <w:r w:rsidDel="00000000" w:rsidR="00000000" w:rsidRPr="00000000">
              <w:rPr>
                <w:rtl w:val="0"/>
              </w:rPr>
              <w:t xml:space="preserve">Planificación en Gantt y backlog de 56 HUs con Story Points. Control en GitHub Projects, Sprints de 2 semanas y Burndown.</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Modelos de datos</w:t>
            </w:r>
          </w:p>
        </w:tc>
        <w:tc>
          <w:tcPr/>
          <w:p w:rsidR="00000000" w:rsidDel="00000000" w:rsidP="00000000" w:rsidRDefault="00000000" w:rsidRPr="00000000" w14:paraId="000000F1">
            <w:pPr>
              <w:rPr/>
            </w:pPr>
            <w:r w:rsidDel="00000000" w:rsidR="00000000" w:rsidRPr="00000000">
              <w:rPr>
                <w:rtl w:val="0"/>
              </w:rPr>
              <w:t xml:space="preserve">3.1 Diseña modelo relacional</w:t>
            </w:r>
          </w:p>
          <w:p w:rsidR="00000000" w:rsidDel="00000000" w:rsidP="00000000" w:rsidRDefault="00000000" w:rsidRPr="00000000" w14:paraId="000000F2">
            <w:pPr>
              <w:rPr/>
            </w:pPr>
            <w:r w:rsidDel="00000000" w:rsidR="00000000" w:rsidRPr="00000000">
              <w:rPr>
                <w:rtl w:val="0"/>
              </w:rPr>
              <w:t xml:space="preserve">3.2 Implementa BD.</w:t>
            </w:r>
          </w:p>
        </w:tc>
        <w:tc>
          <w:tcPr/>
          <w:p w:rsidR="00000000" w:rsidDel="00000000" w:rsidP="00000000" w:rsidRDefault="00000000" w:rsidRPr="00000000" w14:paraId="000000F3">
            <w:pPr>
              <w:rPr/>
            </w:pPr>
            <w:r w:rsidDel="00000000" w:rsidR="00000000" w:rsidRPr="00000000">
              <w:rPr>
                <w:rtl w:val="0"/>
              </w:rPr>
              <w:t xml:space="preserve">Modelo relacional en 3FN  en PostgreSQL (DB_AUTH + DB_CORE), enums, índices PostGIS y búsqueda de texto.</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Solución de software</w:t>
            </w:r>
          </w:p>
        </w:tc>
        <w:tc>
          <w:tcPr/>
          <w:p w:rsidR="00000000" w:rsidDel="00000000" w:rsidP="00000000" w:rsidRDefault="00000000" w:rsidRPr="00000000" w14:paraId="000000F5">
            <w:pPr>
              <w:rPr/>
            </w:pPr>
            <w:r w:rsidDel="00000000" w:rsidR="00000000" w:rsidRPr="00000000">
              <w:rPr>
                <w:rtl w:val="0"/>
              </w:rPr>
              <w:t xml:space="preserve">4.1 Despliegue de la solución</w:t>
            </w:r>
          </w:p>
        </w:tc>
        <w:tc>
          <w:tcPr/>
          <w:p w:rsidR="00000000" w:rsidDel="00000000" w:rsidP="00000000" w:rsidRDefault="00000000" w:rsidRPr="00000000" w14:paraId="000000F6">
            <w:pPr>
              <w:rPr/>
            </w:pPr>
            <w:r w:rsidDel="00000000" w:rsidR="00000000" w:rsidRPr="00000000">
              <w:rPr>
                <w:rtl w:val="0"/>
              </w:rPr>
              <w:t xml:space="preserve">Backend Express/Prisma, Frontend React y App Mobile Expo en TypeScript. Docker Compose local y despliegue Vercel/Render.</w:t>
            </w:r>
          </w:p>
        </w:tc>
      </w:tr>
    </w:tbl>
    <w:p w:rsidR="00000000" w:rsidDel="00000000" w:rsidP="00000000" w:rsidRDefault="00000000" w:rsidRPr="00000000" w14:paraId="000000F7">
      <w:pPr>
        <w:pStyle w:val="Heading2"/>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tl w:val="0"/>
        </w:rPr>
        <w:t xml:space="preserve">5. Anexos y evidencias en Git</w:t>
      </w:r>
    </w:p>
    <w:tbl>
      <w:tblPr>
        <w:tblStyle w:val="Table5"/>
        <w:tblW w:w="94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3555"/>
        <w:gridCol w:w="2715"/>
        <w:gridCol w:w="2370"/>
        <w:tblGridChange w:id="0">
          <w:tblGrid>
            <w:gridCol w:w="840"/>
            <w:gridCol w:w="3555"/>
            <w:gridCol w:w="2715"/>
            <w:gridCol w:w="2370"/>
          </w:tblGrid>
        </w:tblGridChange>
      </w:tblGrid>
      <w:tr>
        <w:trPr>
          <w:cantSplit w:val="0"/>
          <w:tblHeader w:val="1"/>
        </w:trPr>
        <w:tc>
          <w:tcPr>
            <w:shd w:fill="f2f2f2" w:val="clear"/>
          </w:tcPr>
          <w:p w:rsidR="00000000" w:rsidDel="00000000" w:rsidP="00000000" w:rsidRDefault="00000000" w:rsidRPr="00000000" w14:paraId="000000FE">
            <w:pPr>
              <w:rPr/>
            </w:pPr>
            <w:r w:rsidDel="00000000" w:rsidR="00000000" w:rsidRPr="00000000">
              <w:rPr>
                <w:rtl w:val="0"/>
              </w:rPr>
              <w:t xml:space="preserve">Anexo</w:t>
            </w:r>
          </w:p>
        </w:tc>
        <w:tc>
          <w:tcPr>
            <w:shd w:fill="f2f2f2" w:val="clear"/>
          </w:tcPr>
          <w:p w:rsidR="00000000" w:rsidDel="00000000" w:rsidP="00000000" w:rsidRDefault="00000000" w:rsidRPr="00000000" w14:paraId="000000FF">
            <w:pPr>
              <w:rPr/>
            </w:pPr>
            <w:r w:rsidDel="00000000" w:rsidR="00000000" w:rsidRPr="00000000">
              <w:rPr>
                <w:rtl w:val="0"/>
              </w:rPr>
              <w:t xml:space="preserve">Contenido</w:t>
            </w:r>
          </w:p>
        </w:tc>
        <w:tc>
          <w:tcPr>
            <w:shd w:fill="f2f2f2" w:val="clear"/>
          </w:tcPr>
          <w:p w:rsidR="00000000" w:rsidDel="00000000" w:rsidP="00000000" w:rsidRDefault="00000000" w:rsidRPr="00000000" w14:paraId="00000100">
            <w:pPr>
              <w:rPr/>
            </w:pPr>
            <w:r w:rsidDel="00000000" w:rsidR="00000000" w:rsidRPr="00000000">
              <w:rPr>
                <w:rtl w:val="0"/>
              </w:rPr>
              <w:t xml:space="preserve">Detalle</w:t>
            </w:r>
          </w:p>
        </w:tc>
        <w:tc>
          <w:tcPr>
            <w:shd w:fill="f2f2f2" w:val="clear"/>
          </w:tcPr>
          <w:p w:rsidR="00000000" w:rsidDel="00000000" w:rsidP="00000000" w:rsidRDefault="00000000" w:rsidRPr="00000000" w14:paraId="00000101">
            <w:pPr>
              <w:rPr/>
            </w:pPr>
            <w:r w:rsidDel="00000000" w:rsidR="00000000" w:rsidRPr="00000000">
              <w:rPr>
                <w:rtl w:val="0"/>
              </w:rPr>
              <w:t xml:space="preserve">Ruta en repositorio</w:t>
            </w:r>
          </w:p>
        </w:tc>
      </w:tr>
      <w:tr>
        <w:trPr>
          <w:cantSplit w:val="0"/>
          <w:trHeight w:val="544.2610677083334" w:hRule="atLeast"/>
          <w:tblHeader w:val="0"/>
        </w:trPr>
        <w:tc>
          <w:tcPr/>
          <w:p w:rsidR="00000000" w:rsidDel="00000000" w:rsidP="00000000" w:rsidRDefault="00000000" w:rsidRPr="00000000" w14:paraId="00000102">
            <w:pPr>
              <w:rPr/>
            </w:pPr>
            <w:r w:rsidDel="00000000" w:rsidR="00000000" w:rsidRPr="00000000">
              <w:rPr>
                <w:rtl w:val="0"/>
              </w:rPr>
              <w:t xml:space="preserve">A</w:t>
            </w:r>
          </w:p>
        </w:tc>
        <w:tc>
          <w:tcPr/>
          <w:p w:rsidR="00000000" w:rsidDel="00000000" w:rsidP="00000000" w:rsidRDefault="00000000" w:rsidRPr="00000000" w14:paraId="00000103">
            <w:pPr>
              <w:rPr/>
            </w:pPr>
            <w:r w:rsidDel="00000000" w:rsidR="00000000" w:rsidRPr="00000000">
              <w:rPr>
                <w:rtl w:val="0"/>
              </w:rPr>
              <w:t xml:space="preserve">Modelo Relacional de Base de Datos PostgreSQL</w:t>
            </w:r>
          </w:p>
        </w:tc>
        <w:tc>
          <w:tcPr/>
          <w:p w:rsidR="00000000" w:rsidDel="00000000" w:rsidP="00000000" w:rsidRDefault="00000000" w:rsidRPr="00000000" w14:paraId="00000104">
            <w:pPr>
              <w:rPr/>
            </w:pPr>
            <w:r w:rsidDel="00000000" w:rsidR="00000000" w:rsidRPr="00000000">
              <w:rPr>
                <w:rtl w:val="0"/>
              </w:rPr>
              <w:t xml:space="preserve">Acredita la estructura relacional </w:t>
            </w:r>
          </w:p>
        </w:tc>
        <w:tc>
          <w:tcPr/>
          <w:p w:rsidR="00000000" w:rsidDel="00000000" w:rsidP="00000000" w:rsidRDefault="00000000" w:rsidRPr="00000000" w14:paraId="00000105">
            <w:pPr>
              <w:rPr/>
            </w:pPr>
            <w:r w:rsidDel="00000000" w:rsidR="00000000" w:rsidRPr="00000000">
              <w:rPr>
                <w:rtl w:val="0"/>
              </w:rPr>
              <w:t xml:space="preserve">small-glade-03869849 en NeonDB</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B</w:t>
            </w:r>
          </w:p>
        </w:tc>
        <w:tc>
          <w:tcPr/>
          <w:p w:rsidR="00000000" w:rsidDel="00000000" w:rsidP="00000000" w:rsidRDefault="00000000" w:rsidRPr="00000000" w14:paraId="00000107">
            <w:pPr>
              <w:rPr/>
            </w:pPr>
            <w:r w:rsidDel="00000000" w:rsidR="00000000" w:rsidRPr="00000000">
              <w:rPr>
                <w:rtl w:val="0"/>
              </w:rPr>
              <w:t xml:space="preserve">Documento de Planificación de Arquitectura y Stack Tecnológico</w:t>
            </w:r>
          </w:p>
        </w:tc>
        <w:tc>
          <w:tcPr/>
          <w:p w:rsidR="00000000" w:rsidDel="00000000" w:rsidP="00000000" w:rsidRDefault="00000000" w:rsidRPr="00000000" w14:paraId="00000108">
            <w:pPr>
              <w:rPr/>
            </w:pPr>
            <w:r w:rsidDel="00000000" w:rsidR="00000000" w:rsidRPr="00000000">
              <w:rPr>
                <w:rtl w:val="0"/>
              </w:rPr>
              <w:t xml:space="preserve">Demuestra la fundamentación, seguimiento y mejora del proyecto</w:t>
            </w:r>
          </w:p>
        </w:tc>
        <w:tc>
          <w:tcPr/>
          <w:p w:rsidR="00000000" w:rsidDel="00000000" w:rsidP="00000000" w:rsidRDefault="00000000" w:rsidRPr="00000000" w14:paraId="00000109">
            <w:pPr>
              <w:rPr/>
            </w:pPr>
            <w:r w:rsidDel="00000000" w:rsidR="00000000" w:rsidRPr="00000000">
              <w:rPr>
                <w:rtl w:val="0"/>
              </w:rPr>
              <w:t xml:space="preserve">https://docs.google.com/spreadsheets/d/1LE3qndQ1sLbADd288DeLxUVByiSRZuUx/edit?usp=sharing&amp;ouid=103831611800008076606&amp;rtpof=true&amp;sd=true</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C</w:t>
            </w:r>
          </w:p>
        </w:tc>
        <w:tc>
          <w:tcPr/>
          <w:p w:rsidR="00000000" w:rsidDel="00000000" w:rsidP="00000000" w:rsidRDefault="00000000" w:rsidRPr="00000000" w14:paraId="0000010B">
            <w:pPr>
              <w:rPr/>
            </w:pPr>
            <w:r w:rsidDel="00000000" w:rsidR="00000000" w:rsidRPr="00000000">
              <w:rPr>
                <w:rtl w:val="0"/>
              </w:rPr>
              <w:t xml:space="preserve">Módulo RENDER API backend de Autenticación y Cuentas</w:t>
            </w:r>
          </w:p>
        </w:tc>
        <w:tc>
          <w:tcPr/>
          <w:p w:rsidR="00000000" w:rsidDel="00000000" w:rsidP="00000000" w:rsidRDefault="00000000" w:rsidRPr="00000000" w14:paraId="0000010C">
            <w:pPr>
              <w:rPr/>
            </w:pPr>
            <w:r w:rsidDel="00000000" w:rsidR="00000000" w:rsidRPr="00000000">
              <w:rPr>
                <w:rtl w:val="0"/>
              </w:rPr>
              <w:t xml:space="preserve">Demuestra la construcción de endpoints, login basado en tokens, entre otras funciones.</w:t>
            </w:r>
          </w:p>
        </w:tc>
        <w:tc>
          <w:tcPr/>
          <w:p w:rsidR="00000000" w:rsidDel="00000000" w:rsidP="00000000" w:rsidRDefault="00000000" w:rsidRPr="00000000" w14:paraId="0000010D">
            <w:pPr>
              <w:rPr/>
            </w:pPr>
            <w:r w:rsidDel="00000000" w:rsidR="00000000" w:rsidRPr="00000000">
              <w:rPr>
                <w:rtl w:val="0"/>
              </w:rPr>
              <w:t xml:space="preserve">[/docs/arquitectura.pdf]</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D</w:t>
            </w:r>
          </w:p>
        </w:tc>
        <w:tc>
          <w:tcPr/>
          <w:p w:rsidR="00000000" w:rsidDel="00000000" w:rsidP="00000000" w:rsidRDefault="00000000" w:rsidRPr="00000000" w14:paraId="0000010F">
            <w:pPr>
              <w:rPr/>
            </w:pPr>
            <w:r w:rsidDel="00000000" w:rsidR="00000000" w:rsidRPr="00000000">
              <w:rPr>
                <w:rtl w:val="0"/>
              </w:rPr>
              <w:t xml:space="preserve">Product Backlog, historias de usuario y requisitos.</w:t>
            </w:r>
          </w:p>
        </w:tc>
        <w:tc>
          <w:tcPr/>
          <w:p w:rsidR="00000000" w:rsidDel="00000000" w:rsidP="00000000" w:rsidRDefault="00000000" w:rsidRPr="00000000" w14:paraId="00000110">
            <w:pPr>
              <w:rPr/>
            </w:pPr>
            <w:r w:rsidDel="00000000" w:rsidR="00000000" w:rsidRPr="00000000">
              <w:rPr>
                <w:rtl w:val="0"/>
              </w:rPr>
              <w:t xml:space="preserve">Evidencia la trazabilidad de los requisitos funcionales (RF-001 a RF-056) y no funcionales (RNF-001 a RNF-012) mapeados a criterios de aceptación.</w:t>
            </w:r>
          </w:p>
        </w:tc>
        <w:tc>
          <w:tcPr/>
          <w:p w:rsidR="00000000" w:rsidDel="00000000" w:rsidP="00000000" w:rsidRDefault="00000000" w:rsidRPr="00000000" w14:paraId="00000111">
            <w:pPr>
              <w:rPr/>
            </w:pPr>
            <w:hyperlink r:id="rId9">
              <w:r w:rsidDel="00000000" w:rsidR="00000000" w:rsidRPr="00000000">
                <w:rPr>
                  <w:color w:val="0000ee"/>
                  <w:u w:val="single"/>
                  <w:rtl w:val="0"/>
                </w:rPr>
                <w:t xml:space="preserve">Scrum_Requisitos_Backlog.xlsx</w:t>
              </w:r>
            </w:hyperlink>
            <w:r w:rsidDel="00000000" w:rsidR="00000000" w:rsidRPr="00000000">
              <w:rPr>
                <w:rtl w:val="0"/>
              </w:rPr>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E</w:t>
            </w:r>
          </w:p>
        </w:tc>
        <w:tc>
          <w:tcPr/>
          <w:p w:rsidR="00000000" w:rsidDel="00000000" w:rsidP="00000000" w:rsidRDefault="00000000" w:rsidRPr="00000000" w14:paraId="00000113">
            <w:pPr>
              <w:rPr/>
            </w:pPr>
            <w:r w:rsidDel="00000000" w:rsidR="00000000" w:rsidRPr="00000000">
              <w:rPr>
                <w:rtl w:val="0"/>
              </w:rPr>
              <w:t xml:space="preserve">Prototipos Responsive Web y Móvil (React + React Native)</w:t>
            </w:r>
          </w:p>
        </w:tc>
        <w:tc>
          <w:tcPr/>
          <w:p w:rsidR="00000000" w:rsidDel="00000000" w:rsidP="00000000" w:rsidRDefault="00000000" w:rsidRPr="00000000" w14:paraId="00000114">
            <w:pPr>
              <w:rPr/>
            </w:pPr>
            <w:r w:rsidDel="00000000" w:rsidR="00000000" w:rsidRPr="00000000">
              <w:rPr>
                <w:rtl w:val="0"/>
              </w:rPr>
              <w:t xml:space="preserve">Demuestra la construcción de interfaces de usuario para búsqueda de servicios, visualización por categorías y fichas de perfil.</w:t>
            </w:r>
          </w:p>
        </w:tc>
        <w:tc>
          <w:tcPr/>
          <w:p w:rsidR="00000000" w:rsidDel="00000000" w:rsidP="00000000" w:rsidRDefault="00000000" w:rsidRPr="00000000" w14:paraId="00000115">
            <w:pPr>
              <w:rPr/>
            </w:pPr>
            <w:r w:rsidDel="00000000" w:rsidR="00000000" w:rsidRPr="00000000">
              <w:rPr>
                <w:rtl w:val="0"/>
              </w:rPr>
              <w:t xml:space="preserve">https://github.com/nicolasmarin99/proyecto_final_capstone</w:t>
            </w:r>
          </w:p>
        </w:tc>
      </w:tr>
    </w:tbl>
    <w:p w:rsidR="00000000" w:rsidDel="00000000" w:rsidP="00000000" w:rsidRDefault="00000000" w:rsidRPr="00000000" w14:paraId="00000116">
      <w:pPr>
        <w:pStyle w:val="Heading2"/>
        <w:rPr/>
      </w:pPr>
      <w:r w:rsidDel="00000000" w:rsidR="00000000" w:rsidRPr="00000000">
        <w:rPr>
          <w:rtl w:val="0"/>
        </w:rPr>
      </w:r>
    </w:p>
    <w:p w:rsidR="00000000" w:rsidDel="00000000" w:rsidP="00000000" w:rsidRDefault="00000000" w:rsidRPr="00000000" w14:paraId="00000117">
      <w:pPr>
        <w:pStyle w:val="Heading2"/>
        <w:rPr/>
      </w:pPr>
      <w:bookmarkStart w:colFirst="0" w:colLast="0" w:name="_heading=h.y27g0j56psxr" w:id="6"/>
      <w:bookmarkEnd w:id="6"/>
      <w:r w:rsidDel="00000000" w:rsidR="00000000" w:rsidRPr="00000000">
        <w:rPr>
          <w:rtl w:val="0"/>
        </w:rPr>
      </w:r>
    </w:p>
    <w:p w:rsidR="00000000" w:rsidDel="00000000" w:rsidP="00000000" w:rsidRDefault="00000000" w:rsidRPr="00000000" w14:paraId="00000118">
      <w:pPr>
        <w:pStyle w:val="Heading2"/>
        <w:rPr/>
      </w:pPr>
      <w:bookmarkStart w:colFirst="0" w:colLast="0" w:name="_heading=h.431961zcpd7u" w:id="7"/>
      <w:bookmarkEnd w:id="7"/>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pPr>
      <w:bookmarkStart w:colFirst="0" w:colLast="0" w:name="_heading=h.ikeslg18eqz9" w:id="8"/>
      <w:bookmarkEnd w:id="8"/>
      <w:r w:rsidDel="00000000" w:rsidR="00000000" w:rsidRPr="00000000">
        <w:rPr>
          <w:rtl w:val="0"/>
        </w:rPr>
      </w:r>
    </w:p>
    <w:p w:rsidR="00000000" w:rsidDel="00000000" w:rsidP="00000000" w:rsidRDefault="00000000" w:rsidRPr="00000000" w14:paraId="0000011C">
      <w:pPr>
        <w:pStyle w:val="Heading2"/>
        <w:rPr/>
      </w:pPr>
      <w:bookmarkStart w:colFirst="0" w:colLast="0" w:name="_heading=h.rpnfvdkshvjn" w:id="9"/>
      <w:bookmarkEnd w:id="9"/>
      <w:r w:rsidDel="00000000" w:rsidR="00000000" w:rsidRPr="00000000">
        <w:rPr>
          <w:rtl w:val="0"/>
        </w:rPr>
        <w:t xml:space="preserve">6. Intereses y proyecciones profesionales</w:t>
      </w:r>
    </w:p>
    <w:p w:rsidR="00000000" w:rsidDel="00000000" w:rsidP="00000000" w:rsidRDefault="00000000" w:rsidRPr="00000000" w14:paraId="0000011D">
      <w:pPr>
        <w:rPr/>
      </w:pPr>
      <w:r w:rsidDel="00000000" w:rsidR="00000000" w:rsidRPr="00000000">
        <w:rPr>
          <w:rtl w:val="0"/>
        </w:rPr>
        <w:t xml:space="preserve">Nicolás Marín: Designing a decoupled system using TypeScript across Node.js, React, and React Native proved to be the most significant success factor for the solution. authentication across PostgreSQL and NeonDB tables established a scalable architecture with strict role authorization based on tokens. Managing the development of this solution as a FullStack developer will fortify my Curriculum for the future.</w:t>
      </w:r>
    </w:p>
    <w:p w:rsidR="00000000" w:rsidDel="00000000" w:rsidP="00000000" w:rsidRDefault="00000000" w:rsidRPr="00000000" w14:paraId="0000011E">
      <w:pPr>
        <w:rPr/>
      </w:pPr>
      <w:r w:rsidDel="00000000" w:rsidR="00000000" w:rsidRPr="00000000">
        <w:rPr>
          <w:rtl w:val="0"/>
        </w:rPr>
        <w:t xml:space="preserve">Martín Núñez: Managing our workflow under Scrum principles demonstrated the value of iterative planning. Refining 56 User Stories with clear acceptance criteria allowed our small team to maintain focus during 2-week sprints. Containerizing our environment with Docker guaranteed seamless collaboration.</w:t>
      </w:r>
    </w:p>
    <w:p w:rsidR="00000000" w:rsidDel="00000000" w:rsidP="00000000" w:rsidRDefault="00000000" w:rsidRPr="00000000" w14:paraId="0000011F">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Matías Flores: Creating a responsive user experience balancing rich functionality with simplicity was key for the frontend layer. Utilizing React with Tailwind CSS and React Native Expo enabled efficient component reuse for verified service searching.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pPr>
    <w:rPr>
      <w:b w:val="1"/>
      <w:bCs w:val="1"/>
    </w:rPr>
  </w:style>
  <w:style w:type="paragraph" w:styleId="Heading6">
    <w:name w:val="heading 6"/>
    <w:basedOn w:val="Normal"/>
    <w:next w:val="Normal"/>
    <w:pPr>
      <w:keepNext w:val="1"/>
    </w:pPr>
    <w:rPr>
      <w:i w:val="1"/>
      <w:iCs w:val="1"/>
    </w:rPr>
  </w:style>
  <w:style w:type="paragraph" w:styleId="Title">
    <w:name w:val="Title"/>
    <w:basedOn w:val="Normal"/>
    <w:next w:val="Normal"/>
    <w:pPr>
      <w:spacing w:after="80" w:lineRule="auto"/>
    </w:pPr>
    <w:rPr>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Cita">
    <w:name w:val="Quote"/>
    <w:basedOn w:val="Normal"/>
    <w:qFormat w:val="1"/>
    <w:pPr>
      <w:pBdr>
        <w:left w:color="a0a0a0" w:space="8" w:sz="12" w:val="single"/>
      </w:pBdr>
      <w:ind w:left="720" w:right="720"/>
    </w:pPr>
    <w:rPr>
      <w:i w:val="1"/>
      <w:color w:val="404040"/>
    </w:rPr>
  </w:style>
  <w:style w:type="paragraph" w:styleId="Code" w:customStyle="1">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customStyle="1">
    <w:name w:val="Code Char"/>
    <w:link w:val="Code"/>
    <w:rPr>
      <w:rFonts w:ascii="Consolas" w:cs="Consolas" w:eastAsia="Consolas" w:hAnsi="Consolas"/>
      <w:sz w:val="20"/>
      <w:shd w:color="auto" w:fill="f5f5f5" w:val="clear"/>
    </w:rPr>
  </w:style>
  <w:style w:type="paragraph" w:styleId="Prrafodelista">
    <w:name w:val="List Paragraph"/>
    <w:basedOn w:val="Normal"/>
    <w:qFormat w:val="1"/>
    <w:pPr>
      <w:ind w:left="720"/>
      <w:contextualSpacing w:val="1"/>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LE3qndQ1sLbADd288DeLxUVByiSRZuUx/edit?usp=sharing&amp;ouid=103831611800008076606&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spreadsheets/d/1LE3qndQ1sLbADd288DeLxUVByiSRZuUx/edit?usp=sharing&amp;ouid=103831611800008076606&amp;rtpof=true&amp;sd=tru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7WiqqtHi06zRPOpvpV1b5p0vQA==">CgMxLjAyDmgudTN5OW5ldG5jbnk5Mg5oLnlvNjg3eHZhem96ZDIOaC5wczBrN3FqbjRsencyDmguaXdoYTg2OHU5dzRpMg5oLjU0eDFxcjUwMWdlbzIOaC42bGJrN2U1MDltMDgyDmgueTI3ZzBqNTZwc3hyMg5oLjQzMTk2MXpjcGQ3dTIOaC5pa2VzbGcxOGVxejkyDmgucnBuZnZka3NodmpuOAByITFwNUlhbnVtQ2V0ZzRaUUIzcGdPcWJXQmpYU29DY3Rkeg==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2026-10-07T16:55:00Z</dcterms:created>
</cp:coreProperties>
</file>