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Trello para la gestión del proyecto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se comentó (</w:t>
      </w:r>
      <w:r w:rsidDel="00000000" w:rsidR="00000000" w:rsidRPr="00000000">
        <w:rPr>
          <w:b w:val="1"/>
          <w:sz w:val="24"/>
          <w:szCs w:val="24"/>
          <w:rtl w:val="0"/>
        </w:rPr>
        <w:t xml:space="preserve">ver sección 9.9.3</w:t>
      </w:r>
      <w:r w:rsidDel="00000000" w:rsidR="00000000" w:rsidRPr="00000000">
        <w:rPr>
          <w:sz w:val="24"/>
          <w:szCs w:val="24"/>
          <w:rtl w:val="0"/>
        </w:rPr>
        <w:t xml:space="preserve">), se usó la herramienta de Trello para realizar toda la administración del proyecto, usando diferentes herramientas (</w:t>
      </w:r>
      <w:r w:rsidDel="00000000" w:rsidR="00000000" w:rsidRPr="00000000">
        <w:rPr>
          <w:i w:val="1"/>
          <w:sz w:val="24"/>
          <w:szCs w:val="24"/>
          <w:rtl w:val="0"/>
        </w:rPr>
        <w:t xml:space="preserve">Power-Ups</w:t>
      </w:r>
      <w:r w:rsidDel="00000000" w:rsidR="00000000" w:rsidRPr="00000000">
        <w:rPr>
          <w:sz w:val="24"/>
          <w:szCs w:val="24"/>
          <w:rtl w:val="0"/>
        </w:rPr>
        <w:t xml:space="preserve">), que facilitan las tareas de la calendarización y seguimiento de la metodología ágil Scrum. Para ver el tablero del equipo IngeSAP, se comparte el link.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https://trello.com/b/e9RP9hGy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Calendario</w:t>
      </w:r>
    </w:p>
    <w:p w:rsidR="00000000" w:rsidDel="00000000" w:rsidP="00000000" w:rsidRDefault="00000000" w:rsidRPr="00000000" w14:paraId="0000000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Trello </w:t>
      </w:r>
      <w:r w:rsidDel="00000000" w:rsidR="00000000" w:rsidRPr="00000000">
        <w:rPr>
          <w:sz w:val="24"/>
          <w:szCs w:val="24"/>
          <w:rtl w:val="0"/>
        </w:rPr>
        <w:t xml:space="preserve">tiene un </w:t>
      </w:r>
      <w:r w:rsidDel="00000000" w:rsidR="00000000" w:rsidRPr="00000000">
        <w:rPr>
          <w:i w:val="1"/>
          <w:sz w:val="24"/>
          <w:szCs w:val="24"/>
          <w:rtl w:val="0"/>
        </w:rPr>
        <w:t xml:space="preserve">power-up </w:t>
      </w:r>
      <w:r w:rsidDel="00000000" w:rsidR="00000000" w:rsidRPr="00000000">
        <w:rPr>
          <w:sz w:val="24"/>
          <w:szCs w:val="24"/>
          <w:rtl w:val="0"/>
        </w:rPr>
        <w:t xml:space="preserve">llamado </w:t>
      </w:r>
      <w:r w:rsidDel="00000000" w:rsidR="00000000" w:rsidRPr="00000000">
        <w:rPr>
          <w:i w:val="1"/>
          <w:sz w:val="24"/>
          <w:szCs w:val="24"/>
          <w:rtl w:val="0"/>
        </w:rPr>
        <w:t xml:space="preserve">calendar</w:t>
      </w:r>
      <w:r w:rsidDel="00000000" w:rsidR="00000000" w:rsidRPr="00000000">
        <w:rPr>
          <w:sz w:val="24"/>
          <w:szCs w:val="24"/>
          <w:rtl w:val="0"/>
        </w:rPr>
        <w:t xml:space="preserve">, que muestras las tarjetas de acuerdo a su fecha de vencimiento, como se muestra en la fig 1, en una perspectiva de calendario semanal o mensual. Con esta herramienta, el equipo puede ver las tareas que ya se cumplieron y en qué fecha se cumplieron o las tareas que están pendientes y cuándo se deben realizar.</w:t>
      </w:r>
    </w:p>
    <w:p w:rsidR="00000000" w:rsidDel="00000000" w:rsidP="00000000" w:rsidRDefault="00000000" w:rsidRPr="00000000" w14:paraId="0000000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33270" cy="27670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3270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 1</w:t>
      </w:r>
      <w:r w:rsidDel="00000000" w:rsidR="00000000" w:rsidRPr="00000000">
        <w:rPr>
          <w:sz w:val="20"/>
          <w:szCs w:val="20"/>
          <w:rtl w:val="0"/>
        </w:rPr>
        <w:t xml:space="preserve">. Calendario en Trello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Planning Poker</w:t>
      </w:r>
    </w:p>
    <w:p w:rsidR="00000000" w:rsidDel="00000000" w:rsidP="00000000" w:rsidRDefault="00000000" w:rsidRPr="00000000" w14:paraId="0000001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Trello </w:t>
      </w:r>
      <w:r w:rsidDel="00000000" w:rsidR="00000000" w:rsidRPr="00000000">
        <w:rPr>
          <w:sz w:val="24"/>
          <w:szCs w:val="24"/>
          <w:rtl w:val="0"/>
        </w:rPr>
        <w:t xml:space="preserve">tiene una integración de la página web </w:t>
      </w:r>
      <w:r w:rsidDel="00000000" w:rsidR="00000000" w:rsidRPr="00000000">
        <w:rPr>
          <w:i w:val="1"/>
          <w:sz w:val="24"/>
          <w:szCs w:val="24"/>
          <w:rtl w:val="0"/>
        </w:rPr>
        <w:t xml:space="preserve">PlaningPoker.com</w:t>
      </w:r>
      <w:r w:rsidDel="00000000" w:rsidR="00000000" w:rsidRPr="00000000">
        <w:rPr>
          <w:sz w:val="24"/>
          <w:szCs w:val="24"/>
          <w:rtl w:val="0"/>
        </w:rPr>
        <w:t xml:space="preserve">, para trabajar directamente en los tableros de la plataforma.  Se puede estimar las tarjetas en tiempo real, con los participantes del equipo, como se puede evidenciar en la fig 2, y ver los resultados de las estimaciones en las tarjetas, como se muestra en la fig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5463" cy="3533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220" l="19864" r="19694" t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 2</w:t>
      </w:r>
      <w:r w:rsidDel="00000000" w:rsidR="00000000" w:rsidRPr="00000000">
        <w:rPr>
          <w:sz w:val="20"/>
          <w:szCs w:val="20"/>
          <w:rtl w:val="0"/>
        </w:rPr>
        <w:t xml:space="preserve">. Tarjetas de estimación en Trello</w:t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6413" cy="31908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3897" l="954" r="26825" t="15105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 3</w:t>
      </w:r>
      <w:r w:rsidDel="00000000" w:rsidR="00000000" w:rsidRPr="00000000">
        <w:rPr>
          <w:sz w:val="20"/>
          <w:szCs w:val="20"/>
          <w:rtl w:val="0"/>
        </w:rPr>
        <w:t xml:space="preserve">. Resultado de las estimaciones en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TeamGantt</w:t>
      </w:r>
    </w:p>
    <w:p w:rsidR="00000000" w:rsidDel="00000000" w:rsidP="00000000" w:rsidRDefault="00000000" w:rsidRPr="00000000" w14:paraId="0000001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Otro </w:t>
      </w:r>
      <w:r w:rsidDel="00000000" w:rsidR="00000000" w:rsidRPr="00000000">
        <w:rPr>
          <w:i w:val="1"/>
          <w:sz w:val="24"/>
          <w:szCs w:val="24"/>
          <w:rtl w:val="0"/>
        </w:rPr>
        <w:t xml:space="preserve">power-up </w:t>
      </w:r>
      <w:r w:rsidDel="00000000" w:rsidR="00000000" w:rsidRPr="00000000">
        <w:rPr>
          <w:sz w:val="24"/>
          <w:szCs w:val="24"/>
          <w:rtl w:val="0"/>
        </w:rPr>
        <w:t xml:space="preserve">bastante útil, es el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TeamGantt</w:t>
      </w:r>
      <w:r w:rsidDel="00000000" w:rsidR="00000000" w:rsidRPr="00000000">
        <w:rPr>
          <w:sz w:val="24"/>
          <w:szCs w:val="24"/>
          <w:rtl w:val="0"/>
        </w:rPr>
        <w:t xml:space="preserve">, porque se pueden ver las tarjetas, como una línea de tiempo, agregando fechas de inicio y finalización para cada uno y también, asignar a una persona esa tarea.  Como se indica acontinuación:</w:t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81375" cy="39909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698" l="30043" r="30448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 4</w:t>
      </w:r>
      <w:r w:rsidDel="00000000" w:rsidR="00000000" w:rsidRPr="00000000">
        <w:rPr>
          <w:sz w:val="20"/>
          <w:szCs w:val="20"/>
          <w:rtl w:val="0"/>
        </w:rPr>
        <w:t xml:space="preserve">. TeamGantt en las tarjetas de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 necesidad de abrir la página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TeamGantt</w:t>
      </w:r>
      <w:r w:rsidDel="00000000" w:rsidR="00000000" w:rsidRPr="00000000">
        <w:rPr>
          <w:sz w:val="24"/>
          <w:szCs w:val="24"/>
          <w:rtl w:val="0"/>
        </w:rPr>
        <w:t xml:space="preserve">, se puede ver directamente en </w:t>
      </w:r>
      <w:r w:rsidDel="00000000" w:rsidR="00000000" w:rsidRPr="00000000">
        <w:rPr>
          <w:i w:val="1"/>
          <w:sz w:val="24"/>
          <w:szCs w:val="24"/>
          <w:rtl w:val="0"/>
        </w:rPr>
        <w:t xml:space="preserve">Trello </w:t>
      </w:r>
      <w:r w:rsidDel="00000000" w:rsidR="00000000" w:rsidRPr="00000000">
        <w:rPr>
          <w:sz w:val="24"/>
          <w:szCs w:val="24"/>
          <w:rtl w:val="0"/>
        </w:rPr>
        <w:t xml:space="preserve">el diagrama de Gantt, se puede ver en la fig 5.</w:t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85985" cy="28146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778" r="14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985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 5</w:t>
      </w:r>
      <w:r w:rsidDel="00000000" w:rsidR="00000000" w:rsidRPr="00000000">
        <w:rPr>
          <w:sz w:val="20"/>
          <w:szCs w:val="20"/>
          <w:rtl w:val="0"/>
        </w:rPr>
        <w:t xml:space="preserve">. Diagrama de Gantt, directamente en </w:t>
      </w:r>
      <w:r w:rsidDel="00000000" w:rsidR="00000000" w:rsidRPr="00000000">
        <w:rPr>
          <w:i w:val="1"/>
          <w:sz w:val="20"/>
          <w:szCs w:val="20"/>
          <w:rtl w:val="0"/>
        </w:rPr>
        <w:t xml:space="preserve">Trello</w:t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Burndown for Trello</w:t>
      </w:r>
    </w:p>
    <w:p w:rsidR="00000000" w:rsidDel="00000000" w:rsidP="00000000" w:rsidRDefault="00000000" w:rsidRPr="00000000" w14:paraId="000000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Finalmente, otra herramienta bastante interesante es la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Burndown for Trello, </w:t>
      </w:r>
      <w:r w:rsidDel="00000000" w:rsidR="00000000" w:rsidRPr="00000000">
        <w:rPr>
          <w:sz w:val="24"/>
          <w:szCs w:val="24"/>
          <w:rtl w:val="0"/>
        </w:rPr>
        <w:t xml:space="preserve">que una vez realizadas las estimaciones, se genera esta gráfica de manera automática con el tablero que se esté trabajando, debido a que todas las fechas y horas ya están establecidas anteriormente. En la fig 6, se muestra el gráfico </w:t>
      </w:r>
      <w:r w:rsidDel="00000000" w:rsidR="00000000" w:rsidRPr="00000000">
        <w:rPr>
          <w:i w:val="1"/>
          <w:sz w:val="24"/>
          <w:szCs w:val="24"/>
          <w:rtl w:val="0"/>
        </w:rPr>
        <w:t xml:space="preserve">burndown </w:t>
      </w:r>
      <w:r w:rsidDel="00000000" w:rsidR="00000000" w:rsidRPr="00000000">
        <w:rPr>
          <w:sz w:val="24"/>
          <w:szCs w:val="24"/>
          <w:rtl w:val="0"/>
        </w:rPr>
        <w:t xml:space="preserve">para la primera entrega.</w:t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27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0"/>
          <w:szCs w:val="20"/>
          <w:rtl w:val="0"/>
        </w:rPr>
        <w:t xml:space="preserve">Fig 6</w:t>
      </w:r>
      <w:r w:rsidDel="00000000" w:rsidR="00000000" w:rsidRPr="00000000">
        <w:rPr>
          <w:sz w:val="20"/>
          <w:szCs w:val="20"/>
          <w:rtl w:val="0"/>
        </w:rPr>
        <w:t xml:space="preserve">. Gráfico </w:t>
      </w:r>
      <w:r w:rsidDel="00000000" w:rsidR="00000000" w:rsidRPr="00000000">
        <w:rPr>
          <w:i w:val="1"/>
          <w:sz w:val="20"/>
          <w:szCs w:val="20"/>
          <w:rtl w:val="0"/>
        </w:rPr>
        <w:t xml:space="preserve">Burndown </w:t>
      </w:r>
      <w:r w:rsidDel="00000000" w:rsidR="00000000" w:rsidRPr="00000000">
        <w:rPr>
          <w:sz w:val="20"/>
          <w:szCs w:val="20"/>
          <w:rtl w:val="0"/>
        </w:rPr>
        <w:t xml:space="preserve">mediante </w:t>
      </w:r>
      <w:r w:rsidDel="00000000" w:rsidR="00000000" w:rsidRPr="00000000">
        <w:rPr>
          <w:i w:val="1"/>
          <w:sz w:val="20"/>
          <w:szCs w:val="20"/>
          <w:rtl w:val="0"/>
        </w:rPr>
        <w:t xml:space="preserve">API </w:t>
      </w:r>
      <w:r w:rsidDel="00000000" w:rsidR="00000000" w:rsidRPr="00000000">
        <w:rPr>
          <w:sz w:val="20"/>
          <w:szCs w:val="20"/>
          <w:rtl w:val="0"/>
        </w:rPr>
        <w:t xml:space="preserve">de </w:t>
      </w:r>
      <w:r w:rsidDel="00000000" w:rsidR="00000000" w:rsidRPr="00000000">
        <w:rPr>
          <w:i w:val="1"/>
          <w:sz w:val="20"/>
          <w:szCs w:val="20"/>
          <w:rtl w:val="0"/>
        </w:rPr>
        <w:t xml:space="preserve">Trello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rello.com/b/e9RP9hGy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