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HOJA DE VERIFICACIÓN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final: 19-2-2019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inicio: 26-2-2019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Diligenciado por: Brandonn Andrés Cruz López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Reunión: 3-4</w:t>
            </w:r>
          </w:p>
        </w:tc>
      </w:tr>
    </w:tbl>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2520"/>
        <w:gridCol w:w="1080"/>
        <w:gridCol w:w="1140"/>
        <w:gridCol w:w="2460"/>
        <w:tblGridChange w:id="0">
          <w:tblGrid>
            <w:gridCol w:w="1829"/>
            <w:gridCol w:w="2520"/>
            <w:gridCol w:w="1080"/>
            <w:gridCol w:w="1140"/>
            <w:gridCol w:w="24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Hecho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hecho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coherencia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encontraron varios errores de redacción y ortografía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exceder 1p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administración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exceder 2p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Gantt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ser fácil de leer.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burndown chart de Trello no funcionó como se esperaba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Evidencia gestión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mostrar el uso de algunas herramientas tecnológicas al desarrollar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verificar que se haya cumplido con el formato de la plantilla del SPMP.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Varios errores con respecto al formato que se solicitó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configuración y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exceder 2p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exceder 2p</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ser claras las medidas de calidad que se utilizarán.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modelos BPMN deben ser hechos en Bizagi.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algunos problemas que evitaron realizar un buen control de calidad. El hecho de no haber desarrollado esta sección desde el comienzo, evita tener un buen monitoreo de las tareas y de su actividad. Realizar el Burndown chart se hace difícil al no haber hecho registro de trabajo por horas, en lugar de días.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gerencial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evidenciarse el uso de la metodología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al desarrollar el Burndown chart.</w:t>
            </w:r>
          </w:p>
        </w:tc>
      </w:tr>
    </w:tbl>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