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979105388"/>
        <w:docPartObj>
          <w:docPartGallery w:val="Table of Contents"/>
          <w:docPartUnique/>
        </w:docPartObj>
      </w:sdtPr>
      <w:sdtContent>
        <w:p w:rsidR="005A3E13" w:rsidRDefault="005A3E13">
          <w:pPr>
            <w:pStyle w:val="En-ttedetabledesmatires"/>
          </w:pPr>
          <w:r>
            <w:t>Table des matières</w:t>
          </w:r>
        </w:p>
        <w:p w:rsidR="002424CA" w:rsidRDefault="005A3E13">
          <w:pPr>
            <w:pStyle w:val="TM1"/>
            <w:rPr>
              <w:rFonts w:eastAsiaTheme="minorEastAsia"/>
              <w:noProof/>
              <w:lang w:eastAsia="fr-FR"/>
            </w:rPr>
          </w:pPr>
          <w:r>
            <w:fldChar w:fldCharType="begin"/>
          </w:r>
          <w:r>
            <w:instrText xml:space="preserve"> TOC \o "1-3" \h \z \u </w:instrText>
          </w:r>
          <w:r>
            <w:fldChar w:fldCharType="separate"/>
          </w:r>
          <w:hyperlink w:anchor="_Toc317851970" w:history="1">
            <w:r w:rsidR="002424CA" w:rsidRPr="00175545">
              <w:rPr>
                <w:rStyle w:val="Lienhypertexte"/>
                <w:noProof/>
              </w:rPr>
              <w:t>I.</w:t>
            </w:r>
            <w:r w:rsidR="002424CA">
              <w:rPr>
                <w:rFonts w:eastAsiaTheme="minorEastAsia"/>
                <w:noProof/>
                <w:lang w:eastAsia="fr-FR"/>
              </w:rPr>
              <w:tab/>
            </w:r>
            <w:r w:rsidR="002424CA" w:rsidRPr="00175545">
              <w:rPr>
                <w:rStyle w:val="Lienhypertexte"/>
                <w:noProof/>
              </w:rPr>
              <w:t>Introduction</w:t>
            </w:r>
            <w:r w:rsidR="002424CA">
              <w:rPr>
                <w:noProof/>
                <w:webHidden/>
              </w:rPr>
              <w:tab/>
            </w:r>
            <w:r w:rsidR="002424CA">
              <w:rPr>
                <w:noProof/>
                <w:webHidden/>
              </w:rPr>
              <w:fldChar w:fldCharType="begin"/>
            </w:r>
            <w:r w:rsidR="002424CA">
              <w:rPr>
                <w:noProof/>
                <w:webHidden/>
              </w:rPr>
              <w:instrText xml:space="preserve"> PAGEREF _Toc317851970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20547F">
          <w:pPr>
            <w:pStyle w:val="TM1"/>
            <w:rPr>
              <w:rFonts w:eastAsiaTheme="minorEastAsia"/>
              <w:noProof/>
              <w:lang w:eastAsia="fr-FR"/>
            </w:rPr>
          </w:pPr>
          <w:hyperlink w:anchor="_Toc317851971" w:history="1">
            <w:r w:rsidR="002424CA" w:rsidRPr="00175545">
              <w:rPr>
                <w:rStyle w:val="Lienhypertexte"/>
                <w:noProof/>
              </w:rPr>
              <w:t>II.</w:t>
            </w:r>
            <w:r w:rsidR="002424CA">
              <w:rPr>
                <w:rFonts w:eastAsiaTheme="minorEastAsia"/>
                <w:noProof/>
                <w:lang w:eastAsia="fr-FR"/>
              </w:rPr>
              <w:tab/>
            </w:r>
            <w:r w:rsidR="002424CA" w:rsidRPr="00175545">
              <w:rPr>
                <w:rStyle w:val="Lienhypertexte"/>
                <w:noProof/>
              </w:rPr>
              <w:t>L’existant</w:t>
            </w:r>
            <w:r w:rsidR="002424CA">
              <w:rPr>
                <w:noProof/>
                <w:webHidden/>
              </w:rPr>
              <w:tab/>
            </w:r>
            <w:r w:rsidR="002424CA">
              <w:rPr>
                <w:noProof/>
                <w:webHidden/>
              </w:rPr>
              <w:fldChar w:fldCharType="begin"/>
            </w:r>
            <w:r w:rsidR="002424CA">
              <w:rPr>
                <w:noProof/>
                <w:webHidden/>
              </w:rPr>
              <w:instrText xml:space="preserve"> PAGEREF _Toc317851971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20547F">
          <w:pPr>
            <w:pStyle w:val="TM1"/>
            <w:rPr>
              <w:rFonts w:eastAsiaTheme="minorEastAsia"/>
              <w:noProof/>
              <w:lang w:eastAsia="fr-FR"/>
            </w:rPr>
          </w:pPr>
          <w:hyperlink w:anchor="_Toc317851972" w:history="1">
            <w:r w:rsidR="002424CA" w:rsidRPr="00175545">
              <w:rPr>
                <w:rStyle w:val="Lienhypertexte"/>
                <w:noProof/>
              </w:rPr>
              <w:t>III.</w:t>
            </w:r>
            <w:r w:rsidR="002424CA">
              <w:rPr>
                <w:rFonts w:eastAsiaTheme="minorEastAsia"/>
                <w:noProof/>
                <w:lang w:eastAsia="fr-FR"/>
              </w:rPr>
              <w:tab/>
            </w:r>
            <w:r w:rsidR="002424CA" w:rsidRPr="00175545">
              <w:rPr>
                <w:rStyle w:val="Lienhypertexte"/>
                <w:noProof/>
              </w:rPr>
              <w:t>Accessibilité du web</w:t>
            </w:r>
            <w:r w:rsidR="002424CA">
              <w:rPr>
                <w:noProof/>
                <w:webHidden/>
              </w:rPr>
              <w:tab/>
            </w:r>
            <w:r w:rsidR="002424CA">
              <w:rPr>
                <w:noProof/>
                <w:webHidden/>
              </w:rPr>
              <w:fldChar w:fldCharType="begin"/>
            </w:r>
            <w:r w:rsidR="002424CA">
              <w:rPr>
                <w:noProof/>
                <w:webHidden/>
              </w:rPr>
              <w:instrText xml:space="preserve"> PAGEREF _Toc317851972 \h </w:instrText>
            </w:r>
            <w:r w:rsidR="002424CA">
              <w:rPr>
                <w:noProof/>
                <w:webHidden/>
              </w:rPr>
            </w:r>
            <w:r w:rsidR="002424CA">
              <w:rPr>
                <w:noProof/>
                <w:webHidden/>
              </w:rPr>
              <w:fldChar w:fldCharType="separate"/>
            </w:r>
            <w:r w:rsidR="002424CA">
              <w:rPr>
                <w:noProof/>
                <w:webHidden/>
              </w:rPr>
              <w:t>5</w:t>
            </w:r>
            <w:r w:rsidR="002424CA">
              <w:rPr>
                <w:noProof/>
                <w:webHidden/>
              </w:rPr>
              <w:fldChar w:fldCharType="end"/>
            </w:r>
          </w:hyperlink>
        </w:p>
        <w:p w:rsidR="002424CA" w:rsidRDefault="0020547F">
          <w:pPr>
            <w:pStyle w:val="TM1"/>
            <w:rPr>
              <w:rFonts w:eastAsiaTheme="minorEastAsia"/>
              <w:noProof/>
              <w:lang w:eastAsia="fr-FR"/>
            </w:rPr>
          </w:pPr>
          <w:hyperlink w:anchor="_Toc317851973" w:history="1">
            <w:r w:rsidR="002424CA" w:rsidRPr="00175545">
              <w:rPr>
                <w:rStyle w:val="Lienhypertexte"/>
                <w:noProof/>
              </w:rPr>
              <w:t>IV.</w:t>
            </w:r>
            <w:r w:rsidR="002424CA">
              <w:rPr>
                <w:rFonts w:eastAsiaTheme="minorEastAsia"/>
                <w:noProof/>
                <w:lang w:eastAsia="fr-FR"/>
              </w:rPr>
              <w:tab/>
            </w:r>
            <w:r w:rsidR="002424CA" w:rsidRPr="00175545">
              <w:rPr>
                <w:rStyle w:val="Lienhypertexte"/>
                <w:noProof/>
              </w:rPr>
              <w:t>Vimperator</w:t>
            </w:r>
            <w:r w:rsidR="002424CA">
              <w:rPr>
                <w:noProof/>
                <w:webHidden/>
              </w:rPr>
              <w:tab/>
            </w:r>
            <w:r w:rsidR="002424CA">
              <w:rPr>
                <w:noProof/>
                <w:webHidden/>
              </w:rPr>
              <w:fldChar w:fldCharType="begin"/>
            </w:r>
            <w:r w:rsidR="002424CA">
              <w:rPr>
                <w:noProof/>
                <w:webHidden/>
              </w:rPr>
              <w:instrText xml:space="preserve"> PAGEREF _Toc317851973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74" w:history="1">
            <w:r w:rsidR="002424CA" w:rsidRPr="00175545">
              <w:rPr>
                <w:rStyle w:val="Lienhypertexte"/>
                <w:noProof/>
              </w:rPr>
              <w:t>A.</w:t>
            </w:r>
            <w:r w:rsidR="002424CA">
              <w:rPr>
                <w:rFonts w:eastAsiaTheme="minorEastAsia"/>
                <w:noProof/>
                <w:lang w:eastAsia="fr-FR"/>
              </w:rPr>
              <w:tab/>
            </w:r>
            <w:r w:rsidR="002424CA" w:rsidRPr="00175545">
              <w:rPr>
                <w:rStyle w:val="Lienhypertexte"/>
                <w:noProof/>
              </w:rPr>
              <w:t>Droits</w:t>
            </w:r>
            <w:r w:rsidR="002424CA">
              <w:rPr>
                <w:noProof/>
                <w:webHidden/>
              </w:rPr>
              <w:tab/>
            </w:r>
            <w:r w:rsidR="002424CA">
              <w:rPr>
                <w:noProof/>
                <w:webHidden/>
              </w:rPr>
              <w:fldChar w:fldCharType="begin"/>
            </w:r>
            <w:r w:rsidR="002424CA">
              <w:rPr>
                <w:noProof/>
                <w:webHidden/>
              </w:rPr>
              <w:instrText xml:space="preserve"> PAGEREF _Toc317851974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75" w:history="1">
            <w:r w:rsidR="002424CA" w:rsidRPr="00175545">
              <w:rPr>
                <w:rStyle w:val="Lienhypertexte"/>
                <w:noProof/>
              </w:rPr>
              <w:t>B.</w:t>
            </w:r>
            <w:r w:rsidR="002424CA">
              <w:rPr>
                <w:rFonts w:eastAsiaTheme="minorEastAsia"/>
                <w:noProof/>
                <w:lang w:eastAsia="fr-FR"/>
              </w:rPr>
              <w:tab/>
            </w:r>
            <w:r w:rsidR="002424CA" w:rsidRPr="00175545">
              <w:rPr>
                <w:rStyle w:val="Lienhypertexte"/>
                <w:noProof/>
              </w:rPr>
              <w:t>Critique</w:t>
            </w:r>
            <w:r w:rsidR="002424CA">
              <w:rPr>
                <w:noProof/>
                <w:webHidden/>
              </w:rPr>
              <w:tab/>
            </w:r>
            <w:r w:rsidR="002424CA">
              <w:rPr>
                <w:noProof/>
                <w:webHidden/>
              </w:rPr>
              <w:fldChar w:fldCharType="begin"/>
            </w:r>
            <w:r w:rsidR="002424CA">
              <w:rPr>
                <w:noProof/>
                <w:webHidden/>
              </w:rPr>
              <w:instrText xml:space="preserve"> PAGEREF _Toc317851975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20547F">
          <w:pPr>
            <w:pStyle w:val="TM1"/>
            <w:rPr>
              <w:rFonts w:eastAsiaTheme="minorEastAsia"/>
              <w:noProof/>
              <w:lang w:eastAsia="fr-FR"/>
            </w:rPr>
          </w:pPr>
          <w:hyperlink w:anchor="_Toc317851976" w:history="1">
            <w:r w:rsidR="002424CA" w:rsidRPr="00175545">
              <w:rPr>
                <w:rStyle w:val="Lienhypertexte"/>
                <w:noProof/>
              </w:rPr>
              <w:t>V.</w:t>
            </w:r>
            <w:r w:rsidR="002424CA">
              <w:rPr>
                <w:rFonts w:eastAsiaTheme="minorEastAsia"/>
                <w:noProof/>
                <w:lang w:eastAsia="fr-FR"/>
              </w:rPr>
              <w:tab/>
            </w:r>
            <w:r w:rsidR="002424CA" w:rsidRPr="00175545">
              <w:rPr>
                <w:rStyle w:val="Lienhypertexte"/>
                <w:noProof/>
              </w:rPr>
              <w:t>Notre démarche</w:t>
            </w:r>
            <w:r w:rsidR="002424CA">
              <w:rPr>
                <w:noProof/>
                <w:webHidden/>
              </w:rPr>
              <w:tab/>
            </w:r>
            <w:r w:rsidR="002424CA">
              <w:rPr>
                <w:noProof/>
                <w:webHidden/>
              </w:rPr>
              <w:fldChar w:fldCharType="begin"/>
            </w:r>
            <w:r w:rsidR="002424CA">
              <w:rPr>
                <w:noProof/>
                <w:webHidden/>
              </w:rPr>
              <w:instrText xml:space="preserve"> PAGEREF _Toc317851976 \h </w:instrText>
            </w:r>
            <w:r w:rsidR="002424CA">
              <w:rPr>
                <w:noProof/>
                <w:webHidden/>
              </w:rPr>
            </w:r>
            <w:r w:rsidR="002424CA">
              <w:rPr>
                <w:noProof/>
                <w:webHidden/>
              </w:rPr>
              <w:fldChar w:fldCharType="separate"/>
            </w:r>
            <w:r w:rsidR="002424CA">
              <w:rPr>
                <w:noProof/>
                <w:webHidden/>
              </w:rPr>
              <w:t>8</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77" w:history="1">
            <w:r w:rsidR="002424CA" w:rsidRPr="00175545">
              <w:rPr>
                <w:rStyle w:val="Lienhypertexte"/>
                <w:noProof/>
              </w:rPr>
              <w:t>A.</w:t>
            </w:r>
            <w:r w:rsidR="002424CA">
              <w:rPr>
                <w:rFonts w:eastAsiaTheme="minorEastAsia"/>
                <w:noProof/>
                <w:lang w:eastAsia="fr-FR"/>
              </w:rPr>
              <w:tab/>
            </w:r>
            <w:r w:rsidR="002424CA" w:rsidRPr="00175545">
              <w:rPr>
                <w:rStyle w:val="Lienhypertexte"/>
                <w:noProof/>
              </w:rPr>
              <w:t>Qu’est-on susceptible de faire sur internet ?</w:t>
            </w:r>
            <w:r w:rsidR="002424CA">
              <w:rPr>
                <w:noProof/>
                <w:webHidden/>
              </w:rPr>
              <w:tab/>
            </w:r>
            <w:r w:rsidR="002424CA">
              <w:rPr>
                <w:noProof/>
                <w:webHidden/>
              </w:rPr>
              <w:fldChar w:fldCharType="begin"/>
            </w:r>
            <w:r w:rsidR="002424CA">
              <w:rPr>
                <w:noProof/>
                <w:webHidden/>
              </w:rPr>
              <w:instrText xml:space="preserve"> PAGEREF _Toc317851977 \h </w:instrText>
            </w:r>
            <w:r w:rsidR="002424CA">
              <w:rPr>
                <w:noProof/>
                <w:webHidden/>
              </w:rPr>
            </w:r>
            <w:r w:rsidR="002424CA">
              <w:rPr>
                <w:noProof/>
                <w:webHidden/>
              </w:rPr>
              <w:fldChar w:fldCharType="separate"/>
            </w:r>
            <w:r w:rsidR="002424CA">
              <w:rPr>
                <w:noProof/>
                <w:webHidden/>
              </w:rPr>
              <w:t>8</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78" w:history="1">
            <w:r w:rsidR="002424CA" w:rsidRPr="00175545">
              <w:rPr>
                <w:rStyle w:val="Lienhypertexte"/>
                <w:noProof/>
              </w:rPr>
              <w:t>B.</w:t>
            </w:r>
            <w:r w:rsidR="002424CA">
              <w:rPr>
                <w:rFonts w:eastAsiaTheme="minorEastAsia"/>
                <w:noProof/>
                <w:lang w:eastAsia="fr-FR"/>
              </w:rPr>
              <w:tab/>
            </w:r>
            <w:r w:rsidR="002424CA" w:rsidRPr="00175545">
              <w:rPr>
                <w:rStyle w:val="Lienhypertexte"/>
                <w:noProof/>
              </w:rPr>
              <w:t>Comment résoudre ces différents problèmes ?</w:t>
            </w:r>
            <w:r w:rsidR="002424CA">
              <w:rPr>
                <w:noProof/>
                <w:webHidden/>
              </w:rPr>
              <w:tab/>
            </w:r>
            <w:r w:rsidR="002424CA">
              <w:rPr>
                <w:noProof/>
                <w:webHidden/>
              </w:rPr>
              <w:fldChar w:fldCharType="begin"/>
            </w:r>
            <w:r w:rsidR="002424CA">
              <w:rPr>
                <w:noProof/>
                <w:webHidden/>
              </w:rPr>
              <w:instrText xml:space="preserve"> PAGEREF _Toc317851978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79"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La problématique commune à toutes les tâches : le clic</w:t>
            </w:r>
            <w:r w:rsidR="002424CA">
              <w:rPr>
                <w:noProof/>
                <w:webHidden/>
              </w:rPr>
              <w:tab/>
            </w:r>
            <w:r w:rsidR="002424CA">
              <w:rPr>
                <w:noProof/>
                <w:webHidden/>
              </w:rPr>
              <w:fldChar w:fldCharType="begin"/>
            </w:r>
            <w:r w:rsidR="002424CA">
              <w:rPr>
                <w:noProof/>
                <w:webHidden/>
              </w:rPr>
              <w:instrText xml:space="preserve"> PAGEREF _Toc317851979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0"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Navigation</w:t>
            </w:r>
            <w:r w:rsidR="002424CA">
              <w:rPr>
                <w:noProof/>
                <w:webHidden/>
              </w:rPr>
              <w:tab/>
            </w:r>
            <w:r w:rsidR="002424CA">
              <w:rPr>
                <w:noProof/>
                <w:webHidden/>
              </w:rPr>
              <w:fldChar w:fldCharType="begin"/>
            </w:r>
            <w:r w:rsidR="002424CA">
              <w:rPr>
                <w:noProof/>
                <w:webHidden/>
              </w:rPr>
              <w:instrText xml:space="preserve"> PAGEREF _Toc317851980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1" w:history="1">
            <w:r w:rsidR="002424CA" w:rsidRPr="00175545">
              <w:rPr>
                <w:rStyle w:val="Lienhypertexte"/>
                <w:noProof/>
              </w:rPr>
              <w:t>3.</w:t>
            </w:r>
            <w:r w:rsidR="002424CA">
              <w:rPr>
                <w:rFonts w:eastAsiaTheme="minorEastAsia"/>
                <w:noProof/>
                <w:lang w:eastAsia="fr-FR"/>
              </w:rPr>
              <w:tab/>
            </w:r>
            <w:r w:rsidR="002424CA" w:rsidRPr="00175545">
              <w:rPr>
                <w:rStyle w:val="Lienhypertexte"/>
                <w:noProof/>
              </w:rPr>
              <w:t>Téléchargement</w:t>
            </w:r>
            <w:r w:rsidR="002424CA">
              <w:rPr>
                <w:noProof/>
                <w:webHidden/>
              </w:rPr>
              <w:tab/>
            </w:r>
            <w:r w:rsidR="002424CA">
              <w:rPr>
                <w:noProof/>
                <w:webHidden/>
              </w:rPr>
              <w:fldChar w:fldCharType="begin"/>
            </w:r>
            <w:r w:rsidR="002424CA">
              <w:rPr>
                <w:noProof/>
                <w:webHidden/>
              </w:rPr>
              <w:instrText xml:space="preserve"> PAGEREF _Toc317851981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2" w:history="1">
            <w:r w:rsidR="002424CA" w:rsidRPr="00175545">
              <w:rPr>
                <w:rStyle w:val="Lienhypertexte"/>
                <w:i/>
                <w:iCs/>
                <w:noProof/>
              </w:rPr>
              <w:t>4.</w:t>
            </w:r>
            <w:r w:rsidR="002424CA">
              <w:rPr>
                <w:rFonts w:eastAsiaTheme="minorEastAsia"/>
                <w:noProof/>
                <w:lang w:eastAsia="fr-FR"/>
              </w:rPr>
              <w:tab/>
            </w:r>
            <w:r w:rsidR="002424CA" w:rsidRPr="00175545">
              <w:rPr>
                <w:rStyle w:val="Lienhypertexte"/>
                <w:noProof/>
              </w:rPr>
              <w:t>Vidéo et Musique</w:t>
            </w:r>
            <w:r w:rsidR="002424CA">
              <w:rPr>
                <w:noProof/>
                <w:webHidden/>
              </w:rPr>
              <w:tab/>
            </w:r>
            <w:r w:rsidR="002424CA">
              <w:rPr>
                <w:noProof/>
                <w:webHidden/>
              </w:rPr>
              <w:fldChar w:fldCharType="begin"/>
            </w:r>
            <w:r w:rsidR="002424CA">
              <w:rPr>
                <w:noProof/>
                <w:webHidden/>
              </w:rPr>
              <w:instrText xml:space="preserve"> PAGEREF _Toc317851982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3" w:history="1">
            <w:r w:rsidR="002424CA" w:rsidRPr="00175545">
              <w:rPr>
                <w:rStyle w:val="Lienhypertexte"/>
                <w:noProof/>
              </w:rPr>
              <w:t>5.</w:t>
            </w:r>
            <w:r w:rsidR="002424CA">
              <w:rPr>
                <w:rFonts w:eastAsiaTheme="minorEastAsia"/>
                <w:noProof/>
                <w:lang w:eastAsia="fr-FR"/>
              </w:rPr>
              <w:tab/>
            </w:r>
            <w:r w:rsidR="002424CA" w:rsidRPr="00175545">
              <w:rPr>
                <w:rStyle w:val="Lienhypertexte"/>
                <w:noProof/>
              </w:rPr>
              <w:t>Copié/Collé</w:t>
            </w:r>
            <w:r w:rsidR="002424CA">
              <w:rPr>
                <w:noProof/>
                <w:webHidden/>
              </w:rPr>
              <w:tab/>
            </w:r>
            <w:r w:rsidR="002424CA">
              <w:rPr>
                <w:noProof/>
                <w:webHidden/>
              </w:rPr>
              <w:fldChar w:fldCharType="begin"/>
            </w:r>
            <w:r w:rsidR="002424CA">
              <w:rPr>
                <w:noProof/>
                <w:webHidden/>
              </w:rPr>
              <w:instrText xml:space="preserve"> PAGEREF _Toc317851983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4" w:history="1">
            <w:r w:rsidR="002424CA" w:rsidRPr="00175545">
              <w:rPr>
                <w:rStyle w:val="Lienhypertexte"/>
                <w:i/>
                <w:iCs/>
                <w:noProof/>
              </w:rPr>
              <w:t>6.</w:t>
            </w:r>
            <w:r w:rsidR="002424CA">
              <w:rPr>
                <w:rFonts w:eastAsiaTheme="minorEastAsia"/>
                <w:noProof/>
                <w:lang w:eastAsia="fr-FR"/>
              </w:rPr>
              <w:tab/>
            </w:r>
            <w:r w:rsidR="002424CA" w:rsidRPr="00175545">
              <w:rPr>
                <w:rStyle w:val="Lienhypertexte"/>
                <w:noProof/>
              </w:rPr>
              <w:t>Impression</w:t>
            </w:r>
            <w:r w:rsidR="002424CA">
              <w:rPr>
                <w:noProof/>
                <w:webHidden/>
              </w:rPr>
              <w:tab/>
            </w:r>
            <w:r w:rsidR="002424CA">
              <w:rPr>
                <w:noProof/>
                <w:webHidden/>
              </w:rPr>
              <w:fldChar w:fldCharType="begin"/>
            </w:r>
            <w:r w:rsidR="002424CA">
              <w:rPr>
                <w:noProof/>
                <w:webHidden/>
              </w:rPr>
              <w:instrText xml:space="preserve"> PAGEREF _Toc317851984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85" w:history="1">
            <w:r w:rsidR="002424CA" w:rsidRPr="00175545">
              <w:rPr>
                <w:rStyle w:val="Lienhypertexte"/>
                <w:noProof/>
              </w:rPr>
              <w:t>C.</w:t>
            </w:r>
            <w:r w:rsidR="002424CA">
              <w:rPr>
                <w:rFonts w:eastAsiaTheme="minorEastAsia"/>
                <w:noProof/>
                <w:lang w:eastAsia="fr-FR"/>
              </w:rPr>
              <w:tab/>
            </w:r>
            <w:r w:rsidR="002424CA" w:rsidRPr="00175545">
              <w:rPr>
                <w:rStyle w:val="Lienhypertexte"/>
                <w:noProof/>
              </w:rPr>
              <w:t>Technologie pour la mise en œuvre du plug-in</w:t>
            </w:r>
            <w:r w:rsidR="002424CA">
              <w:rPr>
                <w:noProof/>
                <w:webHidden/>
              </w:rPr>
              <w:tab/>
            </w:r>
            <w:r w:rsidR="002424CA">
              <w:rPr>
                <w:noProof/>
                <w:webHidden/>
              </w:rPr>
              <w:fldChar w:fldCharType="begin"/>
            </w:r>
            <w:r w:rsidR="002424CA">
              <w:rPr>
                <w:noProof/>
                <w:webHidden/>
              </w:rPr>
              <w:instrText xml:space="preserve"> PAGEREF _Toc317851985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6"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XUL</w:t>
            </w:r>
            <w:r w:rsidR="002424CA">
              <w:rPr>
                <w:noProof/>
                <w:webHidden/>
              </w:rPr>
              <w:tab/>
            </w:r>
            <w:r w:rsidR="002424CA">
              <w:rPr>
                <w:noProof/>
                <w:webHidden/>
              </w:rPr>
              <w:fldChar w:fldCharType="begin"/>
            </w:r>
            <w:r w:rsidR="002424CA">
              <w:rPr>
                <w:noProof/>
                <w:webHidden/>
              </w:rPr>
              <w:instrText xml:space="preserve"> PAGEREF _Toc317851986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7"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JavaScript</w:t>
            </w:r>
            <w:r w:rsidR="002424CA">
              <w:rPr>
                <w:noProof/>
                <w:webHidden/>
              </w:rPr>
              <w:tab/>
            </w:r>
            <w:r w:rsidR="002424CA">
              <w:rPr>
                <w:noProof/>
                <w:webHidden/>
              </w:rPr>
              <w:fldChar w:fldCharType="begin"/>
            </w:r>
            <w:r w:rsidR="002424CA">
              <w:rPr>
                <w:noProof/>
                <w:webHidden/>
              </w:rPr>
              <w:instrText xml:space="preserve"> PAGEREF _Toc317851987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88" w:history="1">
            <w:r w:rsidR="002424CA" w:rsidRPr="00175545">
              <w:rPr>
                <w:rStyle w:val="Lienhypertexte"/>
                <w:noProof/>
              </w:rPr>
              <w:t>3.</w:t>
            </w:r>
            <w:r w:rsidR="002424CA">
              <w:rPr>
                <w:rFonts w:eastAsiaTheme="minorEastAsia"/>
                <w:noProof/>
                <w:lang w:eastAsia="fr-FR"/>
              </w:rPr>
              <w:tab/>
            </w:r>
            <w:r w:rsidR="002424CA" w:rsidRPr="00175545">
              <w:rPr>
                <w:rStyle w:val="Lienhypertexte"/>
                <w:noProof/>
              </w:rPr>
              <w:t>Ajax</w:t>
            </w:r>
            <w:r w:rsidR="002424CA">
              <w:rPr>
                <w:noProof/>
                <w:webHidden/>
              </w:rPr>
              <w:tab/>
            </w:r>
            <w:r w:rsidR="002424CA">
              <w:rPr>
                <w:noProof/>
                <w:webHidden/>
              </w:rPr>
              <w:fldChar w:fldCharType="begin"/>
            </w:r>
            <w:r w:rsidR="002424CA">
              <w:rPr>
                <w:noProof/>
                <w:webHidden/>
              </w:rPr>
              <w:instrText xml:space="preserve"> PAGEREF _Toc317851988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89" w:history="1">
            <w:r w:rsidR="002424CA" w:rsidRPr="00175545">
              <w:rPr>
                <w:rStyle w:val="Lienhypertexte"/>
                <w:noProof/>
              </w:rPr>
              <w:t>D.</w:t>
            </w:r>
            <w:r w:rsidR="002424CA">
              <w:rPr>
                <w:rFonts w:eastAsiaTheme="minorEastAsia"/>
                <w:noProof/>
                <w:lang w:eastAsia="fr-FR"/>
              </w:rPr>
              <w:tab/>
            </w:r>
            <w:r w:rsidR="002424CA" w:rsidRPr="00175545">
              <w:rPr>
                <w:rStyle w:val="Lienhypertexte"/>
                <w:noProof/>
              </w:rPr>
              <w:t>Mise en œuvre</w:t>
            </w:r>
            <w:r w:rsidR="002424CA">
              <w:rPr>
                <w:noProof/>
                <w:webHidden/>
              </w:rPr>
              <w:tab/>
            </w:r>
            <w:r w:rsidR="002424CA">
              <w:rPr>
                <w:noProof/>
                <w:webHidden/>
              </w:rPr>
              <w:fldChar w:fldCharType="begin"/>
            </w:r>
            <w:r w:rsidR="002424CA">
              <w:rPr>
                <w:noProof/>
                <w:webHidden/>
              </w:rPr>
              <w:instrText xml:space="preserve"> PAGEREF _Toc317851989 \h </w:instrText>
            </w:r>
            <w:r w:rsidR="002424CA">
              <w:rPr>
                <w:noProof/>
                <w:webHidden/>
              </w:rPr>
            </w:r>
            <w:r w:rsidR="002424CA">
              <w:rPr>
                <w:noProof/>
                <w:webHidden/>
              </w:rPr>
              <w:fldChar w:fldCharType="separate"/>
            </w:r>
            <w:r w:rsidR="002424CA">
              <w:rPr>
                <w:noProof/>
                <w:webHidden/>
              </w:rPr>
              <w:t>14</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90"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Interface du prototype</w:t>
            </w:r>
            <w:r w:rsidR="002424CA">
              <w:rPr>
                <w:noProof/>
                <w:webHidden/>
              </w:rPr>
              <w:tab/>
            </w:r>
            <w:r w:rsidR="002424CA">
              <w:rPr>
                <w:noProof/>
                <w:webHidden/>
              </w:rPr>
              <w:fldChar w:fldCharType="begin"/>
            </w:r>
            <w:r w:rsidR="002424CA">
              <w:rPr>
                <w:noProof/>
                <w:webHidden/>
              </w:rPr>
              <w:instrText xml:space="preserve"> PAGEREF _Toc317851990 \h </w:instrText>
            </w:r>
            <w:r w:rsidR="002424CA">
              <w:rPr>
                <w:noProof/>
                <w:webHidden/>
              </w:rPr>
            </w:r>
            <w:r w:rsidR="002424CA">
              <w:rPr>
                <w:noProof/>
                <w:webHidden/>
              </w:rPr>
              <w:fldChar w:fldCharType="separate"/>
            </w:r>
            <w:r w:rsidR="002424CA">
              <w:rPr>
                <w:noProof/>
                <w:webHidden/>
              </w:rPr>
              <w:t>14</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91"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Fonctionnement du prototype</w:t>
            </w:r>
            <w:r w:rsidR="002424CA">
              <w:rPr>
                <w:noProof/>
                <w:webHidden/>
              </w:rPr>
              <w:tab/>
            </w:r>
            <w:r w:rsidR="002424CA">
              <w:rPr>
                <w:noProof/>
                <w:webHidden/>
              </w:rPr>
              <w:fldChar w:fldCharType="begin"/>
            </w:r>
            <w:r w:rsidR="002424CA">
              <w:rPr>
                <w:noProof/>
                <w:webHidden/>
              </w:rPr>
              <w:instrText xml:space="preserve"> PAGEREF _Toc317851991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92" w:history="1">
            <w:r w:rsidR="002424CA" w:rsidRPr="00175545">
              <w:rPr>
                <w:rStyle w:val="Lienhypertexte"/>
                <w:noProof/>
                <w:lang w:val="en-US"/>
              </w:rPr>
              <w:t>3.</w:t>
            </w:r>
            <w:r w:rsidR="002424CA">
              <w:rPr>
                <w:rFonts w:eastAsiaTheme="minorEastAsia"/>
                <w:noProof/>
                <w:lang w:eastAsia="fr-FR"/>
              </w:rPr>
              <w:tab/>
            </w:r>
            <w:r w:rsidR="002424CA" w:rsidRPr="00175545">
              <w:rPr>
                <w:rStyle w:val="Lienhypertexte"/>
                <w:noProof/>
                <w:lang w:val="en-US"/>
              </w:rPr>
              <w:t>Le CGI (Common Gateway Interface)</w:t>
            </w:r>
            <w:r w:rsidR="002424CA">
              <w:rPr>
                <w:noProof/>
                <w:webHidden/>
              </w:rPr>
              <w:tab/>
            </w:r>
            <w:r w:rsidR="002424CA">
              <w:rPr>
                <w:noProof/>
                <w:webHidden/>
              </w:rPr>
              <w:fldChar w:fldCharType="begin"/>
            </w:r>
            <w:r w:rsidR="002424CA">
              <w:rPr>
                <w:noProof/>
                <w:webHidden/>
              </w:rPr>
              <w:instrText xml:space="preserve"> PAGEREF _Toc317851992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20547F">
          <w:pPr>
            <w:pStyle w:val="TM3"/>
            <w:tabs>
              <w:tab w:val="left" w:pos="880"/>
              <w:tab w:val="right" w:leader="dot" w:pos="9062"/>
            </w:tabs>
            <w:rPr>
              <w:rFonts w:eastAsiaTheme="minorEastAsia"/>
              <w:noProof/>
              <w:lang w:eastAsia="fr-FR"/>
            </w:rPr>
          </w:pPr>
          <w:hyperlink w:anchor="_Toc317851993" w:history="1">
            <w:r w:rsidR="002424CA" w:rsidRPr="00175545">
              <w:rPr>
                <w:rStyle w:val="Lienhypertexte"/>
                <w:noProof/>
              </w:rPr>
              <w:t>4.</w:t>
            </w:r>
            <w:r w:rsidR="002424CA">
              <w:rPr>
                <w:rFonts w:eastAsiaTheme="minorEastAsia"/>
                <w:noProof/>
                <w:lang w:eastAsia="fr-FR"/>
              </w:rPr>
              <w:tab/>
            </w:r>
            <w:r w:rsidR="002424CA" w:rsidRPr="00175545">
              <w:rPr>
                <w:rStyle w:val="Lienhypertexte"/>
                <w:noProof/>
              </w:rPr>
              <w:t>Relation prototype/CGI</w:t>
            </w:r>
            <w:r w:rsidR="002424CA">
              <w:rPr>
                <w:noProof/>
                <w:webHidden/>
              </w:rPr>
              <w:tab/>
            </w:r>
            <w:r w:rsidR="002424CA">
              <w:rPr>
                <w:noProof/>
                <w:webHidden/>
              </w:rPr>
              <w:fldChar w:fldCharType="begin"/>
            </w:r>
            <w:r w:rsidR="002424CA">
              <w:rPr>
                <w:noProof/>
                <w:webHidden/>
              </w:rPr>
              <w:instrText xml:space="preserve"> PAGEREF _Toc317851993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94" w:history="1">
            <w:r w:rsidR="002424CA" w:rsidRPr="00175545">
              <w:rPr>
                <w:rStyle w:val="Lienhypertexte"/>
                <w:noProof/>
              </w:rPr>
              <w:t>E.</w:t>
            </w:r>
            <w:r w:rsidR="002424CA">
              <w:rPr>
                <w:rFonts w:eastAsiaTheme="minorEastAsia"/>
                <w:noProof/>
                <w:lang w:eastAsia="fr-FR"/>
              </w:rPr>
              <w:tab/>
            </w:r>
            <w:r w:rsidR="002424CA" w:rsidRPr="00175545">
              <w:rPr>
                <w:rStyle w:val="Lienhypertexte"/>
                <w:noProof/>
              </w:rPr>
              <w:t>Tests utilisateurs</w:t>
            </w:r>
            <w:r w:rsidR="002424CA">
              <w:rPr>
                <w:noProof/>
                <w:webHidden/>
              </w:rPr>
              <w:tab/>
            </w:r>
            <w:r w:rsidR="002424CA">
              <w:rPr>
                <w:noProof/>
                <w:webHidden/>
              </w:rPr>
              <w:fldChar w:fldCharType="begin"/>
            </w:r>
            <w:r w:rsidR="002424CA">
              <w:rPr>
                <w:noProof/>
                <w:webHidden/>
              </w:rPr>
              <w:instrText xml:space="preserve"> PAGEREF _Toc317851994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20547F">
          <w:pPr>
            <w:pStyle w:val="TM2"/>
            <w:tabs>
              <w:tab w:val="left" w:pos="660"/>
              <w:tab w:val="right" w:leader="dot" w:pos="9062"/>
            </w:tabs>
            <w:rPr>
              <w:rFonts w:eastAsiaTheme="minorEastAsia"/>
              <w:noProof/>
              <w:lang w:eastAsia="fr-FR"/>
            </w:rPr>
          </w:pPr>
          <w:hyperlink w:anchor="_Toc317851995" w:history="1">
            <w:r w:rsidR="002424CA" w:rsidRPr="00175545">
              <w:rPr>
                <w:rStyle w:val="Lienhypertexte"/>
                <w:noProof/>
              </w:rPr>
              <w:t>F.</w:t>
            </w:r>
            <w:r w:rsidR="002424CA">
              <w:rPr>
                <w:rFonts w:eastAsiaTheme="minorEastAsia"/>
                <w:noProof/>
                <w:lang w:eastAsia="fr-FR"/>
              </w:rPr>
              <w:tab/>
            </w:r>
            <w:r w:rsidR="002424CA" w:rsidRPr="00175545">
              <w:rPr>
                <w:rStyle w:val="Lienhypertexte"/>
                <w:noProof/>
              </w:rPr>
              <w:t>Conclusion</w:t>
            </w:r>
            <w:r w:rsidR="002424CA">
              <w:rPr>
                <w:noProof/>
                <w:webHidden/>
              </w:rPr>
              <w:tab/>
            </w:r>
            <w:r w:rsidR="002424CA">
              <w:rPr>
                <w:noProof/>
                <w:webHidden/>
              </w:rPr>
              <w:fldChar w:fldCharType="begin"/>
            </w:r>
            <w:r w:rsidR="002424CA">
              <w:rPr>
                <w:noProof/>
                <w:webHidden/>
              </w:rPr>
              <w:instrText xml:space="preserve"> PAGEREF _Toc317851995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B07F7A" w:rsidRDefault="005A3E13" w:rsidP="005A3E13">
          <w:r>
            <w:rPr>
              <w:b/>
              <w:bCs/>
            </w:rPr>
            <w:fldChar w:fldCharType="end"/>
          </w:r>
        </w:p>
      </w:sdtContent>
    </w:sdt>
    <w:p w:rsidR="001648B7" w:rsidRDefault="001648B7">
      <w:r>
        <w:br w:type="page"/>
      </w:r>
    </w:p>
    <w:p w:rsidR="001648B7" w:rsidRDefault="001648B7" w:rsidP="001648B7">
      <w:pPr>
        <w:pStyle w:val="Titre1"/>
      </w:pPr>
      <w:bookmarkStart w:id="0" w:name="_Toc317850702"/>
      <w:bookmarkStart w:id="1" w:name="_Toc317850768"/>
      <w:bookmarkStart w:id="2" w:name="_Toc317851970"/>
      <w:r>
        <w:lastRenderedPageBreak/>
        <w:t>Introduction</w:t>
      </w:r>
      <w:bookmarkEnd w:id="0"/>
      <w:bookmarkEnd w:id="1"/>
      <w:bookmarkEnd w:id="2"/>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3" w:name="_Toc317850703"/>
      <w:bookmarkStart w:id="4" w:name="_Toc317850769"/>
      <w:bookmarkStart w:id="5" w:name="_Toc317851971"/>
      <w:r>
        <w:t>L’existant</w:t>
      </w:r>
      <w:bookmarkEnd w:id="3"/>
      <w:bookmarkEnd w:id="4"/>
      <w:bookmarkEnd w:id="5"/>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"67"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6" w:name="_Toc317850704"/>
      <w:bookmarkStart w:id="7" w:name="_Toc317850770"/>
      <w:bookmarkStart w:id="8" w:name="_Toc317851972"/>
      <w:r>
        <w:lastRenderedPageBreak/>
        <w:t>Accessibilité du web</w:t>
      </w:r>
      <w:bookmarkEnd w:id="6"/>
      <w:bookmarkEnd w:id="7"/>
      <w:bookmarkEnd w:id="8"/>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9" w:name="_Toc317850705"/>
      <w:bookmarkStart w:id="10" w:name="_Toc317850771"/>
      <w:bookmarkStart w:id="11" w:name="_Toc317851973"/>
      <w:r>
        <w:lastRenderedPageBreak/>
        <w:t>Vimperator</w:t>
      </w:r>
      <w:bookmarkEnd w:id="9"/>
      <w:bookmarkEnd w:id="10"/>
      <w:bookmarkEnd w:id="11"/>
    </w:p>
    <w:p w:rsidR="005C1A5E" w:rsidRDefault="005C1A5E" w:rsidP="005C1A5E">
      <w:pPr>
        <w:pStyle w:val="Titre2"/>
      </w:pPr>
      <w:bookmarkStart w:id="12" w:name="_Toc317850706"/>
      <w:bookmarkStart w:id="13" w:name="_Toc317850772"/>
      <w:bookmarkStart w:id="14" w:name="_Toc317851974"/>
      <w:r>
        <w:t>Droits</w:t>
      </w:r>
      <w:bookmarkEnd w:id="12"/>
      <w:bookmarkEnd w:id="13"/>
      <w:bookmarkEnd w:id="1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15" w:name="_Toc317850707"/>
      <w:bookmarkStart w:id="16" w:name="_Toc317850773"/>
      <w:bookmarkStart w:id="17" w:name="_Toc317851975"/>
      <w:r>
        <w:t>Critique</w:t>
      </w:r>
      <w:bookmarkEnd w:id="15"/>
      <w:bookmarkEnd w:id="16"/>
      <w:bookmarkEnd w:id="17"/>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18" w:name="_Toc317850708"/>
      <w:bookmarkStart w:id="19" w:name="_Toc317850774"/>
      <w:bookmarkStart w:id="20" w:name="_Toc317851976"/>
      <w:r>
        <w:t>Notre démarche</w:t>
      </w:r>
      <w:bookmarkEnd w:id="18"/>
      <w:bookmarkEnd w:id="19"/>
      <w:bookmarkEnd w:id="20"/>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21" w:name="_Toc317850709"/>
      <w:bookmarkStart w:id="22" w:name="_Toc317850775"/>
      <w:bookmarkStart w:id="23" w:name="_Toc317851977"/>
      <w:r>
        <w:t>Qu’est-on susceptible de faire sur internet ?</w:t>
      </w:r>
      <w:bookmarkEnd w:id="21"/>
      <w:bookmarkEnd w:id="22"/>
      <w:bookmarkEnd w:id="23"/>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612FA" w:rsidRDefault="00085169" w:rsidP="00E612FA">
      <w:pPr>
        <w:pStyle w:val="Titre2"/>
      </w:pPr>
      <w:bookmarkStart w:id="24" w:name="_Toc317850710"/>
      <w:bookmarkStart w:id="25" w:name="_Toc317850776"/>
      <w:bookmarkStart w:id="26" w:name="_Toc317851978"/>
      <w:r>
        <w:lastRenderedPageBreak/>
        <w:t>Comment résoudre ces différents problèmes ?</w:t>
      </w:r>
      <w:bookmarkEnd w:id="24"/>
      <w:bookmarkEnd w:id="25"/>
      <w:bookmarkEnd w:id="26"/>
    </w:p>
    <w:p w:rsidR="00746413" w:rsidRDefault="00746413" w:rsidP="00746413">
      <w:pPr>
        <w:pStyle w:val="Titre3"/>
      </w:pPr>
      <w:bookmarkStart w:id="27" w:name="_Toc317850711"/>
      <w:bookmarkStart w:id="28" w:name="_Toc317850777"/>
      <w:bookmarkStart w:id="29" w:name="_Toc317851979"/>
      <w:r>
        <w:t>La problématique commune</w:t>
      </w:r>
      <w:r w:rsidR="00634D3E">
        <w:t xml:space="preserve"> à toutes les tâches</w:t>
      </w:r>
      <w:r>
        <w:t> :</w:t>
      </w:r>
      <w:r w:rsidR="00BF54CD">
        <w:t xml:space="preserve"> le </w:t>
      </w:r>
      <w:r>
        <w:t>cli</w:t>
      </w:r>
      <w:r w:rsidR="00BF54CD">
        <w:t>c</w:t>
      </w:r>
      <w:bookmarkEnd w:id="27"/>
      <w:bookmarkEnd w:id="28"/>
      <w:bookmarkEnd w:id="2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30" w:name="_Toc317850712"/>
      <w:bookmarkStart w:id="31" w:name="_Toc317850778"/>
      <w:bookmarkStart w:id="32" w:name="_Toc317851980"/>
      <w:r>
        <w:t>Navigation</w:t>
      </w:r>
      <w:bookmarkEnd w:id="30"/>
      <w:bookmarkEnd w:id="31"/>
      <w:bookmarkEnd w:id="32"/>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r>
        <w:t>Avec</w:t>
      </w:r>
      <w:r w:rsidR="00077CED">
        <w:t xml:space="preserve"> Firefox</w:t>
      </w:r>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7B337B">
        <w:t>.</w:t>
      </w:r>
    </w:p>
    <w:p w:rsidR="007B337B" w:rsidRDefault="007B337B" w:rsidP="008C76E1"/>
    <w:p w:rsidR="008C76E1" w:rsidRDefault="00CD6E63" w:rsidP="00077CED">
      <w:pPr>
        <w:pStyle w:val="Titre6"/>
      </w:pPr>
      <w:r>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r>
        <w:lastRenderedPageBreak/>
        <w:t>Avec Ajax</w:t>
      </w:r>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r>
        <w:t>Écran</w:t>
      </w:r>
    </w:p>
    <w:p w:rsidR="003C7CC7" w:rsidRPr="003C7CC7" w:rsidRDefault="003C7CC7" w:rsidP="003C7CC7"/>
    <w:p w:rsidR="00D030D1" w:rsidRDefault="003C7CC7" w:rsidP="003C7CC7">
      <w:pPr>
        <w:jc w:val="center"/>
      </w:pPr>
      <w:r>
        <w:rPr>
          <w:noProof/>
          <w:lang w:eastAsia="fr-FR"/>
        </w:rPr>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533F6E" w:rsidRDefault="00D030D1" w:rsidP="00533F6E">
      <w:pPr>
        <w:pStyle w:val="Titre5"/>
      </w:pPr>
      <w:r>
        <w:lastRenderedPageBreak/>
        <w:t>Fenêtre</w:t>
      </w:r>
    </w:p>
    <w:p w:rsidR="00533F6E" w:rsidRPr="00533F6E" w:rsidRDefault="00533F6E" w:rsidP="00533F6E"/>
    <w:p w:rsidR="00115A7B" w:rsidRDefault="00533F6E" w:rsidP="00533F6E">
      <w:pPr>
        <w:jc w:val="center"/>
      </w:pPr>
      <w:r>
        <w:rPr>
          <w:noProof/>
          <w:lang w:eastAsia="fr-FR"/>
        </w:rPr>
        <w:drawing>
          <wp:inline distT="0" distB="0" distL="0" distR="0" wp14:anchorId="515E56C8" wp14:editId="523E30F7">
            <wp:extent cx="2790000" cy="1743824"/>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000" cy="1743824"/>
                    </a:xfrm>
                    <a:prstGeom prst="rect">
                      <a:avLst/>
                    </a:prstGeom>
                  </pic:spPr>
                </pic:pic>
              </a:graphicData>
            </a:graphic>
          </wp:inline>
        </w:drawing>
      </w:r>
    </w:p>
    <w:p w:rsidR="00533F6E" w:rsidRDefault="00533F6E" w:rsidP="00533F6E">
      <w:pPr>
        <w:jc w:val="center"/>
      </w:pPr>
    </w:p>
    <w:p w:rsidR="00533F6E" w:rsidRDefault="00533F6E" w:rsidP="00533F6E">
      <w:pPr>
        <w:jc w:val="center"/>
      </w:pPr>
      <w:r>
        <w:t>Avec zoom</w:t>
      </w:r>
    </w:p>
    <w:p w:rsidR="00533F6E" w:rsidRDefault="00533F6E" w:rsidP="00533F6E">
      <w:pPr>
        <w:jc w:val="center"/>
      </w:pPr>
    </w:p>
    <w:p w:rsidR="00533F6E" w:rsidRDefault="00533F6E" w:rsidP="00533F6E">
      <w:pPr>
        <w:jc w:val="center"/>
      </w:pPr>
      <w:r>
        <w:rPr>
          <w:noProof/>
          <w:lang w:eastAsia="fr-FR"/>
        </w:rPr>
        <mc:AlternateContent>
          <mc:Choice Requires="wpg">
            <w:drawing>
              <wp:anchor distT="0" distB="0" distL="114300" distR="114300" simplePos="0" relativeHeight="251660288" behindDoc="0" locked="0" layoutInCell="1" allowOverlap="1">
                <wp:simplePos x="0" y="0"/>
                <wp:positionH relativeFrom="column">
                  <wp:posOffset>214630</wp:posOffset>
                </wp:positionH>
                <wp:positionV relativeFrom="paragraph">
                  <wp:posOffset>915035</wp:posOffset>
                </wp:positionV>
                <wp:extent cx="3657600" cy="304800"/>
                <wp:effectExtent l="0" t="19050" r="57150" b="19050"/>
                <wp:wrapNone/>
                <wp:docPr id="13" name="Groupe 13"/>
                <wp:cNvGraphicFramePr/>
                <a:graphic xmlns:a="http://schemas.openxmlformats.org/drawingml/2006/main">
                  <a:graphicData uri="http://schemas.microsoft.com/office/word/2010/wordprocessingGroup">
                    <wpg:wgp>
                      <wpg:cNvGrpSpPr/>
                      <wpg:grpSpPr>
                        <a:xfrm>
                          <a:off x="0" y="0"/>
                          <a:ext cx="3657600" cy="304800"/>
                          <a:chOff x="0" y="0"/>
                          <a:chExt cx="3657600" cy="304800"/>
                        </a:xfrm>
                      </wpg:grpSpPr>
                      <wps:wsp>
                        <wps:cNvPr id="11" name="Connecteur droit avec flèche 11"/>
                        <wps:cNvCnPr/>
                        <wps:spPr>
                          <a:xfrm flipV="1">
                            <a:off x="1562100" y="85725"/>
                            <a:ext cx="2095500" cy="749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1562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47F" w:rsidRDefault="0020547F" w:rsidP="00533F6E">
                              <w:pPr>
                                <w:jc w:val="left"/>
                              </w:pPr>
                              <w:r>
                                <w:t>Le signalant le balayage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3" o:spid="_x0000_s1026" style="position:absolute;left:0;text-align:left;margin-left:16.9pt;margin-top:72.05pt;width:4in;height:24pt;z-index:251660288" coordsize="3657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">
                <v:shapetype id="_x0000_t32" coordsize="21600,21600" o:spt="32" o:oned="t" path="m,l21600,21600e" filled="f">
                  <v:path arrowok="t" fillok="f" o:connecttype="none"/>
                  <o:lock v:ext="edit" shapetype="t"/>
                </v:shapetype>
                <v:shape id="Connecteur droit avec flèche 11" o:spid="_x0000_s1027" type="#_x0000_t32" style="position:absolute;left:15621;top:857;width:20955;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15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64536A" w:rsidRDefault="0064536A" w:rsidP="00533F6E">
                        <w:pPr>
                          <w:jc w:val="left"/>
                        </w:pPr>
                        <w:r>
                          <w:t>Le signalant le balayage</w:t>
                        </w:r>
                      </w:p>
                    </w:txbxContent>
                  </v:textbox>
                </v:shape>
              </v:group>
            </w:pict>
          </mc:Fallback>
        </mc:AlternateContent>
      </w:r>
      <w:r>
        <w:rPr>
          <w:noProof/>
          <w:lang w:eastAsia="fr-FR"/>
        </w:rPr>
        <w:drawing>
          <wp:inline distT="0" distB="0" distL="0" distR="0" wp14:anchorId="22B7D1C0" wp14:editId="00F66B2D">
            <wp:extent cx="5444802" cy="117157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5574"/>
                    <a:stretch/>
                  </pic:blipFill>
                  <pic:spPr bwMode="auto">
                    <a:xfrm>
                      <a:off x="0" y="0"/>
                      <a:ext cx="5447143" cy="1172079"/>
                    </a:xfrm>
                    <a:prstGeom prst="rect">
                      <a:avLst/>
                    </a:prstGeom>
                    <a:ln>
                      <a:noFill/>
                    </a:ln>
                    <a:extLst>
                      <a:ext uri="{53640926-AAD7-44D8-BBD7-CCE9431645EC}">
                        <a14:shadowObscured xmlns:a14="http://schemas.microsoft.com/office/drawing/2010/main"/>
                      </a:ext>
                    </a:extLst>
                  </pic:spPr>
                </pic:pic>
              </a:graphicData>
            </a:graphic>
          </wp:inline>
        </w:drawing>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33" w:name="_Toc317850713"/>
      <w:bookmarkStart w:id="34" w:name="_Toc317850779"/>
      <w:bookmarkStart w:id="35" w:name="_Toc317851981"/>
      <w:r>
        <w:t>Téléchargement</w:t>
      </w:r>
      <w:bookmarkEnd w:id="33"/>
      <w:bookmarkEnd w:id="34"/>
      <w:bookmarkEnd w:id="35"/>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36" w:name="_Toc317850714"/>
      <w:bookmarkStart w:id="37" w:name="_Toc317850780"/>
      <w:bookmarkStart w:id="38" w:name="_Toc317851982"/>
      <w:r>
        <w:t>Vidéo</w:t>
      </w:r>
      <w:r w:rsidR="00432D59">
        <w:t xml:space="preserve"> et Musique</w:t>
      </w:r>
      <w:bookmarkEnd w:id="36"/>
      <w:bookmarkEnd w:id="37"/>
      <w:bookmarkEnd w:id="38"/>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lastRenderedPageBreak/>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39" w:name="_Toc317850715"/>
      <w:bookmarkStart w:id="40" w:name="_Toc317850781"/>
      <w:bookmarkStart w:id="41" w:name="_Toc317851983"/>
      <w:r>
        <w:t>Copié/Collé</w:t>
      </w:r>
      <w:bookmarkEnd w:id="39"/>
      <w:bookmarkEnd w:id="40"/>
      <w:bookmarkEnd w:id="41"/>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6"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42" w:name="_Toc317850716"/>
      <w:bookmarkStart w:id="43" w:name="_Toc317850782"/>
      <w:bookmarkStart w:id="44" w:name="_Toc317851984"/>
      <w:r>
        <w:t>Impression</w:t>
      </w:r>
      <w:bookmarkEnd w:id="42"/>
      <w:bookmarkEnd w:id="43"/>
      <w:bookmarkEnd w:id="44"/>
    </w:p>
    <w:p w:rsidR="00B2501C" w:rsidRDefault="00B2501C" w:rsidP="00115A7B"/>
    <w:p w:rsidR="00115A7B" w:rsidRPr="00B2501C" w:rsidRDefault="00115A7B" w:rsidP="00B2501C">
      <w:r>
        <w:t xml:space="preserve">Il est possible de faire l’impression d’une page via JavaScript ou encore via le </w:t>
      </w:r>
      <w:r w:rsidR="00D802B5">
        <w:t>balayage-écran</w:t>
      </w:r>
      <w:r>
        <w:t>.</w:t>
      </w:r>
    </w:p>
    <w:p w:rsidR="005C790A" w:rsidRDefault="00FC7840" w:rsidP="005C790A">
      <w:pPr>
        <w:pStyle w:val="Titre2"/>
      </w:pPr>
      <w:bookmarkStart w:id="45" w:name="_Toc317850717"/>
      <w:bookmarkStart w:id="46" w:name="_Toc317850783"/>
      <w:bookmarkStart w:id="47" w:name="_Toc317851985"/>
      <w:r>
        <w:t>Technologie pour la m</w:t>
      </w:r>
      <w:r w:rsidR="005C790A">
        <w:t>ise en œuvre du plug-in</w:t>
      </w:r>
      <w:bookmarkEnd w:id="45"/>
      <w:bookmarkEnd w:id="46"/>
      <w:bookmarkEnd w:id="47"/>
    </w:p>
    <w:p w:rsidR="000B1053" w:rsidRDefault="000B1053" w:rsidP="000B1053">
      <w:pPr>
        <w:pStyle w:val="Titre3"/>
      </w:pPr>
      <w:bookmarkStart w:id="48" w:name="_Toc317850718"/>
      <w:bookmarkStart w:id="49" w:name="_Toc317850784"/>
      <w:bookmarkStart w:id="50" w:name="_Toc317851986"/>
      <w:r>
        <w:t>XUL</w:t>
      </w:r>
      <w:bookmarkEnd w:id="48"/>
      <w:bookmarkEnd w:id="49"/>
      <w:bookmarkEnd w:id="50"/>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0547F" w:rsidRPr="0064536A" w:rsidRDefault="0020547F" w:rsidP="000728EC">
                            <w:pPr>
                              <w:pStyle w:val="Sansinterligne"/>
                              <w:jc w:val="left"/>
                              <w:rPr>
                                <w:lang w:val="en-US"/>
                              </w:rPr>
                            </w:pPr>
                            <w:r w:rsidRPr="0064536A">
                              <w:rPr>
                                <w:lang w:val="en-US"/>
                              </w:rPr>
                              <w:t>XUL</w:t>
                            </w:r>
                          </w:p>
                          <w:p w:rsidR="0020547F" w:rsidRPr="00AF11BA" w:rsidRDefault="0020547F" w:rsidP="000728EC">
                            <w:pPr>
                              <w:pStyle w:val="Sansinterligne"/>
                              <w:jc w:val="left"/>
                              <w:rPr>
                                <w:lang w:val="en-US"/>
                              </w:rPr>
                            </w:pPr>
                            <w:r w:rsidRPr="00AF11BA">
                              <w:rPr>
                                <w:lang w:val="en-US"/>
                              </w:rPr>
                              <w:t>&lt;window xmlns="http://www.mozilla.org/keymaster/gatekeeper/there.is.only.xul"&gt;</w:t>
                            </w:r>
                          </w:p>
                          <w:p w:rsidR="0020547F" w:rsidRPr="00AF11BA" w:rsidRDefault="0020547F"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20547F" w:rsidRPr="00AF11BA" w:rsidRDefault="0020547F"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20547F" w:rsidRDefault="0020547F" w:rsidP="000728EC">
                            <w:pPr>
                              <w:pStyle w:val="Sansinterligne"/>
                              <w:ind w:firstLine="708"/>
                              <w:jc w:val="left"/>
                            </w:pPr>
                            <w:r>
                              <w:t>&lt;/</w:t>
                            </w:r>
                            <w:proofErr w:type="gramStart"/>
                            <w:r>
                              <w:t>box</w:t>
                            </w:r>
                            <w:proofErr w:type="gramEnd"/>
                            <w:r>
                              <w:t>&gt;</w:t>
                            </w:r>
                          </w:p>
                          <w:p w:rsidR="0020547F" w:rsidRDefault="0020547F"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64536A" w:rsidRPr="0064536A" w:rsidRDefault="0064536A" w:rsidP="000728EC">
                      <w:pPr>
                        <w:pStyle w:val="Sansinterligne"/>
                        <w:jc w:val="left"/>
                        <w:rPr>
                          <w:lang w:val="en-US"/>
                        </w:rPr>
                      </w:pPr>
                      <w:r w:rsidRPr="0064536A">
                        <w:rPr>
                          <w:lang w:val="en-US"/>
                        </w:rPr>
                        <w:t>XUL</w:t>
                      </w:r>
                    </w:p>
                    <w:p w:rsidR="0064536A" w:rsidRPr="00AF11BA" w:rsidRDefault="0064536A" w:rsidP="000728EC">
                      <w:pPr>
                        <w:pStyle w:val="Sansinterligne"/>
                        <w:jc w:val="left"/>
                        <w:rPr>
                          <w:lang w:val="en-US"/>
                        </w:rPr>
                      </w:pPr>
                      <w:r w:rsidRPr="00AF11BA">
                        <w:rPr>
                          <w:lang w:val="en-US"/>
                        </w:rPr>
                        <w:t>&lt;window xmlns="http://www.mozilla.org/keymaster/gatekeeper/there.is.only.xul"&gt;</w:t>
                      </w:r>
                    </w:p>
                    <w:p w:rsidR="0064536A" w:rsidRPr="00AF11BA" w:rsidRDefault="0064536A"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64536A" w:rsidRPr="00AF11BA" w:rsidRDefault="0064536A"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64536A" w:rsidRDefault="0064536A" w:rsidP="000728EC">
                      <w:pPr>
                        <w:pStyle w:val="Sansinterligne"/>
                        <w:ind w:firstLine="708"/>
                        <w:jc w:val="left"/>
                      </w:pPr>
                      <w:r>
                        <w:t>&lt;/</w:t>
                      </w:r>
                      <w:proofErr w:type="gramStart"/>
                      <w:r>
                        <w:t>box</w:t>
                      </w:r>
                      <w:proofErr w:type="gramEnd"/>
                      <w:r>
                        <w:t>&gt;</w:t>
                      </w:r>
                    </w:p>
                    <w:p w:rsidR="0064536A" w:rsidRDefault="0064536A"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324C94C1" wp14:editId="3EF382AF">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0547F" w:rsidRPr="00AF11BA" w:rsidRDefault="0020547F" w:rsidP="000728EC">
                            <w:pPr>
                              <w:pStyle w:val="Sansinterligne"/>
                              <w:jc w:val="left"/>
                              <w:rPr>
                                <w:lang w:val="en-US"/>
                              </w:rPr>
                            </w:pPr>
                            <w:r w:rsidRPr="00AF11BA">
                              <w:rPr>
                                <w:lang w:val="en-US"/>
                              </w:rPr>
                              <w:t>HTML</w:t>
                            </w:r>
                          </w:p>
                          <w:p w:rsidR="0020547F" w:rsidRPr="00AF11BA" w:rsidRDefault="0020547F"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20547F" w:rsidRPr="00AF11BA" w:rsidRDefault="0020547F"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20547F" w:rsidRPr="00AF11BA" w:rsidRDefault="0020547F" w:rsidP="000728EC">
                            <w:pPr>
                              <w:pStyle w:val="Sansinterligne"/>
                              <w:ind w:left="708" w:firstLine="708"/>
                              <w:jc w:val="left"/>
                              <w:rPr>
                                <w:lang w:val="en-US"/>
                              </w:rPr>
                            </w:pPr>
                            <w:r w:rsidRPr="00AF11BA">
                              <w:rPr>
                                <w:lang w:val="en-US"/>
                              </w:rPr>
                              <w:t>&lt;p&gt;</w:t>
                            </w:r>
                          </w:p>
                          <w:p w:rsidR="0020547F" w:rsidRPr="00AF11BA" w:rsidRDefault="0020547F" w:rsidP="000728EC">
                            <w:pPr>
                              <w:pStyle w:val="Sansinterligne"/>
                              <w:ind w:left="1416" w:firstLine="708"/>
                              <w:jc w:val="left"/>
                              <w:rPr>
                                <w:lang w:val="en-US"/>
                              </w:rPr>
                            </w:pPr>
                            <w:r w:rsidRPr="00AF11BA">
                              <w:rPr>
                                <w:lang w:val="en-US"/>
                              </w:rPr>
                              <w:t>Hello World!</w:t>
                            </w:r>
                          </w:p>
                          <w:p w:rsidR="0020547F" w:rsidRDefault="0020547F" w:rsidP="000728EC">
                            <w:pPr>
                              <w:pStyle w:val="Sansinterligne"/>
                              <w:ind w:left="708" w:firstLine="708"/>
                              <w:jc w:val="left"/>
                            </w:pPr>
                            <w:r>
                              <w:t>&lt;/p&gt;</w:t>
                            </w:r>
                          </w:p>
                          <w:p w:rsidR="0020547F" w:rsidRDefault="0020547F" w:rsidP="000728EC">
                            <w:pPr>
                              <w:pStyle w:val="Sansinterligne"/>
                              <w:ind w:firstLine="708"/>
                              <w:jc w:val="left"/>
                            </w:pPr>
                            <w:r>
                              <w:t>&lt;/</w:t>
                            </w:r>
                            <w:proofErr w:type="gramStart"/>
                            <w:r>
                              <w:t>body</w:t>
                            </w:r>
                            <w:proofErr w:type="gramEnd"/>
                            <w:r>
                              <w:t>&gt;</w:t>
                            </w:r>
                          </w:p>
                          <w:p w:rsidR="0020547F" w:rsidRDefault="0020547F" w:rsidP="000728EC">
                            <w:pPr>
                              <w:pStyle w:val="Sansinterligne"/>
                              <w:jc w:val="left"/>
                            </w:pPr>
                            <w:r>
                              <w:t>&lt;/</w:t>
                            </w:r>
                            <w:proofErr w:type="gramStart"/>
                            <w:r>
                              <w:t>html</w:t>
                            </w:r>
                            <w:proofErr w:type="gramEnd"/>
                            <w:r>
                              <w:t>&gt;</w:t>
                            </w:r>
                          </w:p>
                          <w:p w:rsidR="0020547F" w:rsidRDefault="0020547F"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64536A" w:rsidRPr="00AF11BA" w:rsidRDefault="0064536A" w:rsidP="000728EC">
                      <w:pPr>
                        <w:pStyle w:val="Sansinterligne"/>
                        <w:jc w:val="left"/>
                        <w:rPr>
                          <w:lang w:val="en-US"/>
                        </w:rPr>
                      </w:pPr>
                      <w:r w:rsidRPr="00AF11BA">
                        <w:rPr>
                          <w:lang w:val="en-US"/>
                        </w:rPr>
                        <w:t>HTML</w:t>
                      </w:r>
                    </w:p>
                    <w:p w:rsidR="0064536A" w:rsidRPr="00AF11BA" w:rsidRDefault="0064536A"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64536A" w:rsidRPr="00AF11BA" w:rsidRDefault="0064536A"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64536A" w:rsidRPr="00AF11BA" w:rsidRDefault="0064536A" w:rsidP="000728EC">
                      <w:pPr>
                        <w:pStyle w:val="Sansinterligne"/>
                        <w:ind w:left="708" w:firstLine="708"/>
                        <w:jc w:val="left"/>
                        <w:rPr>
                          <w:lang w:val="en-US"/>
                        </w:rPr>
                      </w:pPr>
                      <w:r w:rsidRPr="00AF11BA">
                        <w:rPr>
                          <w:lang w:val="en-US"/>
                        </w:rPr>
                        <w:t>&lt;p&gt;</w:t>
                      </w:r>
                    </w:p>
                    <w:p w:rsidR="0064536A" w:rsidRPr="00AF11BA" w:rsidRDefault="0064536A" w:rsidP="000728EC">
                      <w:pPr>
                        <w:pStyle w:val="Sansinterligne"/>
                        <w:ind w:left="1416" w:firstLine="708"/>
                        <w:jc w:val="left"/>
                        <w:rPr>
                          <w:lang w:val="en-US"/>
                        </w:rPr>
                      </w:pPr>
                      <w:r w:rsidRPr="00AF11BA">
                        <w:rPr>
                          <w:lang w:val="en-US"/>
                        </w:rPr>
                        <w:t>Hello World!</w:t>
                      </w:r>
                    </w:p>
                    <w:p w:rsidR="0064536A" w:rsidRDefault="0064536A" w:rsidP="000728EC">
                      <w:pPr>
                        <w:pStyle w:val="Sansinterligne"/>
                        <w:ind w:left="708" w:firstLine="708"/>
                        <w:jc w:val="left"/>
                      </w:pPr>
                      <w:r>
                        <w:t>&lt;/p&gt;</w:t>
                      </w:r>
                    </w:p>
                    <w:p w:rsidR="0064536A" w:rsidRDefault="0064536A" w:rsidP="000728EC">
                      <w:pPr>
                        <w:pStyle w:val="Sansinterligne"/>
                        <w:ind w:firstLine="708"/>
                        <w:jc w:val="left"/>
                      </w:pPr>
                      <w:r>
                        <w:t>&lt;/</w:t>
                      </w:r>
                      <w:proofErr w:type="gramStart"/>
                      <w:r>
                        <w:t>body</w:t>
                      </w:r>
                      <w:proofErr w:type="gramEnd"/>
                      <w:r>
                        <w:t>&gt;</w:t>
                      </w:r>
                    </w:p>
                    <w:p w:rsidR="0064536A" w:rsidRDefault="0064536A" w:rsidP="000728EC">
                      <w:pPr>
                        <w:pStyle w:val="Sansinterligne"/>
                        <w:jc w:val="left"/>
                      </w:pPr>
                      <w:r>
                        <w:t>&lt;/</w:t>
                      </w:r>
                      <w:proofErr w:type="gramStart"/>
                      <w:r>
                        <w:t>html</w:t>
                      </w:r>
                      <w:proofErr w:type="gramEnd"/>
                      <w:r>
                        <w:t>&gt;</w:t>
                      </w:r>
                    </w:p>
                    <w:p w:rsidR="0064536A" w:rsidRDefault="0064536A"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51" w:name="_Toc317850719"/>
      <w:bookmarkStart w:id="52" w:name="_Toc317850785"/>
      <w:bookmarkStart w:id="53" w:name="_Toc317851987"/>
      <w:r>
        <w:t>JavaScript</w:t>
      </w:r>
      <w:bookmarkEnd w:id="51"/>
      <w:bookmarkEnd w:id="52"/>
      <w:bookmarkEnd w:id="53"/>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54" w:name="_Toc317850720"/>
      <w:bookmarkStart w:id="55" w:name="_Toc317850786"/>
      <w:bookmarkStart w:id="56" w:name="_Toc317851988"/>
      <w:r>
        <w:t>Ajax</w:t>
      </w:r>
      <w:bookmarkEnd w:id="54"/>
      <w:bookmarkEnd w:id="55"/>
      <w:bookmarkEnd w:id="56"/>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57" w:name="_Toc317850721"/>
      <w:bookmarkStart w:id="58" w:name="_Toc317850787"/>
      <w:bookmarkStart w:id="59" w:name="_Toc317851989"/>
      <w:r>
        <w:lastRenderedPageBreak/>
        <w:t>Mise en œuvre</w:t>
      </w:r>
      <w:bookmarkEnd w:id="57"/>
      <w:bookmarkEnd w:id="58"/>
      <w:bookmarkEnd w:id="5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755012" w:rsidRDefault="00755012" w:rsidP="00755012">
      <w:pPr>
        <w:pStyle w:val="Titre3"/>
      </w:pPr>
      <w:bookmarkStart w:id="60" w:name="_Toc317850722"/>
      <w:bookmarkStart w:id="61" w:name="_Toc317850788"/>
      <w:bookmarkStart w:id="62" w:name="_Toc317851990"/>
      <w:r>
        <w:t>Interface du prototype</w:t>
      </w:r>
      <w:bookmarkEnd w:id="60"/>
      <w:bookmarkEnd w:id="61"/>
      <w:bookmarkEnd w:id="62"/>
    </w:p>
    <w:p w:rsidR="001549F0" w:rsidRPr="001549F0" w:rsidRDefault="001549F0" w:rsidP="001549F0">
      <w:pPr>
        <w:pStyle w:val="Titre4"/>
      </w:pPr>
      <w:r>
        <w:t>Page d’accueil</w:t>
      </w:r>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361CA6">
      <w:pPr>
        <w:keepNext/>
      </w:pPr>
      <w:r>
        <w:rPr>
          <w:noProof/>
          <w:lang w:eastAsia="fr-FR"/>
        </w:rPr>
        <w:drawing>
          <wp:inline distT="0" distB="0" distL="0" distR="0" wp14:anchorId="0A2F2691" wp14:editId="4DE74C69">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63" w:name="apercu"/>
      <w:bookmarkEnd w:id="63"/>
    </w:p>
    <w:p w:rsidR="00EC7524" w:rsidRDefault="00361CA6" w:rsidP="00361CA6">
      <w:pPr>
        <w:pStyle w:val="Lgende"/>
        <w:jc w:val="center"/>
      </w:pPr>
      <w:r>
        <w:t xml:space="preserve">Figure </w:t>
      </w:r>
      <w:fldSimple w:instr=" SEQ Figure \* ARABIC ">
        <w:r w:rsidR="0059157B">
          <w:rPr>
            <w:noProof/>
          </w:rPr>
          <w:t>1</w:t>
        </w:r>
      </w:fldSimple>
      <w:r>
        <w:t xml:space="preserve"> : impression écran de la page d'accueil du plugin</w:t>
      </w:r>
    </w:p>
    <w:p w:rsidR="00361CA6" w:rsidRDefault="00361CA6">
      <w:pPr>
        <w:jc w:val="left"/>
      </w:pPr>
      <w:r>
        <w:br w:type="page"/>
      </w:r>
    </w:p>
    <w:p w:rsidR="001549F0" w:rsidRDefault="001549F0" w:rsidP="001549F0">
      <w:pPr>
        <w:pStyle w:val="Titre4"/>
      </w:pPr>
      <w:r>
        <w:lastRenderedPageBreak/>
        <w:t>Les onglets</w:t>
      </w:r>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C81D43" w:rsidP="00361CA6">
      <w:pPr>
        <w:keepNext/>
      </w:pPr>
      <w:r>
        <w:rPr>
          <w:noProof/>
          <w:lang w:eastAsia="fr-FR"/>
        </w:rPr>
        <w:drawing>
          <wp:inline distT="0" distB="0" distL="0" distR="0" wp14:anchorId="508C0AD2" wp14:editId="278802AA">
            <wp:extent cx="5753100" cy="3600450"/>
            <wp:effectExtent l="0" t="0" r="0" b="0"/>
            <wp:docPr id="15" name="Image 15" descr="C:\Users\Sarah\Downloads\screenshot HandiFox\screenshot HandiFox\Ong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screenshot HandiFox\screenshot HandiFox\Ongl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C7524" w:rsidRDefault="00361CA6" w:rsidP="00361CA6">
      <w:pPr>
        <w:pStyle w:val="Lgende"/>
        <w:jc w:val="center"/>
      </w:pPr>
      <w:r>
        <w:t xml:space="preserve">Figure </w:t>
      </w:r>
      <w:fldSimple w:instr=" SEQ Figure \* ARABIC ">
        <w:r w:rsidR="0059157B">
          <w:rPr>
            <w:noProof/>
          </w:rPr>
          <w:t>2</w:t>
        </w:r>
      </w:fldSimple>
      <w:r>
        <w:t xml:space="preserve"> : impression écran de la fonctionnalité onglet</w:t>
      </w:r>
    </w:p>
    <w:p w:rsidR="00361CA6" w:rsidRDefault="00361CA6" w:rsidP="00C81D43"/>
    <w:p w:rsidR="00361CA6" w:rsidRDefault="00EC7524" w:rsidP="009417D0">
      <w:r>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w:t>
      </w:r>
      <w:r w:rsidR="00C81D43">
        <w:t>Par défaut, la page ouverte</w:t>
      </w:r>
      <w:r w:rsidR="00E26F8E">
        <w:t xml:space="preserve"> s’effectuera à la suite des onglets il faudra malgré l’ouverture, naviguer vers ce dernier.</w:t>
      </w:r>
      <w:r w:rsidR="00C81D43">
        <w:t xml:space="preserve"> Cette nouvelle page sera le moteur de recherche Google.</w:t>
      </w:r>
    </w:p>
    <w:p w:rsidR="00361CA6" w:rsidRDefault="00361CA6">
      <w:pPr>
        <w:jc w:val="left"/>
      </w:pPr>
      <w:r>
        <w:br w:type="page"/>
      </w:r>
    </w:p>
    <w:p w:rsidR="001549F0" w:rsidRDefault="001549F0" w:rsidP="001549F0">
      <w:pPr>
        <w:pStyle w:val="Titre4"/>
      </w:pPr>
      <w:r>
        <w:lastRenderedPageBreak/>
        <w:t>Le clavier</w:t>
      </w:r>
    </w:p>
    <w:p w:rsidR="001549F0" w:rsidRDefault="001549F0"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proofErr w:type="gramStart"/>
      <w:r w:rsidR="00361CA6">
        <w:t>sélectionner</w:t>
      </w:r>
      <w:proofErr w:type="gramEnd"/>
      <w:r w:rsidR="00361CA6">
        <w:t>, le caractère souhaité s’inscrit automatiquement dans la zone de texte active.</w:t>
      </w:r>
    </w:p>
    <w:p w:rsidR="00361CA6" w:rsidRDefault="00361CA6" w:rsidP="009417D0"/>
    <w:p w:rsidR="00361CA6" w:rsidRDefault="00C81D43" w:rsidP="00361CA6">
      <w:pPr>
        <w:keepNext/>
      </w:pPr>
      <w:r>
        <w:rPr>
          <w:noProof/>
          <w:lang w:eastAsia="fr-FR"/>
        </w:rPr>
        <w:drawing>
          <wp:inline distT="0" distB="0" distL="0" distR="0" wp14:anchorId="098B8B24" wp14:editId="49659AED">
            <wp:extent cx="5753100" cy="3600450"/>
            <wp:effectExtent l="0" t="0" r="0" b="0"/>
            <wp:docPr id="16" name="Image 16" descr="C:\Users\Sarah\Downloads\screenshot HandiFox\screenshot HandiFox\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Downloads\screenshot HandiFox\screenshot HandiFox\Clavi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26F8E" w:rsidRDefault="00361CA6" w:rsidP="00361CA6">
      <w:pPr>
        <w:pStyle w:val="Lgende"/>
        <w:jc w:val="center"/>
      </w:pPr>
      <w:r>
        <w:t xml:space="preserve">Figure </w:t>
      </w:r>
      <w:fldSimple w:instr=" SEQ Figure \* ARABIC ">
        <w:r w:rsidR="0059157B">
          <w:rPr>
            <w:noProof/>
          </w:rPr>
          <w:t>3</w:t>
        </w:r>
      </w:fldSimple>
      <w:r>
        <w:t xml:space="preserve"> : Impression d'écran de la fonctionnalité clavier du plugin</w:t>
      </w:r>
    </w:p>
    <w:p w:rsidR="00361CA6" w:rsidRDefault="00361CA6" w:rsidP="009417D0"/>
    <w:p w:rsidR="00361CA6" w:rsidRDefault="00361CA6">
      <w:pPr>
        <w:jc w:val="left"/>
      </w:pPr>
      <w:r>
        <w:br w:type="page"/>
      </w:r>
    </w:p>
    <w:p w:rsidR="001549F0" w:rsidRDefault="001549F0" w:rsidP="001549F0">
      <w:pPr>
        <w:pStyle w:val="Titre4"/>
      </w:pPr>
      <w:r>
        <w:lastRenderedPageBreak/>
        <w:t>Les favoris</w:t>
      </w:r>
    </w:p>
    <w:p w:rsidR="001549F0" w:rsidRDefault="001549F0"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361CA6">
        <w:t xml:space="preserve"> dès lors où la page à rajouter ou supprimer est celle active</w:t>
      </w:r>
      <w:r>
        <w:t>. Le fichier est stocké dans les</w:t>
      </w:r>
      <w:r w:rsidR="00361CA6">
        <w:t xml:space="preserve"> fichiers temporaires en locale sous la forme suivante : ‘nom </w:t>
      </w:r>
      <w:proofErr w:type="gramStart"/>
      <w:r w:rsidR="00361CA6">
        <w:t>:url’</w:t>
      </w:r>
      <w:proofErr w:type="gramEnd"/>
      <w:r w:rsidR="00361CA6">
        <w:t>. De la même façon que pour les nouveaux onglets, la page sera ouverte dans un nouvel onglet à la suite des onglets déjà ouverts.</w:t>
      </w:r>
    </w:p>
    <w:p w:rsidR="00361CA6" w:rsidRDefault="00361CA6" w:rsidP="009417D0"/>
    <w:p w:rsidR="00361CA6" w:rsidRDefault="00C81D43" w:rsidP="00361CA6">
      <w:pPr>
        <w:keepNext/>
      </w:pPr>
      <w:r>
        <w:rPr>
          <w:noProof/>
          <w:lang w:eastAsia="fr-FR"/>
        </w:rPr>
        <w:drawing>
          <wp:inline distT="0" distB="0" distL="0" distR="0" wp14:anchorId="0B0F31B2" wp14:editId="60F22E31">
            <wp:extent cx="5753100" cy="3600450"/>
            <wp:effectExtent l="0" t="0" r="0" b="0"/>
            <wp:docPr id="17" name="Image 17" descr="C:\Users\Sarah\Downloads\screenshot HandiFox\screenshot HandiFox\Favo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Downloads\screenshot HandiFox\screenshot HandiFox\Favor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C81D43" w:rsidRDefault="00361CA6" w:rsidP="001549F0">
      <w:pPr>
        <w:pStyle w:val="Lgende"/>
        <w:jc w:val="center"/>
      </w:pPr>
      <w:r>
        <w:t xml:space="preserve">Figure </w:t>
      </w:r>
      <w:fldSimple w:instr=" SEQ Figure \* ARABIC ">
        <w:r w:rsidR="0059157B">
          <w:rPr>
            <w:noProof/>
          </w:rPr>
          <w:t>4</w:t>
        </w:r>
      </w:fldSimple>
      <w:r>
        <w:t xml:space="preserve"> : impression d'écran </w:t>
      </w:r>
      <w:proofErr w:type="gramStart"/>
      <w:r>
        <w:t>de la fonctionnalité favoris</w:t>
      </w:r>
      <w:proofErr w:type="gramEnd"/>
      <w:r>
        <w:t xml:space="preserve"> du plugin</w:t>
      </w:r>
    </w:p>
    <w:p w:rsidR="00361CA6" w:rsidRDefault="00361CA6">
      <w:pPr>
        <w:jc w:val="left"/>
      </w:pPr>
      <w:r>
        <w:br w:type="page"/>
      </w:r>
    </w:p>
    <w:p w:rsidR="001549F0" w:rsidRDefault="001549F0" w:rsidP="001549F0">
      <w:pPr>
        <w:pStyle w:val="Titre4"/>
      </w:pPr>
      <w:r>
        <w:lastRenderedPageBreak/>
        <w:t>Les liens</w:t>
      </w:r>
    </w:p>
    <w:p w:rsidR="001549F0" w:rsidRDefault="001549F0" w:rsidP="009417D0"/>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numérotation des liens proposées par </w:t>
      </w:r>
      <w:proofErr w:type="spellStart"/>
      <w:r w:rsidR="001549F0">
        <w:t>vimperator</w:t>
      </w:r>
      <w:proofErr w:type="spellEnd"/>
      <w:r w:rsidR="001549F0">
        <w:t xml:space="preserve"> mais de l’étendre à la totalité de la page. Ainsi lorsqu’un utilisateur revient sur un site régulièrement, la numérotation des liens ne changera pas ou du moins pour les informations importantes (menu) et il aura 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C81D43" w:rsidP="001549F0">
      <w:pPr>
        <w:keepNext/>
      </w:pPr>
      <w:r>
        <w:rPr>
          <w:noProof/>
          <w:lang w:eastAsia="fr-FR"/>
        </w:rPr>
        <w:drawing>
          <wp:inline distT="0" distB="0" distL="0" distR="0" wp14:anchorId="108DD718" wp14:editId="2C816A7E">
            <wp:extent cx="5753100" cy="3600450"/>
            <wp:effectExtent l="0" t="0" r="0" b="0"/>
            <wp:docPr id="18" name="Image 18" descr="C:\Users\Sarah\Downloads\screenshot HandiFox\screenshot HandiFox\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Downloads\screenshot HandiFox\screenshot HandiFox\L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1549F0" w:rsidRDefault="001549F0" w:rsidP="001549F0">
      <w:pPr>
        <w:pStyle w:val="Lgende"/>
        <w:jc w:val="center"/>
      </w:pPr>
      <w:r>
        <w:t xml:space="preserve">Figure </w:t>
      </w:r>
      <w:fldSimple w:instr=" SEQ Figure \* ARABIC ">
        <w:r w:rsidR="0059157B">
          <w:rPr>
            <w:noProof/>
          </w:rPr>
          <w:t>5</w:t>
        </w:r>
      </w:fldSimple>
      <w:r>
        <w:t xml:space="preserve"> : Impression écran de la fonctionnalité liens du plugin</w:t>
      </w:r>
    </w:p>
    <w:p w:rsidR="001549F0" w:rsidRDefault="001549F0">
      <w:pPr>
        <w:jc w:val="left"/>
        <w:rPr>
          <w:b/>
          <w:bCs/>
          <w:color w:val="4F81BD" w:themeColor="accent1"/>
          <w:sz w:val="18"/>
          <w:szCs w:val="18"/>
        </w:rPr>
      </w:pPr>
      <w:r>
        <w:br w:type="page"/>
      </w:r>
    </w:p>
    <w:p w:rsidR="001549F0" w:rsidRDefault="001549F0" w:rsidP="001549F0">
      <w:pPr>
        <w:pStyle w:val="Titre4"/>
      </w:pPr>
      <w:r>
        <w:lastRenderedPageBreak/>
        <w:t>Le balayage</w:t>
      </w:r>
    </w:p>
    <w:p w:rsidR="001549F0" w:rsidRDefault="001549F0" w:rsidP="009417D0"/>
    <w:p w:rsidR="00F459CA" w:rsidRDefault="00AD5B9E" w:rsidP="009417D0">
      <w:r>
        <w:t>Le bouton ‘balayage ‘ est utile dans le cas où l’utilisateur souhaiterait cliquer à un endroit précis de la page.</w:t>
      </w:r>
      <w:r w:rsidR="001549F0">
        <w:t xml:space="preserve"> Cette fonctionnalité a été développée afin d’avoir accès aux informations non disponibles par les liens directement. Par exemple elle sera utile pour la manipulation de vidéo sur des sites tels </w:t>
      </w:r>
      <w:proofErr w:type="spellStart"/>
      <w:r w:rsidR="001549F0">
        <w:t>Dailymotion</w:t>
      </w:r>
      <w:proofErr w:type="spellEnd"/>
      <w:r w:rsidR="001549F0">
        <w:t xml:space="preserve"> ou </w:t>
      </w:r>
      <w:proofErr w:type="spellStart"/>
      <w:r w:rsidR="001549F0">
        <w:t>Youtube</w:t>
      </w:r>
      <w:proofErr w:type="spellEnd"/>
      <w:r w:rsidR="00EC697B">
        <w:t>. La fonctionnalité sera décliner pour un permettre soit un clic sur la page web directement comme expliquer précédemment mais notre volonté est également de pouvoir interagir avec des fenêtres système qui s’ouvrirait lors de la navigation et que le plugin perdrait la main sur la page. Pour cela, un balayage de la fenêtre entière sera pris en compte. Cette fonctionnalité n’est pas encore intégrer dans cette version du plugin.</w:t>
      </w:r>
    </w:p>
    <w:p w:rsidR="00EC697B" w:rsidRDefault="00EC697B" w:rsidP="009417D0"/>
    <w:p w:rsidR="001549F0" w:rsidRDefault="00C81D43" w:rsidP="001549F0">
      <w:pPr>
        <w:keepNext/>
      </w:pPr>
      <w:r>
        <w:rPr>
          <w:noProof/>
          <w:lang w:eastAsia="fr-FR"/>
        </w:rPr>
        <w:drawing>
          <wp:inline distT="0" distB="0" distL="0" distR="0" wp14:anchorId="18CB11FA" wp14:editId="417D71E5">
            <wp:extent cx="5753100" cy="3600450"/>
            <wp:effectExtent l="0" t="0" r="0" b="0"/>
            <wp:docPr id="19" name="Image 19" descr="C:\Users\Sarah\Downloads\screenshot HandiFox\screenshot HandiFox\Bala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wnloads\screenshot HandiFox\screenshot HandiFox\Balay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0A5D3D" w:rsidRDefault="001549F0" w:rsidP="001549F0">
      <w:pPr>
        <w:pStyle w:val="Lgende"/>
        <w:jc w:val="center"/>
      </w:pPr>
      <w:r>
        <w:t xml:space="preserve">Figure </w:t>
      </w:r>
      <w:fldSimple w:instr=" SEQ Figure \* ARABIC ">
        <w:r w:rsidR="0059157B">
          <w:rPr>
            <w:noProof/>
          </w:rPr>
          <w:t>6</w:t>
        </w:r>
      </w:fldSimple>
      <w:r>
        <w:t xml:space="preserve"> : Impression écran de la fonctionnalité balayage du 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64" w:name="_Toc317850723"/>
      <w:bookmarkStart w:id="65" w:name="_Toc317850789"/>
      <w:bookmarkStart w:id="66" w:name="_Toc317851991"/>
      <w:r>
        <w:br w:type="page"/>
      </w:r>
    </w:p>
    <w:p w:rsidR="00755012" w:rsidRDefault="00755012" w:rsidP="00755012">
      <w:pPr>
        <w:pStyle w:val="Titre3"/>
      </w:pPr>
      <w:r>
        <w:lastRenderedPageBreak/>
        <w:t>Fonctionnement du prototype</w:t>
      </w:r>
      <w:bookmarkEnd w:id="64"/>
      <w:bookmarkEnd w:id="65"/>
      <w:bookmarkEnd w:id="66"/>
    </w:p>
    <w:p w:rsidR="0064536A" w:rsidRPr="0064536A" w:rsidRDefault="0064536A" w:rsidP="0064536A"/>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64536A">
        <w:t xml:space="preserve"> qui se trouve à gauche dans la page à l’aide d’une entrée binaire équivalente à celle</w:t>
      </w:r>
      <w:r>
        <w:t xml:space="preserve"> du bouton 1</w:t>
      </w:r>
      <w:r w:rsidR="0064536A">
        <w:t xml:space="preserve"> de la manette</w:t>
      </w:r>
      <w:r w:rsidR="0059157B">
        <w:t>. L’architecture globale du plugin est la suivante.</w:t>
      </w:r>
    </w:p>
    <w:p w:rsidR="0059157B" w:rsidRDefault="0059157B" w:rsidP="0059157B">
      <w:pPr>
        <w:autoSpaceDE w:val="0"/>
        <w:autoSpaceDN w:val="0"/>
        <w:adjustRightInd w:val="0"/>
        <w:snapToGrid w:val="0"/>
        <w:spacing w:after="0" w:line="240" w:lineRule="auto"/>
        <w:jc w:val="left"/>
      </w:pPr>
    </w:p>
    <w:p w:rsidR="0059157B" w:rsidRDefault="0059157B" w:rsidP="0059157B">
      <w:pPr>
        <w:keepNext/>
        <w:autoSpaceDE w:val="0"/>
        <w:autoSpaceDN w:val="0"/>
        <w:adjustRightInd w:val="0"/>
        <w:snapToGrid w:val="0"/>
        <w:spacing w:after="0" w:line="240" w:lineRule="auto"/>
        <w:jc w:val="right"/>
      </w:pPr>
      <w:r>
        <w:rPr>
          <w:noProof/>
          <w:lang w:eastAsia="fr-FR"/>
        </w:rPr>
        <w:drawing>
          <wp:inline distT="0" distB="0" distL="0" distR="0" wp14:anchorId="3169CE3D" wp14:editId="4319D041">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fldSimple w:instr=" SEQ Figure \* ARABIC ">
        <w:r>
          <w:rPr>
            <w:noProof/>
          </w:rPr>
          <w:t>7</w:t>
        </w:r>
      </w:fldSimple>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59157B">
      <w:pPr>
        <w:autoSpaceDE w:val="0"/>
        <w:autoSpaceDN w:val="0"/>
        <w:adjustRightInd w:val="0"/>
        <w:snapToGrid w:val="0"/>
        <w:spacing w:after="0" w:line="240" w:lineRule="auto"/>
        <w:rPr>
          <w:rFonts w:ascii="mes New Roman" w:eastAsia="Times New Roman" w:hAnsi="mes New Roman" w:cs="mes New Roman"/>
          <w:color w:val="000000"/>
          <w:szCs w:val="24"/>
        </w:rPr>
      </w:pPr>
      <w:r>
        <w:rPr>
          <w:rFonts w:ascii="mes New Roman" w:eastAsia="Times New Roman" w:hAnsi="mes New Roman" w:cs="mes New Roman"/>
          <w:color w:val="000000"/>
          <w:szCs w:val="24"/>
        </w:rPr>
        <w:t xml:space="preserve">Comme le schéma le montre, une première connexion est faite avec </w:t>
      </w:r>
      <w:proofErr w:type="spellStart"/>
      <w:r>
        <w:rPr>
          <w:rFonts w:ascii="mes New Roman" w:eastAsia="Times New Roman" w:hAnsi="mes New Roman" w:cs="mes New Roman"/>
          <w:color w:val="000000"/>
          <w:szCs w:val="24"/>
        </w:rPr>
        <w:t>Vimperator</w:t>
      </w:r>
      <w:proofErr w:type="spellEnd"/>
      <w:r>
        <w:rPr>
          <w:rFonts w:ascii="mes New Roman" w:eastAsia="Times New Roman" w:hAnsi="mes New Roman" w:cs="mes New Roman"/>
          <w:color w:val="000000"/>
          <w:szCs w:val="24"/>
        </w:rPr>
        <w:t xml:space="preserve">. Cette connexion est la simple utilisation de la numérotation des liens proposée par ce dernier avec le changement de la numérotation sur toute la page. Une deuxième connexion existe directement avec Firefox pour interagir directement avec ce dernier en ce qui concerne toutes les autres fonctionnalités de </w:t>
      </w:r>
      <w:proofErr w:type="spellStart"/>
      <w:r>
        <w:rPr>
          <w:rFonts w:ascii="mes New Roman" w:eastAsia="Times New Roman" w:hAnsi="mes New Roman" w:cs="mes New Roman"/>
          <w:color w:val="000000"/>
          <w:szCs w:val="24"/>
        </w:rPr>
        <w:t>HandiFox</w:t>
      </w:r>
      <w:proofErr w:type="spellEnd"/>
      <w:r>
        <w:rPr>
          <w:rFonts w:ascii="mes New Roman" w:eastAsia="Times New Roman" w:hAnsi="mes New Roman" w:cs="mes New Roman"/>
          <w:color w:val="000000"/>
          <w:szCs w:val="24"/>
        </w:rPr>
        <w:t xml:space="preserve">. Enfin la dernière connexion se fait avec un serveur Apache, celle-ci est indispensable en ce qui concerne le balayage. En effet </w:t>
      </w:r>
      <w:r w:rsidR="005B7503">
        <w:rPr>
          <w:rFonts w:ascii="mes New Roman" w:eastAsia="Times New Roman" w:hAnsi="mes New Roman" w:cs="mes New Roman"/>
          <w:color w:val="000000"/>
          <w:szCs w:val="24"/>
        </w:rPr>
        <w:t xml:space="preserve">afin d’interagir avec les éléments </w:t>
      </w:r>
      <w:proofErr w:type="spellStart"/>
      <w:r>
        <w:rPr>
          <w:rFonts w:ascii="mes New Roman" w:eastAsia="Times New Roman" w:hAnsi="mes New Roman" w:cs="mes New Roman"/>
          <w:color w:val="000000"/>
          <w:szCs w:val="24"/>
        </w:rPr>
        <w:t>Javascript</w:t>
      </w:r>
      <w:proofErr w:type="spellEnd"/>
      <w:r>
        <w:rPr>
          <w:rFonts w:ascii="mes New Roman" w:eastAsia="Times New Roman" w:hAnsi="mes New Roman" w:cs="mes New Roman"/>
          <w:color w:val="000000"/>
          <w:szCs w:val="24"/>
        </w:rPr>
        <w:t xml:space="preserve"> </w:t>
      </w:r>
      <w:r w:rsidR="005B7503">
        <w:rPr>
          <w:rFonts w:ascii="mes New Roman" w:eastAsia="Times New Roman" w:hAnsi="mes New Roman" w:cs="mes New Roman"/>
          <w:color w:val="000000"/>
          <w:szCs w:val="24"/>
        </w:rPr>
        <w:t xml:space="preserve">d’une page ou une fenêtre non fille qui s’ouvrirait et qui nous ferait perdre la main, l’utilisation d’un serveur Apache couplé à un script CGI </w:t>
      </w:r>
      <w:r w:rsidR="005B7503">
        <w:rPr>
          <w:rFonts w:ascii="mes New Roman" w:eastAsia="Times New Roman" w:hAnsi="mes New Roman" w:cs="mes New Roman"/>
          <w:color w:val="000000"/>
          <w:szCs w:val="24"/>
          <w:lang w:val="x-none"/>
        </w:rPr>
        <w:t>(Common Gateway</w:t>
      </w:r>
      <w:r w:rsidR="005B7503">
        <w:rPr>
          <w:rFonts w:ascii="mes New Roman" w:eastAsia="Times New Roman" w:hAnsi="mes New Roman" w:cs="mes New Roman"/>
          <w:color w:val="000000"/>
          <w:szCs w:val="24"/>
        </w:rPr>
        <w:t xml:space="preserve"> </w:t>
      </w:r>
      <w:r w:rsidR="005B7503">
        <w:rPr>
          <w:rFonts w:ascii="mes New Roman" w:eastAsia="Times New Roman" w:hAnsi="mes New Roman" w:cs="mes New Roman"/>
          <w:color w:val="000000"/>
          <w:szCs w:val="24"/>
          <w:lang w:val="x-none"/>
        </w:rPr>
        <w:t>Interface - Interface de Passerelle Commune</w:t>
      </w:r>
      <w:r w:rsidR="005B7503">
        <w:rPr>
          <w:rFonts w:ascii="mes New Roman" w:eastAsia="Times New Roman" w:hAnsi="mes New Roman" w:cs="mes New Roman"/>
          <w:color w:val="000000"/>
          <w:szCs w:val="24"/>
        </w:rPr>
        <w:t>).</w:t>
      </w:r>
    </w:p>
    <w:p w:rsidR="005B7503" w:rsidRDefault="005B7503">
      <w:pPr>
        <w:jc w:val="left"/>
        <w:rPr>
          <w:rFonts w:ascii="mes New Roman" w:eastAsia="Times New Roman" w:hAnsi="mes New Roman" w:cs="mes New Roman"/>
          <w:color w:val="000000"/>
          <w:szCs w:val="24"/>
        </w:rPr>
      </w:pPr>
      <w:r>
        <w:rPr>
          <w:rFonts w:ascii="mes New Roman" w:eastAsia="Times New Roman" w:hAnsi="mes New Roman" w:cs="mes New Roman"/>
          <w:color w:val="000000"/>
          <w:szCs w:val="24"/>
        </w:rPr>
        <w:br w:type="page"/>
      </w:r>
    </w:p>
    <w:p w:rsidR="00755012" w:rsidRDefault="00755012" w:rsidP="00755012">
      <w:pPr>
        <w:pStyle w:val="Titre3"/>
        <w:rPr>
          <w:lang w:val="en-US"/>
        </w:rPr>
      </w:pPr>
      <w:bookmarkStart w:id="67" w:name="_Toc317850724"/>
      <w:bookmarkStart w:id="68" w:name="_Toc317850790"/>
      <w:bookmarkStart w:id="69" w:name="_Toc317851992"/>
      <w:r w:rsidRPr="00AF11BA">
        <w:rPr>
          <w:lang w:val="en-US"/>
        </w:rPr>
        <w:lastRenderedPageBreak/>
        <w:t>Le CGI (Common Gateway Interface)</w:t>
      </w:r>
      <w:bookmarkEnd w:id="67"/>
      <w:bookmarkEnd w:id="68"/>
      <w:bookmarkEnd w:id="69"/>
    </w:p>
    <w:p w:rsidR="00732739" w:rsidRDefault="00732739" w:rsidP="00732739">
      <w:pPr>
        <w:rPr>
          <w:lang w:val="en-US"/>
        </w:rPr>
      </w:pPr>
    </w:p>
    <w:p w:rsidR="0020547F" w:rsidRDefault="0020547F" w:rsidP="0059157B">
      <w:r w:rsidRPr="0020547F">
        <w:t xml:space="preserve">Un CGI est un script écrit </w:t>
      </w:r>
      <w:r>
        <w:t xml:space="preserve">dans notre cas en C++ mais qui peut l’être en Java ou Perl. Il est exécuté sur un serveur Web et il permettra d’exécuter des actions à partir des données transmises par le navigateur et l’utilisateur comme des coordonnées écran dans notre cas. </w:t>
      </w:r>
    </w:p>
    <w:p w:rsidR="000D07A0" w:rsidRDefault="000D07A0" w:rsidP="000D07A0">
      <w:pPr>
        <w:pStyle w:val="Titre3"/>
      </w:pPr>
      <w:bookmarkStart w:id="70" w:name="_Toc317850725"/>
      <w:bookmarkStart w:id="71" w:name="_Toc317850791"/>
      <w:bookmarkStart w:id="72" w:name="_Toc317851993"/>
      <w:r>
        <w:t>Relation prototype/CGI</w:t>
      </w:r>
      <w:bookmarkEnd w:id="70"/>
      <w:bookmarkEnd w:id="71"/>
      <w:bookmarkEnd w:id="72"/>
    </w:p>
    <w:p w:rsidR="005B7503" w:rsidRDefault="005B7503">
      <w:pPr>
        <w:jc w:val="left"/>
      </w:pPr>
    </w:p>
    <w:p w:rsidR="00505E28" w:rsidRDefault="005B7503">
      <w:pPr>
        <w:jc w:val="left"/>
      </w:pPr>
      <w:r>
        <w:t xml:space="preserve">Après avoir vu ce qu’était un CGI, nous allons comprendre la relation entre ce CGI et </w:t>
      </w:r>
      <w:proofErr w:type="spellStart"/>
      <w:r>
        <w:t>HandiFox</w:t>
      </w:r>
      <w:proofErr w:type="spellEnd"/>
      <w:r>
        <w:t xml:space="preserve">. L’utilisation de la souris restait indispensable pour le plugin. En effet les éléments </w:t>
      </w:r>
      <w:proofErr w:type="spellStart"/>
      <w:r>
        <w:t>Javascript</w:t>
      </w:r>
      <w:proofErr w:type="spellEnd"/>
      <w:r>
        <w:t xml:space="preserve"> d’une page restent toujours délicats à traiter. Un problème est remonté à la surface au moment de trouver une solution pour manipuler le pointeur souris afin de simuler un clic à un endroit donné par le balayage par exemple. Effectivement, pour des raisons de sécurité, il est impossible de déplacer le curseur avec un simple script écrit en </w:t>
      </w:r>
      <w:proofErr w:type="spellStart"/>
      <w:r>
        <w:t>Javascript</w:t>
      </w:r>
      <w:proofErr w:type="spellEnd"/>
      <w:r>
        <w:t xml:space="preserve"> avec </w:t>
      </w:r>
      <w:proofErr w:type="spellStart"/>
      <w:r>
        <w:t>FireFox</w:t>
      </w:r>
      <w:proofErr w:type="spellEnd"/>
      <w:r>
        <w:t>. Nous avons donc dû utiliser un script CGI associé à un serveur Apache afin de permettre ce déplacement. Lorsqu’un déplacement de souris est nécessaire, l’interface envoie une requête au serveur Web afin d’invoquer le script CGI avec les coordonnées désirées.</w:t>
      </w:r>
    </w:p>
    <w:p w:rsidR="00D775BF" w:rsidRDefault="00D775BF" w:rsidP="00D775BF">
      <w:pPr>
        <w:pStyle w:val="Titre2"/>
      </w:pPr>
      <w:bookmarkStart w:id="73" w:name="_Toc317850726"/>
      <w:bookmarkStart w:id="74" w:name="_Toc317850792"/>
      <w:bookmarkStart w:id="75" w:name="_Toc317851994"/>
      <w:r>
        <w:t>Tests utilisateurs</w:t>
      </w:r>
      <w:bookmarkEnd w:id="73"/>
      <w:bookmarkEnd w:id="74"/>
      <w:bookmarkEnd w:id="75"/>
    </w:p>
    <w:p w:rsidR="00C8584D" w:rsidRDefault="00C8584D" w:rsidP="00C8584D"/>
    <w:p w:rsidR="00C8584D" w:rsidRPr="00C8584D" w:rsidRDefault="00C8584D" w:rsidP="00C8584D">
      <w:r>
        <w:t>Afin d’avoir un avis sur la mise en œuvre du plugin, nous avons fait passer quelques tests utilisateurs. Cette partie sera donc consacrée à ces tests et aux résultats que nous avons eus.</w:t>
      </w:r>
    </w:p>
    <w:p w:rsidR="00AF2AEC" w:rsidRDefault="00AF2AEC" w:rsidP="00AF2AEC">
      <w:pPr>
        <w:pStyle w:val="Titre3"/>
      </w:pPr>
      <w:r>
        <w:t>Protocole des tests</w:t>
      </w:r>
    </w:p>
    <w:p w:rsidR="00C8584D" w:rsidRDefault="00C8584D" w:rsidP="00C8584D">
      <w:pPr>
        <w:pStyle w:val="Titre4"/>
      </w:pPr>
      <w:r>
        <w:t>Objectif</w:t>
      </w:r>
    </w:p>
    <w:p w:rsidR="00C8584D" w:rsidRDefault="00C8584D" w:rsidP="00C8584D"/>
    <w:p w:rsidR="00C8584D" w:rsidRPr="00C8584D" w:rsidRDefault="00C8584D" w:rsidP="00C8584D">
      <w:r>
        <w:t xml:space="preserve">L’objectif de ces tests est bien évidemment d’avoir un retour utilisateur concernant le plugin </w:t>
      </w:r>
      <w:proofErr w:type="spellStart"/>
      <w:r>
        <w:t>HandiFox</w:t>
      </w:r>
      <w:proofErr w:type="spellEnd"/>
      <w:r>
        <w:t>. Ces tests ne seront donc pas dirigés vers une volonté de comparer l’efficacité du moyen de navigation traditionnel (clavier + souris) avec celle du plugin puisque qu’il est évident que d’un point de vue performance, le plugin ne permet pas une rapidité d’exécution des tâches étant donné de la simple entrée binaire. Les tests auront donc pour but d’avoir un avis sur l’implémentation du plugin et sur les choix pris tout au long du développement des fonctionnalités.</w:t>
      </w:r>
    </w:p>
    <w:p w:rsidR="00C8584D" w:rsidRDefault="00C8584D" w:rsidP="00C8584D">
      <w:pPr>
        <w:pStyle w:val="Titre4"/>
      </w:pPr>
      <w:r>
        <w:t>Environnement</w:t>
      </w:r>
    </w:p>
    <w:p w:rsidR="00C8584D" w:rsidRDefault="00C8584D" w:rsidP="00C8584D"/>
    <w:p w:rsidR="002E62DD" w:rsidRDefault="00301081" w:rsidP="00C2080C">
      <w:r>
        <w:t>En ce qui concerne l’environnement d’utilisation, les tests ont été effectués sous Mac avec la version Windows 7 édition familiale premium ém</w:t>
      </w:r>
      <w:r w:rsidR="00B925A7">
        <w:t>u</w:t>
      </w:r>
      <w:r>
        <w:t>lé</w:t>
      </w:r>
      <w:r w:rsidR="00B925A7">
        <w:t>e</w:t>
      </w:r>
      <w:r>
        <w:t xml:space="preserve"> par </w:t>
      </w:r>
      <w:proofErr w:type="spellStart"/>
      <w:r>
        <w:t>bootcamp</w:t>
      </w:r>
      <w:proofErr w:type="spellEnd"/>
      <w:r w:rsidR="00B925A7">
        <w:t xml:space="preserve"> avec un processeur Intel </w:t>
      </w:r>
      <w:proofErr w:type="spellStart"/>
      <w:r w:rsidR="00B925A7">
        <w:t>Core</w:t>
      </w:r>
      <w:proofErr w:type="spellEnd"/>
      <w:r w:rsidR="00B925A7">
        <w:t xml:space="preserve"> 2 Duo P8600 et une mémoire Ram 4.0Go. Les utilisateurs ont été mis dans des conditions similaires pour les tests. Un petit tutoriel du plugin est présenté avant de passer aux scénarii à réaliser. Ce tutoriel a pour but de présenter en quelques minutes le plugin et les fonctionnalités disponibles pour la navigation. La présentation reprend chaque point du menu du plugin en expliquant sa fonction et comment l’utiliser. Puis l’utilisateur effectue les scénarii. Pendant ce temps, nous restons à sa disposition afin de le guider s’il a un problème lors de la navigation puisque le but encore une fois </w:t>
      </w:r>
      <w:r w:rsidR="00B925A7">
        <w:lastRenderedPageBreak/>
        <w:t xml:space="preserve">n’est pas de montrer la performance du plugin mais plutôt d’avoir un retour de satisfaction. Enfin le testeur répondra à un questionnaire qui nous permettra de tirer des conclusions quant à son avis à propos de </w:t>
      </w:r>
      <w:proofErr w:type="spellStart"/>
      <w:r w:rsidR="00B925A7">
        <w:t>HandiFox</w:t>
      </w:r>
      <w:proofErr w:type="spellEnd"/>
      <w:r w:rsidR="00B925A7">
        <w:t xml:space="preserve"> et de certains points en particuliers. </w:t>
      </w:r>
    </w:p>
    <w:p w:rsidR="00C8584D" w:rsidRDefault="00C8584D" w:rsidP="00C8584D">
      <w:pPr>
        <w:pStyle w:val="Titre4"/>
      </w:pPr>
      <w:r>
        <w:t>Utilisateurs</w:t>
      </w:r>
    </w:p>
    <w:p w:rsidR="002E62DD" w:rsidRPr="002E62DD" w:rsidRDefault="002E62DD" w:rsidP="002E62DD"/>
    <w:p w:rsidR="00B925A7" w:rsidRDefault="002E62DD" w:rsidP="00B925A7">
      <w:r>
        <w:t xml:space="preserve">Le temps ne nous a pas permis de faire des tests sur les vrais futurs utilisateurs de </w:t>
      </w:r>
      <w:proofErr w:type="spellStart"/>
      <w:r>
        <w:t>HandiFox</w:t>
      </w:r>
      <w:proofErr w:type="spellEnd"/>
      <w:r>
        <w:t>, nous avons donc décider de tester l’application sur des personnes valides. Des tests sur des personnes ayant un handicap physique seront faits ultérieurement. Cinq personnes âgées de 16 à plus de 50 ans ont testé l’interface, elles ont des niveaux en informatique variés. Le tableau suivant est issu du pré-questionnaire effectué :</w:t>
      </w:r>
    </w:p>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Pr="00B925A7" w:rsidRDefault="00505E28" w:rsidP="00B925A7">
      <w:r>
        <w:t>Nous avons donc choisi de faire passer les tests sur des personnes de tout âge, ayant des connaissances en informatiques variés afin d’avoir des avis venant de personnes les plus différentes possibles et donc avoir un maximum d’informations sur les choix de développement. Les testeurs ont été prévenus au préalable qu’il ne s’agissait que d’un prototype et que l’ergonomie n’était pas définitive. Le seul point qu’ils devaient prendre en compte est l’intuitivité des menus et des choix de navigation.</w:t>
      </w:r>
    </w:p>
    <w:p w:rsidR="00C8584D" w:rsidRDefault="00C8584D" w:rsidP="00C8584D">
      <w:pPr>
        <w:pStyle w:val="Titre4"/>
      </w:pPr>
      <w:r>
        <w:t>Scénarii</w:t>
      </w:r>
    </w:p>
    <w:p w:rsidR="00505E28" w:rsidRDefault="00505E28" w:rsidP="00505E28"/>
    <w:p w:rsidR="00505E28" w:rsidRDefault="00505E28" w:rsidP="00505E28">
      <w:r>
        <w:t xml:space="preserve">Chaque utilisateur aura trois scénarii à effectuer. Chaque scénario a été effectué au préalable afin de ne pas rencontrer de problèmes pendant les tests donc chaque tâche à effectuer est bien réalisable à l’aide du plugin. Lors de la présentation de chaque scénario, une indication est faite sur les fonctionnalités à utiliser afin de faire la tâche au cas l’utilisateur ne sache pas quelle méthode </w:t>
      </w:r>
      <w:r w:rsidR="000A00F1">
        <w:t xml:space="preserve">pourrait </w:t>
      </w:r>
      <w:r>
        <w:t xml:space="preserve"> </w:t>
      </w:r>
      <w:r w:rsidR="000A00F1">
        <w:t>permettre de l’effectuer.</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lastRenderedPageBreak/>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Pr="00505E28" w:rsidRDefault="000A00F1" w:rsidP="000A00F1">
      <w:r>
        <w:t>Les scénarii ont été choisis afin que pendant le test toutes les fonctionnalités du plugin soient utilisées au moins une fois.</w:t>
      </w:r>
    </w:p>
    <w:p w:rsidR="00AF2AEC" w:rsidRDefault="00AF2AEC" w:rsidP="00AF2AEC">
      <w:pPr>
        <w:pStyle w:val="Titre3"/>
      </w:pPr>
      <w:r>
        <w:t>Résultats des tests</w:t>
      </w:r>
    </w:p>
    <w:p w:rsidR="00301081" w:rsidRDefault="00301081" w:rsidP="00301081"/>
    <w:p w:rsidR="00301081" w:rsidRPr="00301081" w:rsidRDefault="000A00F1" w:rsidP="00301081">
      <w:r>
        <w:t>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plugin mais ce n’était pas le but ici. Une remarque récurrente concernant la vitesse de balayage du clavier qui est trop rapide pour certains a été émise.</w:t>
      </w:r>
    </w:p>
    <w:p w:rsidR="00AF2AEC" w:rsidRDefault="00AF2AEC" w:rsidP="00AF2AEC">
      <w:pPr>
        <w:pStyle w:val="Titre3"/>
      </w:pPr>
      <w:r>
        <w:t>Post questionnaire</w:t>
      </w:r>
    </w:p>
    <w:p w:rsidR="00301081" w:rsidRDefault="00301081" w:rsidP="00301081"/>
    <w:p w:rsidR="000A00F1" w:rsidRDefault="000A00F1" w:rsidP="00301081">
      <w:r>
        <w:t xml:space="preserve">A la fin des tests, un post-questionnaire a été rempli par les utilisateurs afin de connaitre la satisfaction globale de l’utilisation du plugin. </w:t>
      </w:r>
      <w:r w:rsidR="0004116F">
        <w:t xml:space="preserve">Une discussion avec chaque testeur à propos du plugin nous a également permis de faire un point sur leur satisfaction. </w:t>
      </w:r>
      <w:r>
        <w:t>Les résultats sont les suivants :</w:t>
      </w:r>
    </w:p>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301081">
      <w:r>
        <w:t>Il s’agit du balayage du clavier dans ce cas. Le graphique suivant montre les résultats obtenus pour cette question.</w:t>
      </w:r>
    </w:p>
    <w:p w:rsidR="00301081" w:rsidRDefault="00301081" w:rsidP="000A00F1">
      <w:pPr>
        <w:jc w:val="center"/>
      </w:pPr>
      <w:r>
        <w:rPr>
          <w:noProof/>
          <w:lang w:eastAsia="fr-FR"/>
        </w:rPr>
        <w:drawing>
          <wp:inline distT="0" distB="0" distL="0" distR="0" wp14:anchorId="52C0C00E" wp14:editId="2F58F77E">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00F1" w:rsidRDefault="0004116F" w:rsidP="00301081">
      <w:r>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0A00F1" w:rsidRPr="00BC6472" w:rsidRDefault="000A00F1" w:rsidP="00301081">
      <w:pPr>
        <w:rPr>
          <w:b/>
        </w:rPr>
      </w:pPr>
      <w:r w:rsidRPr="00BC6472">
        <w:rPr>
          <w:b/>
          <w:u w:val="single"/>
        </w:rPr>
        <w:lastRenderedPageBreak/>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301081">
      <w:r>
        <w:t xml:space="preserve">Avant chaque test, l’utilisateur avait le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0A873B0E" wp14:editId="42D725DA">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4116F" w:rsidRDefault="0004116F" w:rsidP="0004116F">
      <w:pPr>
        <w:jc w:val="left"/>
      </w:pPr>
      <w:r>
        <w:t xml:space="preserve">D’après le graphique, ce tutoriel s’est avéré utile pour 60% des testeurs </w:t>
      </w:r>
      <w:r w:rsidR="00614DA6">
        <w:t xml:space="preserve">qui n’auraient pas forcément sus utiliser le plugin aussi facilement sans cette petite formation. Sachant que les 40% des testeurs qui pensent que </w:t>
      </w:r>
      <w:proofErr w:type="spellStart"/>
      <w:r w:rsidR="00614DA6">
        <w:t>HandiFox</w:t>
      </w:r>
      <w:proofErr w:type="spellEnd"/>
      <w:r w:rsidR="00614DA6">
        <w:t xml:space="preserve"> ne nécessite pas de formation, sont des étudiants en informatique qui avaient déjà entendu parler du plugin. Ce résultat nous conforte dans l’idée de proposer un tutoriel d’utilisation aux futurs acquéreurs du plugin.</w:t>
      </w:r>
    </w:p>
    <w:p w:rsidR="000A00F1" w:rsidRPr="00BC6472" w:rsidRDefault="000A00F1" w:rsidP="000A00F1">
      <w:pPr>
        <w:rPr>
          <w:rFonts w:ascii="Arial" w:eastAsia="Times New Roman" w:hAnsi="Arial" w:cs="Arial"/>
          <w:b/>
          <w:bCs/>
          <w:sz w:val="20"/>
          <w:szCs w:val="20"/>
          <w:lang w:eastAsia="fr-FR"/>
        </w:rPr>
      </w:pPr>
      <w:r w:rsidRPr="00BC6472">
        <w:rPr>
          <w:b/>
          <w:u w:val="single"/>
        </w:rPr>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C60F57">
      <w:pPr>
        <w:rPr>
          <w:rFonts w:ascii="Arial" w:eastAsia="Times New Roman" w:hAnsi="Arial" w:cs="Arial"/>
          <w:bCs/>
          <w:sz w:val="20"/>
          <w:szCs w:val="20"/>
          <w:lang w:eastAsia="fr-FR"/>
        </w:rPr>
      </w:pPr>
      <w:r>
        <w:rPr>
          <w:rFonts w:ascii="Arial" w:eastAsia="Times New Roman" w:hAnsi="Arial" w:cs="Arial"/>
          <w:bCs/>
          <w:sz w:val="20"/>
          <w:szCs w:val="20"/>
          <w:lang w:eastAsia="fr-FR"/>
        </w:rPr>
        <w:t>L’ergonomie du plugin est clairement un point à améliorer. Mais pour notre prototype, les points à améliorer selon les utilisateurs sont les suivants :</w:t>
      </w:r>
    </w:p>
    <w:p w:rsidR="00BC6472" w:rsidRDefault="00BC6472" w:rsidP="00BC6472">
      <w:pPr>
        <w:pStyle w:val="Paragraphedeliste"/>
        <w:numPr>
          <w:ilvl w:val="0"/>
          <w:numId w:val="13"/>
        </w:numPr>
        <w:jc w:val="left"/>
        <w:rPr>
          <w:rFonts w:ascii="Arial" w:eastAsia="Times New Roman" w:hAnsi="Arial" w:cs="Arial"/>
          <w:bCs/>
          <w:sz w:val="20"/>
          <w:szCs w:val="20"/>
          <w:lang w:eastAsia="fr-FR"/>
        </w:rPr>
      </w:pPr>
      <w:r>
        <w:rPr>
          <w:rFonts w:ascii="Arial" w:eastAsia="Times New Roman" w:hAnsi="Arial" w:cs="Arial"/>
          <w:bCs/>
          <w:sz w:val="20"/>
          <w:szCs w:val="20"/>
          <w:lang w:eastAsia="fr-FR"/>
        </w:rPr>
        <w:t>Mise en évidence du bouton courant ou sélectionné plus flagrante ;</w:t>
      </w:r>
    </w:p>
    <w:p w:rsidR="00BC6472" w:rsidRDefault="00BC6472" w:rsidP="00BC6472">
      <w:pPr>
        <w:pStyle w:val="Paragraphedeliste"/>
        <w:numPr>
          <w:ilvl w:val="0"/>
          <w:numId w:val="13"/>
        </w:numPr>
        <w:jc w:val="left"/>
        <w:rPr>
          <w:rFonts w:ascii="Arial" w:eastAsia="Times New Roman" w:hAnsi="Arial" w:cs="Arial"/>
          <w:bCs/>
          <w:sz w:val="20"/>
          <w:szCs w:val="20"/>
          <w:lang w:eastAsia="fr-FR"/>
        </w:rPr>
      </w:pPr>
      <w:r>
        <w:rPr>
          <w:rFonts w:ascii="Arial" w:eastAsia="Times New Roman" w:hAnsi="Arial" w:cs="Arial"/>
          <w:bCs/>
          <w:sz w:val="20"/>
          <w:szCs w:val="20"/>
          <w:lang w:eastAsia="fr-FR"/>
        </w:rPr>
        <w:t>Ajout de la première ligne de balayage lors du balayage ;</w:t>
      </w:r>
    </w:p>
    <w:p w:rsidR="00614DA6" w:rsidRDefault="00BC6472" w:rsidP="000A00F1">
      <w:pPr>
        <w:pStyle w:val="Paragraphedeliste"/>
        <w:numPr>
          <w:ilvl w:val="0"/>
          <w:numId w:val="13"/>
        </w:numPr>
        <w:jc w:val="left"/>
        <w:rPr>
          <w:rFonts w:ascii="Arial" w:eastAsia="Times New Roman" w:hAnsi="Arial" w:cs="Arial"/>
          <w:bCs/>
          <w:sz w:val="20"/>
          <w:szCs w:val="20"/>
          <w:lang w:eastAsia="fr-FR"/>
        </w:rPr>
      </w:pPr>
      <w:r w:rsidRPr="00C2080C">
        <w:rPr>
          <w:rFonts w:ascii="Arial" w:eastAsia="Times New Roman" w:hAnsi="Arial" w:cs="Arial"/>
          <w:bCs/>
          <w:sz w:val="20"/>
          <w:szCs w:val="20"/>
          <w:lang w:eastAsia="fr-FR"/>
        </w:rPr>
        <w:t>Amélioration de la sélection des liens</w:t>
      </w:r>
    </w:p>
    <w:p w:rsidR="00C2080C" w:rsidRPr="00C2080C" w:rsidRDefault="00C2080C" w:rsidP="00C2080C">
      <w:pPr>
        <w:pStyle w:val="Paragraphedeliste"/>
        <w:ind w:left="106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301081">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l’utilisabilité du plugin. Mais ce résultat est toujours délicat à prendre en compte puisque les testeurs ne sont pas le public cible du plugin et ces difficultés peuvent ne pas en être pour des personnes handicapés qui n’ont pas l’habitude de naviguer sur Internet de façon autonome.</w:t>
      </w:r>
    </w:p>
    <w:p w:rsidR="00301081" w:rsidRDefault="00301081" w:rsidP="000A00F1">
      <w:pPr>
        <w:jc w:val="center"/>
      </w:pPr>
      <w:r>
        <w:rPr>
          <w:noProof/>
          <w:lang w:eastAsia="fr-FR"/>
        </w:rPr>
        <w:lastRenderedPageBreak/>
        <w:drawing>
          <wp:inline distT="0" distB="0" distL="0" distR="0" wp14:anchorId="6A85616F" wp14:editId="51B4F8D7">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quel(s) difficulté(s) avez-vous rencontré ?</w:t>
      </w:r>
    </w:p>
    <w:p w:rsidR="00C60F57" w:rsidRPr="00C60F57" w:rsidRDefault="00C60F57" w:rsidP="0004116F">
      <w:pPr>
        <w:rPr>
          <w:rFonts w:ascii="Arial" w:eastAsia="Times New Roman" w:hAnsi="Arial" w:cs="Arial"/>
          <w:bCs/>
          <w:sz w:val="20"/>
          <w:szCs w:val="20"/>
          <w:lang w:eastAsia="fr-FR"/>
        </w:rPr>
      </w:pPr>
      <w:r w:rsidRPr="00C60F57">
        <w:rPr>
          <w:rFonts w:ascii="Arial" w:eastAsia="Times New Roman" w:hAnsi="Arial" w:cs="Arial"/>
          <w:bCs/>
          <w:sz w:val="20"/>
          <w:szCs w:val="20"/>
          <w:lang w:eastAsia="fr-FR"/>
        </w:rPr>
        <w:t>Les difficultés exprimées par les utilisateurs concernent essentiellement la vitesse d’utilisation et l’utilisation du clavier AZERTY avec les numéros pour chaque caractère. Etant donné qu’il ne s’agit que d’un prototype et que le clavier est un point à améliorer obligatoirement, nous avons décidé</w:t>
      </w:r>
      <w:r>
        <w:rPr>
          <w:rFonts w:ascii="Arial" w:eastAsia="Times New Roman" w:hAnsi="Arial" w:cs="Arial"/>
          <w:bCs/>
          <w:sz w:val="20"/>
          <w:szCs w:val="20"/>
          <w:lang w:eastAsia="fr-FR"/>
        </w:rPr>
        <w:t xml:space="preserve"> de ne pas prendre en compte cette difficulté qui sera </w:t>
      </w:r>
      <w:r w:rsidR="00BC6472">
        <w:rPr>
          <w:rFonts w:ascii="Arial" w:eastAsia="Times New Roman" w:hAnsi="Arial" w:cs="Arial"/>
          <w:bCs/>
          <w:sz w:val="20"/>
          <w:szCs w:val="20"/>
          <w:lang w:eastAsia="fr-FR"/>
        </w:rPr>
        <w:t>solutionné</w:t>
      </w:r>
      <w:r>
        <w:rPr>
          <w:rFonts w:ascii="Arial" w:eastAsia="Times New Roman" w:hAnsi="Arial" w:cs="Arial"/>
          <w:bCs/>
          <w:sz w:val="20"/>
          <w:szCs w:val="20"/>
          <w:lang w:eastAsia="fr-FR"/>
        </w:rPr>
        <w:t xml:space="preserve"> dans les prochaines versions du plugin.</w:t>
      </w:r>
    </w:p>
    <w:p w:rsidR="00C60F57" w:rsidRPr="0004116F" w:rsidRDefault="0004116F" w:rsidP="00301081">
      <w:pPr>
        <w:rPr>
          <w:rFonts w:ascii="Arial" w:eastAsia="Times New Roman" w:hAnsi="Arial" w:cs="Arial"/>
          <w:b/>
          <w:bCs/>
          <w:sz w:val="20"/>
          <w:szCs w:val="20"/>
          <w:lang w:eastAsia="fr-FR"/>
        </w:rPr>
      </w:pPr>
      <w:r w:rsidRPr="00C2080C">
        <w:rPr>
          <w:b/>
          <w:u w:val="single"/>
        </w:rPr>
        <w:t>Question 6 :</w:t>
      </w:r>
      <w:r>
        <w:rPr>
          <w:u w:val="single"/>
        </w:rPr>
        <w:t xml:space="preserve"> </w:t>
      </w:r>
      <w:r w:rsidRPr="0004116F">
        <w:rPr>
          <w:rFonts w:ascii="Arial" w:eastAsia="Times New Roman" w:hAnsi="Arial" w:cs="Arial"/>
          <w:b/>
          <w:bCs/>
          <w:sz w:val="20"/>
          <w:szCs w:val="20"/>
          <w:lang w:eastAsia="fr-FR"/>
        </w:rPr>
        <w:t>Quel option de navigation préférez-vous ?</w:t>
      </w:r>
    </w:p>
    <w:p w:rsidR="00301081" w:rsidRDefault="00301081" w:rsidP="000A00F1">
      <w:pPr>
        <w:jc w:val="center"/>
      </w:pPr>
      <w:r>
        <w:rPr>
          <w:noProof/>
          <w:lang w:eastAsia="fr-FR"/>
        </w:rPr>
        <w:drawing>
          <wp:inline distT="0" distB="0" distL="0" distR="0" wp14:anchorId="1C41EE3A" wp14:editId="0DB778D8">
            <wp:extent cx="4572000" cy="2743200"/>
            <wp:effectExtent l="0" t="0" r="19050"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C6472" w:rsidRDefault="00BC6472" w:rsidP="00BC6472">
      <w:pPr>
        <w:jc w:val="left"/>
      </w:pPr>
      <w:r>
        <w:t>Concernant les options de navigation entre liens et balayage, le graphique précédent nous indique que les utilisateurs ont préféré le balayage. La facilité d’atteindre un lien avec le balayage a plu mais c’est surtout le temps mis pour sélectionner un lien avec la seconde méthode qui a été décisive. Une amélioration dans la mise en œuvre du suivi de liens doit être améliorée afin de permettre aux utilisateurs de sélectionner un lien plus rapidement.</w:t>
      </w:r>
    </w:p>
    <w:p w:rsidR="00C2080C" w:rsidRPr="00301081" w:rsidRDefault="00C2080C" w:rsidP="00BC6472">
      <w:pPr>
        <w:jc w:val="left"/>
      </w:pPr>
      <w:bookmarkStart w:id="76" w:name="_GoBack"/>
      <w:bookmarkEnd w:id="76"/>
    </w:p>
    <w:p w:rsidR="00AF2AEC" w:rsidRPr="00AF2AEC" w:rsidRDefault="00C8584D" w:rsidP="00C8584D">
      <w:pPr>
        <w:pStyle w:val="Titre3"/>
      </w:pPr>
      <w:r>
        <w:lastRenderedPageBreak/>
        <w:t>Conclusion</w:t>
      </w:r>
    </w:p>
    <w:p w:rsidR="00EA538F" w:rsidRDefault="00EA538F" w:rsidP="00EA538F"/>
    <w:p w:rsidR="00BC6472" w:rsidRDefault="00BC6472" w:rsidP="00EA538F">
      <w:r>
        <w:t>Pour conclure à propos des tests utilisateurs, le retour global concernant le plugin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 comme suffisante pour une utilisation complète mais simple du Web.</w:t>
      </w:r>
    </w:p>
    <w:p w:rsidR="00EA538F" w:rsidRDefault="00EA538F" w:rsidP="00EA538F">
      <w:pPr>
        <w:pStyle w:val="Titre2"/>
      </w:pPr>
      <w:bookmarkStart w:id="77" w:name="_Toc317850727"/>
      <w:bookmarkStart w:id="78" w:name="_Toc317850793"/>
      <w:bookmarkStart w:id="79" w:name="_Toc317851995"/>
      <w:r>
        <w:t>Conclusion</w:t>
      </w:r>
      <w:bookmarkEnd w:id="77"/>
      <w:bookmarkEnd w:id="78"/>
      <w:bookmarkEnd w:id="79"/>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handicapés. </w:t>
      </w:r>
    </w:p>
    <w:p w:rsidR="002C2F03" w:rsidRDefault="002C2F03" w:rsidP="002C2F03">
      <w:r>
        <w:t xml:space="preserve">Plusieurs tests utilisateurs devront être encore effectués sur des personnes correspondantes au public cible afin de mettre en évidence des problèmes que nous n’aurions pas pu percevoir de notre œil. </w:t>
      </w:r>
    </w:p>
    <w:p w:rsidR="002C2F03" w:rsidRPr="002C2F03" w:rsidRDefault="002C2F03" w:rsidP="002C2F03">
      <w:r>
        <w:t>Les prochaines versions du plugin devront bien évidemment prendre en compte une ergonomie mieux adaptée au sujet et remplir d’autres fonctionnalités plus avancées.</w:t>
      </w:r>
    </w:p>
    <w:sectPr w:rsidR="002C2F03" w:rsidRPr="002C2F03" w:rsidSect="007A2F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D1A" w:rsidRDefault="00107D1A" w:rsidP="00824A11">
      <w:pPr>
        <w:spacing w:after="0" w:line="240" w:lineRule="auto"/>
      </w:pPr>
      <w:r>
        <w:separator/>
      </w:r>
    </w:p>
  </w:endnote>
  <w:endnote w:type="continuationSeparator" w:id="0">
    <w:p w:rsidR="00107D1A" w:rsidRDefault="00107D1A"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47F" w:rsidRDefault="0020547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Content>
      <w:sdt>
        <w:sdtPr>
          <w:id w:val="860082579"/>
          <w:docPartObj>
            <w:docPartGallery w:val="Page Numbers (Top of Page)"/>
            <w:docPartUnique/>
          </w:docPartObj>
        </w:sdtPr>
        <w:sdtContent>
          <w:p w:rsidR="0020547F" w:rsidRDefault="0020547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C2080C">
              <w:rPr>
                <w:b/>
                <w:bCs/>
                <w:noProof/>
              </w:rPr>
              <w:t>23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C2080C">
              <w:rPr>
                <w:b/>
                <w:bCs/>
                <w:noProof/>
              </w:rPr>
              <w:t>27</w:t>
            </w:r>
            <w:r>
              <w:rPr>
                <w:b/>
                <w:bCs/>
                <w:sz w:val="24"/>
                <w:szCs w:val="24"/>
              </w:rPr>
              <w:fldChar w:fldCharType="end"/>
            </w:r>
          </w:p>
        </w:sdtContent>
      </w:sdt>
    </w:sdtContent>
  </w:sdt>
  <w:p w:rsidR="0020547F" w:rsidRDefault="0020547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47F" w:rsidRDefault="002054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D1A" w:rsidRDefault="00107D1A" w:rsidP="00824A11">
      <w:pPr>
        <w:spacing w:after="0" w:line="240" w:lineRule="auto"/>
      </w:pPr>
      <w:r>
        <w:separator/>
      </w:r>
    </w:p>
  </w:footnote>
  <w:footnote w:type="continuationSeparator" w:id="0">
    <w:p w:rsidR="00107D1A" w:rsidRDefault="00107D1A"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47F" w:rsidRDefault="0020547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47F" w:rsidRDefault="0020547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47F" w:rsidRDefault="0020547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5">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7">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0">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1">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1"/>
  </w:num>
  <w:num w:numId="8">
    <w:abstractNumId w:val="9"/>
  </w:num>
  <w:num w:numId="9">
    <w:abstractNumId w:val="10"/>
  </w:num>
  <w:num w:numId="10">
    <w:abstractNumId w:val="1"/>
  </w:num>
  <w:num w:numId="11">
    <w:abstractNumId w:val="6"/>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116F"/>
    <w:rsid w:val="00047198"/>
    <w:rsid w:val="00061BA6"/>
    <w:rsid w:val="000701D0"/>
    <w:rsid w:val="000707D9"/>
    <w:rsid w:val="00071252"/>
    <w:rsid w:val="000728EC"/>
    <w:rsid w:val="00076455"/>
    <w:rsid w:val="00077CED"/>
    <w:rsid w:val="00085169"/>
    <w:rsid w:val="000A00F1"/>
    <w:rsid w:val="000A571B"/>
    <w:rsid w:val="000A5D3D"/>
    <w:rsid w:val="000B1053"/>
    <w:rsid w:val="000D049C"/>
    <w:rsid w:val="000D07A0"/>
    <w:rsid w:val="000F0CC5"/>
    <w:rsid w:val="00107D1A"/>
    <w:rsid w:val="00114127"/>
    <w:rsid w:val="00115A7B"/>
    <w:rsid w:val="00116097"/>
    <w:rsid w:val="001459F9"/>
    <w:rsid w:val="001549F0"/>
    <w:rsid w:val="00157003"/>
    <w:rsid w:val="001648B7"/>
    <w:rsid w:val="00194F75"/>
    <w:rsid w:val="001A112F"/>
    <w:rsid w:val="001A61C2"/>
    <w:rsid w:val="001B518D"/>
    <w:rsid w:val="001C3BD2"/>
    <w:rsid w:val="001D41C5"/>
    <w:rsid w:val="001F6EDE"/>
    <w:rsid w:val="0020547F"/>
    <w:rsid w:val="00234E72"/>
    <w:rsid w:val="00235396"/>
    <w:rsid w:val="002424CA"/>
    <w:rsid w:val="002549F7"/>
    <w:rsid w:val="00263E8A"/>
    <w:rsid w:val="002A1ADF"/>
    <w:rsid w:val="002A3C6D"/>
    <w:rsid w:val="002C2F03"/>
    <w:rsid w:val="002E1570"/>
    <w:rsid w:val="002E62DD"/>
    <w:rsid w:val="002F09AB"/>
    <w:rsid w:val="00301081"/>
    <w:rsid w:val="00302857"/>
    <w:rsid w:val="00313378"/>
    <w:rsid w:val="003154FA"/>
    <w:rsid w:val="0031749E"/>
    <w:rsid w:val="0034366E"/>
    <w:rsid w:val="00355097"/>
    <w:rsid w:val="00361CA6"/>
    <w:rsid w:val="003B38CE"/>
    <w:rsid w:val="003C7CC7"/>
    <w:rsid w:val="003D5F86"/>
    <w:rsid w:val="003E3F34"/>
    <w:rsid w:val="003E636B"/>
    <w:rsid w:val="004224A7"/>
    <w:rsid w:val="00425A49"/>
    <w:rsid w:val="004274DB"/>
    <w:rsid w:val="00432D59"/>
    <w:rsid w:val="00454390"/>
    <w:rsid w:val="004B368F"/>
    <w:rsid w:val="004D21D3"/>
    <w:rsid w:val="004D420B"/>
    <w:rsid w:val="005000BD"/>
    <w:rsid w:val="00505527"/>
    <w:rsid w:val="00505E28"/>
    <w:rsid w:val="00533F6E"/>
    <w:rsid w:val="005626A1"/>
    <w:rsid w:val="00563F9F"/>
    <w:rsid w:val="00573549"/>
    <w:rsid w:val="00577FFA"/>
    <w:rsid w:val="0059157B"/>
    <w:rsid w:val="00592958"/>
    <w:rsid w:val="005A3E13"/>
    <w:rsid w:val="005B2B04"/>
    <w:rsid w:val="005B7503"/>
    <w:rsid w:val="005C1A5E"/>
    <w:rsid w:val="005C790A"/>
    <w:rsid w:val="00614DA6"/>
    <w:rsid w:val="00622BA9"/>
    <w:rsid w:val="00634D3E"/>
    <w:rsid w:val="0064536A"/>
    <w:rsid w:val="0065002C"/>
    <w:rsid w:val="00671054"/>
    <w:rsid w:val="0068562E"/>
    <w:rsid w:val="00697047"/>
    <w:rsid w:val="006A7156"/>
    <w:rsid w:val="006C162D"/>
    <w:rsid w:val="006D13AC"/>
    <w:rsid w:val="006F4C62"/>
    <w:rsid w:val="006F6AD9"/>
    <w:rsid w:val="00714615"/>
    <w:rsid w:val="00715814"/>
    <w:rsid w:val="00732739"/>
    <w:rsid w:val="00746413"/>
    <w:rsid w:val="00755012"/>
    <w:rsid w:val="0078256F"/>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437A3"/>
    <w:rsid w:val="008675D7"/>
    <w:rsid w:val="00883058"/>
    <w:rsid w:val="008C76E1"/>
    <w:rsid w:val="008F5CA4"/>
    <w:rsid w:val="00901B2D"/>
    <w:rsid w:val="00920B24"/>
    <w:rsid w:val="00932248"/>
    <w:rsid w:val="009417D0"/>
    <w:rsid w:val="00947C4E"/>
    <w:rsid w:val="0096543D"/>
    <w:rsid w:val="00966A92"/>
    <w:rsid w:val="00995ACA"/>
    <w:rsid w:val="009A3CC1"/>
    <w:rsid w:val="009B6FA5"/>
    <w:rsid w:val="009E480D"/>
    <w:rsid w:val="00A0130C"/>
    <w:rsid w:val="00A04256"/>
    <w:rsid w:val="00A15EE2"/>
    <w:rsid w:val="00A42FD3"/>
    <w:rsid w:val="00A45AC8"/>
    <w:rsid w:val="00A46D24"/>
    <w:rsid w:val="00A829E3"/>
    <w:rsid w:val="00A96B55"/>
    <w:rsid w:val="00AA2375"/>
    <w:rsid w:val="00AC1DE3"/>
    <w:rsid w:val="00AD5B9E"/>
    <w:rsid w:val="00AE0697"/>
    <w:rsid w:val="00AE1D05"/>
    <w:rsid w:val="00AF11BA"/>
    <w:rsid w:val="00AF2AEC"/>
    <w:rsid w:val="00AF69ED"/>
    <w:rsid w:val="00B07F7A"/>
    <w:rsid w:val="00B2501C"/>
    <w:rsid w:val="00B62B1C"/>
    <w:rsid w:val="00B925A7"/>
    <w:rsid w:val="00BC6472"/>
    <w:rsid w:val="00BF54CD"/>
    <w:rsid w:val="00C01255"/>
    <w:rsid w:val="00C11375"/>
    <w:rsid w:val="00C2080C"/>
    <w:rsid w:val="00C25BE8"/>
    <w:rsid w:val="00C32899"/>
    <w:rsid w:val="00C45102"/>
    <w:rsid w:val="00C60F57"/>
    <w:rsid w:val="00C81D43"/>
    <w:rsid w:val="00C83CC7"/>
    <w:rsid w:val="00C8584D"/>
    <w:rsid w:val="00CB0243"/>
    <w:rsid w:val="00CD6AA2"/>
    <w:rsid w:val="00CD6E63"/>
    <w:rsid w:val="00CE251A"/>
    <w:rsid w:val="00D030D1"/>
    <w:rsid w:val="00D17A0F"/>
    <w:rsid w:val="00D321D2"/>
    <w:rsid w:val="00D434CD"/>
    <w:rsid w:val="00D476C7"/>
    <w:rsid w:val="00D64A92"/>
    <w:rsid w:val="00D775BF"/>
    <w:rsid w:val="00D802B5"/>
    <w:rsid w:val="00D80DD5"/>
    <w:rsid w:val="00D85715"/>
    <w:rsid w:val="00D9614B"/>
    <w:rsid w:val="00DB20EB"/>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91BA9"/>
    <w:rsid w:val="00EA538F"/>
    <w:rsid w:val="00EC14D1"/>
    <w:rsid w:val="00EC697B"/>
    <w:rsid w:val="00EC7524"/>
    <w:rsid w:val="00EF3151"/>
    <w:rsid w:val="00F00A04"/>
    <w:rsid w:val="00F24D11"/>
    <w:rsid w:val="00F459CA"/>
    <w:rsid w:val="00F55B01"/>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hyperlink" Target="http://www.developer.mozilla.or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1D40831-13D7-41BC-AF6A-73577AF4BD3F}" srcId="{219CF2AB-3346-4167-8FB7-6804CF2D65FD}" destId="{A0DD9D26-4C9C-4027-B5DC-5CFC36865CA1}" srcOrd="1" destOrd="0" parTransId="{09C166F2-94DD-42B0-ABF9-E39ADF1C167E}" sibTransId="{0D3B3B2B-25E2-4C76-AB6C-EC183AAE271B}"/>
    <dgm:cxn modelId="{FA5C88BC-5D09-4862-81F0-81EA80162974}" type="presOf" srcId="{473CC83B-8633-4FF4-BBDB-905DA2E2CB7E}" destId="{7DC8BC4F-0763-47B4-BF9D-9C86A61CDD16}" srcOrd="0" destOrd="5" presId="urn:microsoft.com/office/officeart/2005/8/layout/hList1"/>
    <dgm:cxn modelId="{565911E1-FA21-4BAF-84E4-BFAB687171DA}" srcId="{7C7219EF-B467-40E7-A539-F087BA3C6A22}" destId="{F912930F-45C0-4D22-A7E2-BDF30173324A}" srcOrd="2" destOrd="0" parTransId="{80D9AADA-E30B-4339-AA90-FFDC2E29061C}" sibTransId="{DD453EFA-E3B6-421E-90B1-B3BB071150FF}"/>
    <dgm:cxn modelId="{2CC4A4F5-D213-4A29-AC2B-D49D6EF24C8C}" srcId="{135E18F3-B6A4-4DBF-991D-DC7F217DC00A}" destId="{2FD56500-859C-4F4A-9561-2671A8C19D30}" srcOrd="0" destOrd="0" parTransId="{2C24CCA9-D2F2-4AA5-8FAD-7ADC5FEBBB76}" sibTransId="{930F4F4D-1111-437C-9C9C-48AC9453B256}"/>
    <dgm:cxn modelId="{FA95A2D0-57CA-4868-B91A-C960829B12CF}" type="presOf" srcId="{4B18CDD2-3F4B-44CC-B9A6-7839CE21AE36}" destId="{7DC8BC4F-0763-47B4-BF9D-9C86A61CDD16}" srcOrd="0" destOrd="3" presId="urn:microsoft.com/office/officeart/2005/8/layout/hList1"/>
    <dgm:cxn modelId="{E3FA9849-CCF7-4564-A579-7DACABC5A5EE}" type="presOf" srcId="{B4D4B0DA-C21B-4C27-951A-7671BBD7517E}" destId="{7DC8BC4F-0763-47B4-BF9D-9C86A61CDD16}" srcOrd="0" destOrd="6"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7B430951-7E0C-40E1-B1FE-446A494542FA}" type="presOf" srcId="{A0DD9D26-4C9C-4027-B5DC-5CFC36865CA1}" destId="{D96B1DD7-8E48-4705-B4D3-5144AC4B9623}" srcOrd="0" destOrd="3" presId="urn:microsoft.com/office/officeart/2005/8/layout/hList1"/>
    <dgm:cxn modelId="{C4199A90-137C-404D-AC35-A92476C7A7D9}" type="presOf" srcId="{8B324D47-AE3B-40AD-8A2A-FFCE57F44F34}" destId="{D96B1DD7-8E48-4705-B4D3-5144AC4B9623}" srcOrd="0" destOrd="7" presId="urn:microsoft.com/office/officeart/2005/8/layout/hList1"/>
    <dgm:cxn modelId="{C5726B6E-F771-4E1B-86A4-650EA65BF1F5}" srcId="{7213FF13-F07F-4915-956A-882EC11888F7}" destId="{D6357AE1-2993-4893-BBCA-A3EC6A40E019}" srcOrd="1" destOrd="0" parTransId="{3DF32CFF-BC31-4467-8498-8EEDFE5B6B45}" sibTransId="{96084EE9-CF80-47C9-827C-3A8CE50C3081}"/>
    <dgm:cxn modelId="{F7A9E3F5-D83B-432A-A113-C0EE296A2C11}" srcId="{219CF2AB-3346-4167-8FB7-6804CF2D65FD}" destId="{DD5755FB-25CB-45ED-98BA-B36BE499371F}" srcOrd="3" destOrd="0" parTransId="{1CD6E024-BB1D-44DA-A316-AE401EC19CDE}" sibTransId="{7B01CA2E-6F9E-413D-B8B4-68978C83C5F8}"/>
    <dgm:cxn modelId="{7EB2B3C9-C3B2-4018-8B15-0DE51795BBFA}" srcId="{219CF2AB-3346-4167-8FB7-6804CF2D65FD}" destId="{06B9130F-133A-4D79-8C11-E8A4BDC7E7B0}" srcOrd="2" destOrd="0" parTransId="{02752F01-9930-46B4-98C1-65E363B47A93}" sibTransId="{8C8198B1-9CED-4287-983B-FFF6331D9CE0}"/>
    <dgm:cxn modelId="{6AC941BB-E284-4B8C-97A9-89E6FCEC63BC}" type="presOf" srcId="{521B07B5-1650-40CD-9515-1D92620B2871}" destId="{D96B1DD7-8E48-4705-B4D3-5144AC4B9623}" srcOrd="0" destOrd="0" presId="urn:microsoft.com/office/officeart/2005/8/layout/hList1"/>
    <dgm:cxn modelId="{5BC7B47F-DA29-4910-B73A-F0885649601D}" type="presOf" srcId="{06B9130F-133A-4D79-8C11-E8A4BDC7E7B0}" destId="{D96B1DD7-8E48-4705-B4D3-5144AC4B9623}" srcOrd="0" destOrd="4" presId="urn:microsoft.com/office/officeart/2005/8/layout/hList1"/>
    <dgm:cxn modelId="{29DE7BE0-DE6D-4890-9C4B-5B505D868008}" type="presOf" srcId="{2FD56500-859C-4F4A-9561-2671A8C19D30}" destId="{D96B1DD7-8E48-4705-B4D3-5144AC4B9623}" srcOrd="0" destOrd="11" presId="urn:microsoft.com/office/officeart/2005/8/layout/hList1"/>
    <dgm:cxn modelId="{594AE37F-19E0-401F-9CD6-7868F18B7897}" srcId="{B4D4B0DA-C21B-4C27-951A-7671BBD7517E}" destId="{6230CA0F-B768-4AFF-BCD7-DE90159CE347}" srcOrd="2" destOrd="0" parTransId="{5BAC2B55-FFD6-44D5-97DD-ED8FB23E4891}" sibTransId="{E756E706-A711-4CBA-8BFA-29F4432391E2}"/>
    <dgm:cxn modelId="{8765FDE6-DED4-43DC-B2CE-55441834FE1C}" srcId="{F73C5286-D75D-4AB2-8FBB-FFCE40E22796}" destId="{F148B01D-D628-45A3-B600-2C38A23F22CC}" srcOrd="3" destOrd="0" parTransId="{91373F5C-7EE8-4BBC-B13A-8A55B1F4C2BD}" sibTransId="{85DCF4FA-2C6C-43F5-B4AD-B6B6435166F7}"/>
    <dgm:cxn modelId="{D73CE333-812C-4004-9A32-B67FA13B12BC}" type="presOf" srcId="{CD10B630-6836-4EF6-AB70-CF5ACCA3390A}" destId="{D96B1DD7-8E48-4705-B4D3-5144AC4B9623}" srcOrd="0" destOrd="8" presId="urn:microsoft.com/office/officeart/2005/8/layout/hList1"/>
    <dgm:cxn modelId="{9409C76C-F9D5-4541-9E6A-8EAC1345C0AD}" type="presOf" srcId="{DD5755FB-25CB-45ED-98BA-B36BE499371F}" destId="{D96B1DD7-8E48-4705-B4D3-5144AC4B9623}" srcOrd="0" destOrd="5" presId="urn:microsoft.com/office/officeart/2005/8/layout/hList1"/>
    <dgm:cxn modelId="{7B903D5E-00D3-457D-93A5-B77B99D37198}" srcId="{241A2126-65BD-4F5C-A3A1-6471E7C44B50}" destId="{8B324D47-AE3B-40AD-8A2A-FFCE57F44F34}" srcOrd="0" destOrd="0" parTransId="{9EC9C913-9CA7-41A6-89E4-D28B70F7DFA7}" sibTransId="{364839A8-621F-4B82-8B0C-089BEC2A07B8}"/>
    <dgm:cxn modelId="{30B11814-35D1-4D26-9748-76E241D8599B}" type="presOf" srcId="{30308F2A-DD2D-4E5A-8294-440B091E3381}" destId="{D96B1DD7-8E48-4705-B4D3-5144AC4B9623}" srcOrd="0" destOrd="2" presId="urn:microsoft.com/office/officeart/2005/8/layout/hList1"/>
    <dgm:cxn modelId="{A5B4B4F0-98F7-4BEF-89B8-79A021A5FF82}" type="presOf" srcId="{F148B01D-D628-45A3-B600-2C38A23F22CC}" destId="{D96B1DD7-8E48-4705-B4D3-5144AC4B9623}" srcOrd="0" destOrd="9"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F73D1C2D-8526-47C7-ABB4-35B9A2B724B7}" srcId="{7C7219EF-B467-40E7-A539-F087BA3C6A22}" destId="{9C9906B2-51E5-421B-8D12-1E50070D5A0E}" srcOrd="0" destOrd="0" parTransId="{F1F6A967-DFA8-4E35-B1FD-B3367BB53144}" sibTransId="{E10333B3-0177-42F8-85C9-6668C7A5F87E}"/>
    <dgm:cxn modelId="{1CE47BAC-36AF-4439-B115-B84C57BCA83E}" srcId="{D6357AE1-2993-4893-BBCA-A3EC6A40E019}" destId="{7C7219EF-B467-40E7-A539-F087BA3C6A22}" srcOrd="1" destOrd="0" parTransId="{3C8868D3-A213-4AD0-B001-A7873F951525}" sibTransId="{77E28C5F-260E-4392-9889-A8E7CC8D037B}"/>
    <dgm:cxn modelId="{F9139B25-456E-40A2-95AD-6DB56BCD6DD6}" type="presOf" srcId="{241A2126-65BD-4F5C-A3A1-6471E7C44B50}" destId="{D96B1DD7-8E48-4705-B4D3-5144AC4B9623}" srcOrd="0" destOrd="6" presId="urn:microsoft.com/office/officeart/2005/8/layout/hList1"/>
    <dgm:cxn modelId="{6BD55734-CB06-49DE-95B2-EEC43D1F8BE1}" type="presOf" srcId="{F912930F-45C0-4D22-A7E2-BDF30173324A}" destId="{7DC8BC4F-0763-47B4-BF9D-9C86A61CDD16}" srcOrd="0" destOrd="4" presId="urn:microsoft.com/office/officeart/2005/8/layout/hList1"/>
    <dgm:cxn modelId="{B6409CAD-6C51-422F-A828-890D8C10F26E}" type="presOf" srcId="{7213FF13-F07F-4915-956A-882EC11888F7}" destId="{1E71B9D5-146A-437B-BE2E-3BAEEA923ADB}" srcOrd="0" destOrd="0"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F9FFA9E3-12AD-4840-A1B2-2545379BE1F4}" srcId="{B44C7717-E9BA-4E15-80C2-16E6BA3AF622}" destId="{E17331F8-633E-473B-9E89-1D68F3E5C6BA}" srcOrd="3" destOrd="0" parTransId="{B5EEFEEF-4D1B-490B-9767-C3C9AB647172}" sibTransId="{5A7F1A1A-151B-4509-8CA5-6F78FB98665E}"/>
    <dgm:cxn modelId="{F98ED60A-C160-4FD5-B84B-D9C2302808EE}" type="presOf" srcId="{7C7219EF-B467-40E7-A539-F087BA3C6A22}" destId="{7DC8BC4F-0763-47B4-BF9D-9C86A61CDD16}" srcOrd="0" destOrd="1"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8EB4393A-6066-4B4F-B383-9BF1A0D08165}" srcId="{D6357AE1-2993-4893-BBCA-A3EC6A40E019}" destId="{86BA7783-12D9-4F1F-8411-FE7EF610CB95}" srcOrd="0" destOrd="0" parTransId="{F6770846-6CF5-4F8E-AF2F-A7FAECC737D6}" sibTransId="{66A00CDC-81AF-46C5-B0A0-8F5913A39230}"/>
    <dgm:cxn modelId="{40DB53F5-06AC-4F15-9A48-9CAA67029743}" srcId="{F148B01D-D628-45A3-B600-2C38A23F22CC}" destId="{135E18F3-B6A4-4DBF-991D-DC7F217DC00A}" srcOrd="0" destOrd="0" parTransId="{3DB8BACB-464D-4BE5-8AD4-562F31C48399}" sibTransId="{20BDCAB2-F1EF-4CFA-8C11-D3FD39843E16}"/>
    <dgm:cxn modelId="{0C4FC71A-796B-4778-901B-A23A906C2A34}" type="presOf" srcId="{F73C5286-D75D-4AB2-8FBB-FFCE40E22796}" destId="{63F6D684-3904-4EF7-939B-3BB1AFBA6DFB}" srcOrd="0" destOrd="0"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CBACF899-B61F-423D-9D5E-80D49B4A0074}" type="presOf" srcId="{E17331F8-633E-473B-9E89-1D68F3E5C6BA}" destId="{ED147345-9534-4E96-80AB-E942E5A72ADC}" srcOrd="0" destOrd="3"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9BB1524B-A03B-4CA7-BB2B-65C07FB3309F}" type="presOf" srcId="{B44C7717-E9BA-4E15-80C2-16E6BA3AF622}" destId="{11077F7F-CF05-4D64-A9D9-3CD5AAD0F34A}" srcOrd="0" destOrd="0"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C0E483C9-A410-4E0A-8CC9-CC443FEBE718}" srcId="{7C7219EF-B467-40E7-A539-F087BA3C6A22}" destId="{4B18CDD2-3F4B-44CC-B9A6-7839CE21AE36}" srcOrd="1" destOrd="0" parTransId="{DE2721DC-8C83-4E76-9A23-AFF02FE92A81}" sibTransId="{55DB6E6E-631F-4160-91AA-BF23FE921F46}"/>
    <dgm:cxn modelId="{6CFC2762-4646-4C4E-81E2-A360E7079D8C}" type="presOf" srcId="{2098E772-AF9E-466A-9621-5E99783368F1}" destId="{ED147345-9534-4E96-80AB-E942E5A72ADC}" srcOrd="0" destOrd="1" presId="urn:microsoft.com/office/officeart/2005/8/layout/hList1"/>
    <dgm:cxn modelId="{F77DF7C9-EE46-4E35-B3FD-365A60F54CEE}" srcId="{B44C7717-E9BA-4E15-80C2-16E6BA3AF622}" destId="{2098E772-AF9E-466A-9621-5E99783368F1}" srcOrd="1" destOrd="0" parTransId="{B176A0F0-90B6-4825-B714-35A8032845C9}" sibTransId="{E506E0FA-415B-4CFF-8AD1-FD70DFE5FA19}"/>
    <dgm:cxn modelId="{0084F835-7C51-48D1-9A98-CC39B98DD25D}" type="presOf" srcId="{73BF926D-CFED-4CF2-8D03-8FE1D89D39B2}" destId="{7DC8BC4F-0763-47B4-BF9D-9C86A61CDD16}" srcOrd="0" destOrd="7" presId="urn:microsoft.com/office/officeart/2005/8/layout/hList1"/>
    <dgm:cxn modelId="{65D16291-49ED-406D-8819-06FEF0F9B234}" type="presOf" srcId="{86BA7783-12D9-4F1F-8411-FE7EF610CB95}" destId="{7DC8BC4F-0763-47B4-BF9D-9C86A61CDD16}" srcOrd="0" destOrd="0" presId="urn:microsoft.com/office/officeart/2005/8/layout/hList1"/>
    <dgm:cxn modelId="{DA4BA10D-F87C-46B5-B15A-249E0BA6F101}" type="presOf" srcId="{D990B0F0-20FB-41F1-AECB-95C1B661550D}" destId="{7DC8BC4F-0763-47B4-BF9D-9C86A61CDD16}" srcOrd="0" destOrd="8"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29045EA2-A0F9-4F36-A91C-3C8BD9AAC6D8}" srcId="{D6357AE1-2993-4893-BBCA-A3EC6A40E019}" destId="{B4D4B0DA-C21B-4C27-951A-7671BBD7517E}" srcOrd="2" destOrd="0" parTransId="{1D788554-1F77-4733-B999-E5CBDD97AE8F}" sibTransId="{2969BB2F-1495-42BC-BCB4-79768268DC94}"/>
    <dgm:cxn modelId="{D3F10E49-F82D-4527-AC4E-7DBD815F57FD}" type="presOf" srcId="{C7C7B086-317B-4516-AF13-1BEC8821FEC2}" destId="{ED147345-9534-4E96-80AB-E942E5A72ADC}" srcOrd="0" destOrd="2" presId="urn:microsoft.com/office/officeart/2005/8/layout/hList1"/>
    <dgm:cxn modelId="{5BF7F2D9-EBA4-4532-B451-8C1027DB90C6}" type="presOf" srcId="{219CF2AB-3346-4167-8FB7-6804CF2D65FD}" destId="{D96B1DD7-8E48-4705-B4D3-5144AC4B9623}" srcOrd="0" destOrd="1" presId="urn:microsoft.com/office/officeart/2005/8/layout/hList1"/>
    <dgm:cxn modelId="{F9A4F3AF-93CD-4641-8305-442424A05C78}" type="presOf" srcId="{9C9906B2-51E5-421B-8D12-1E50070D5A0E}" destId="{7DC8BC4F-0763-47B4-BF9D-9C86A61CDD16}" srcOrd="0" destOrd="2" presId="urn:microsoft.com/office/officeart/2005/8/layout/hList1"/>
    <dgm:cxn modelId="{CF39B940-6F0D-457D-8C42-3E21D7634D77}" type="presOf" srcId="{D6357AE1-2993-4893-BBCA-A3EC6A40E019}" destId="{118621E0-D609-4BD6-B6ED-1CCCAF87E2A1}" srcOrd="0" destOrd="0"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F7E08E9-EB06-4707-BC05-79A641413F23}" type="presOf" srcId="{47D9FD87-C897-4C83-8879-344EBFE4F582}" destId="{ED147345-9534-4E96-80AB-E942E5A72ADC}" srcOrd="0" destOrd="0" presId="urn:microsoft.com/office/officeart/2005/8/layout/hList1"/>
    <dgm:cxn modelId="{2A1A744A-EDD7-451F-894D-F2C5EF3A055F}" type="presOf" srcId="{135E18F3-B6A4-4DBF-991D-DC7F217DC00A}" destId="{D96B1DD7-8E48-4705-B4D3-5144AC4B9623}" srcOrd="0" destOrd="10"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042B9899-1881-4662-B6AD-F7C3E1F82042}" srcId="{B4D4B0DA-C21B-4C27-951A-7671BBD7517E}" destId="{73BF926D-CFED-4CF2-8D03-8FE1D89D39B2}" srcOrd="0" destOrd="0" parTransId="{2817D078-4E67-40D3-B9A1-733B12C23E92}" sibTransId="{5F359B12-FC18-4545-81D7-924A35A1366F}"/>
    <dgm:cxn modelId="{D88A36D7-61C3-4CF9-B9F7-A0985AFFE46A}" type="presOf" srcId="{6230CA0F-B768-4AFF-BCD7-DE90159CE347}" destId="{7DC8BC4F-0763-47B4-BF9D-9C86A61CDD16}" srcOrd="0" destOrd="9"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1270F9E8-BDDA-47FE-BE9F-19E47D8541B3}" type="presParOf" srcId="{1E71B9D5-146A-437B-BE2E-3BAEEA923ADB}" destId="{443A5696-4C31-4276-9C3C-D061E735467B}" srcOrd="0" destOrd="0" presId="urn:microsoft.com/office/officeart/2005/8/layout/hList1"/>
    <dgm:cxn modelId="{7A998871-ABF5-43B5-BD54-819ADF163C23}" type="presParOf" srcId="{443A5696-4C31-4276-9C3C-D061E735467B}" destId="{11077F7F-CF05-4D64-A9D9-3CD5AAD0F34A}" srcOrd="0" destOrd="0" presId="urn:microsoft.com/office/officeart/2005/8/layout/hList1"/>
    <dgm:cxn modelId="{19D1C513-32B5-4639-8EA8-B8C68C587B43}" type="presParOf" srcId="{443A5696-4C31-4276-9C3C-D061E735467B}" destId="{ED147345-9534-4E96-80AB-E942E5A72ADC}" srcOrd="1" destOrd="0" presId="urn:microsoft.com/office/officeart/2005/8/layout/hList1"/>
    <dgm:cxn modelId="{6B9ED247-28A9-41F8-A7CE-AB08AF8B9DC6}" type="presParOf" srcId="{1E71B9D5-146A-437B-BE2E-3BAEEA923ADB}" destId="{E69F5897-C5E1-47F5-9503-2C837834471E}" srcOrd="1" destOrd="0" presId="urn:microsoft.com/office/officeart/2005/8/layout/hList1"/>
    <dgm:cxn modelId="{39332EEE-2B57-4773-A2FD-A0788A585407}" type="presParOf" srcId="{1E71B9D5-146A-437B-BE2E-3BAEEA923ADB}" destId="{DDD363FF-7BC2-44D8-876B-3DB9DD549AF5}" srcOrd="2" destOrd="0" presId="urn:microsoft.com/office/officeart/2005/8/layout/hList1"/>
    <dgm:cxn modelId="{D1E5F714-0B77-4FA1-B991-256EF04C3EEB}" type="presParOf" srcId="{DDD363FF-7BC2-44D8-876B-3DB9DD549AF5}" destId="{118621E0-D609-4BD6-B6ED-1CCCAF87E2A1}" srcOrd="0" destOrd="0" presId="urn:microsoft.com/office/officeart/2005/8/layout/hList1"/>
    <dgm:cxn modelId="{668C85A6-4026-4980-BDE6-3085AB634A22}" type="presParOf" srcId="{DDD363FF-7BC2-44D8-876B-3DB9DD549AF5}" destId="{7DC8BC4F-0763-47B4-BF9D-9C86A61CDD16}" srcOrd="1" destOrd="0" presId="urn:microsoft.com/office/officeart/2005/8/layout/hList1"/>
    <dgm:cxn modelId="{221E34CE-CC90-4E1B-A2D7-3400A5CDFEF7}" type="presParOf" srcId="{1E71B9D5-146A-437B-BE2E-3BAEEA923ADB}" destId="{5E440744-9A87-43A3-8F02-0C12CC5B146F}" srcOrd="3" destOrd="0" presId="urn:microsoft.com/office/officeart/2005/8/layout/hList1"/>
    <dgm:cxn modelId="{3D2E71B2-D772-4B29-AFA6-DF5A8FFFB472}" type="presParOf" srcId="{1E71B9D5-146A-437B-BE2E-3BAEEA923ADB}" destId="{D59BBCD5-EBAA-42FA-AF30-82FE81B0FAE7}" srcOrd="4" destOrd="0" presId="urn:microsoft.com/office/officeart/2005/8/layout/hList1"/>
    <dgm:cxn modelId="{F321AC87-63DB-4B66-A996-F91CFE3D84A1}" type="presParOf" srcId="{D59BBCD5-EBAA-42FA-AF30-82FE81B0FAE7}" destId="{63F6D684-3904-4EF7-939B-3BB1AFBA6DFB}" srcOrd="0" destOrd="0" presId="urn:microsoft.com/office/officeart/2005/8/layout/hList1"/>
    <dgm:cxn modelId="{0F493C74-DA37-4909-8FA3-6FE66B9B50F6}"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733DB-9DBF-49B2-A093-77F503355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27</Pages>
  <Words>5814</Words>
  <Characters>31982</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Sarah</cp:lastModifiedBy>
  <cp:revision>134</cp:revision>
  <dcterms:created xsi:type="dcterms:W3CDTF">2012-02-16T07:33:00Z</dcterms:created>
  <dcterms:modified xsi:type="dcterms:W3CDTF">2012-03-07T08:33:00Z</dcterms:modified>
</cp:coreProperties>
</file>