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Librería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 permite utilizar cout para mostrar información en pantalla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in MAX = 5 establece que el arreglo puede almacenar como máximo cinco elementos.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Arreglo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datos [MAX] representa el espacio donde se almacenan los elementos.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top identifica la posición del elemento superior. Se inicia en -1 porque la lista está vacía.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Constructor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Pila() asigna top = -1 al crear el objeto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estaVacia()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Devuelve true cuando top es -1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estaLlena()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Devuelve true cuando top alcanza MAX -1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push()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Primero verifica que no exista overflow. Después incrementa top y guarda el nuevo valor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pop()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 que la pila no esté vacía. Guarda el elemento superior, decrementa top y devuelve el valor retirado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peek()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 datos[top] sin modificar la pila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 la pila y ejecuta una secuencia de push, peek y pop para demostrar LIFO.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etxyyocmklhd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6F7ED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UmJsi/MWKzPz5ViXYmFWODSYLw==">CgMxLjAyDmguZXR4eXlvY21rbGhkOAByITFqR1E4Vjd2YUF0bVBTN3hWSTRnbFZUcFJHRlhmbEpVRw==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2026-10-08T14:26:00Z</dcterms:created>
  <dc:creator>Salas Uniagustiniana</dc:creator>
</cp:coreProperties>
</file>