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8623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0" w:name="actividad-de-aprendizaje"/>
      <w:r w:rsidRPr="00803A0E">
        <w:rPr>
          <w:rFonts w:ascii="Arial" w:hAnsi="Arial" w:cs="Arial"/>
          <w:color w:val="auto"/>
          <w:sz w:val="20"/>
          <w:szCs w:val="20"/>
        </w:rPr>
        <w:t>ACTIVIDAD DE APRENDIZAJE</w:t>
      </w:r>
    </w:p>
    <w:p w14:paraId="49AED610" w14:textId="77777777" w:rsidR="006D4275" w:rsidRPr="00803A0E" w:rsidRDefault="00000000">
      <w:pPr>
        <w:pStyle w:val="Ttulo2"/>
        <w:rPr>
          <w:rFonts w:ascii="Arial" w:hAnsi="Arial" w:cs="Arial"/>
          <w:color w:val="auto"/>
          <w:sz w:val="20"/>
          <w:szCs w:val="20"/>
        </w:rPr>
      </w:pPr>
      <w:bookmarkStart w:id="1" w:name="X481b2ec3a9e29e144b04566af86c8b8e9f74cf0"/>
      <w:r w:rsidRPr="00803A0E">
        <w:rPr>
          <w:rFonts w:ascii="Arial" w:hAnsi="Arial" w:cs="Arial"/>
          <w:color w:val="auto"/>
          <w:sz w:val="20"/>
          <w:szCs w:val="20"/>
        </w:rPr>
        <w:t>Funciones Síncronas y Asíncronas en JavaScript</w:t>
      </w:r>
    </w:p>
    <w:p w14:paraId="53570C7D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2" w:name="objetivo"/>
      <w:r w:rsidRPr="00803A0E">
        <w:rPr>
          <w:rFonts w:ascii="Arial" w:hAnsi="Arial" w:cs="Arial"/>
          <w:color w:val="auto"/>
          <w:sz w:val="20"/>
          <w:szCs w:val="20"/>
        </w:rPr>
        <w:t>1. Objetivo</w:t>
      </w:r>
    </w:p>
    <w:p w14:paraId="4D86E7BC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Comprender la diferencia entre las funciones </w:t>
      </w:r>
      <w:r w:rsidRPr="00803A0E">
        <w:rPr>
          <w:rFonts w:ascii="Arial" w:hAnsi="Arial" w:cs="Arial"/>
          <w:b/>
          <w:bCs/>
          <w:sz w:val="20"/>
          <w:szCs w:val="20"/>
        </w:rPr>
        <w:t>síncronas y asíncronas</w:t>
      </w:r>
      <w:r w:rsidRPr="00803A0E">
        <w:rPr>
          <w:rFonts w:ascii="Arial" w:hAnsi="Arial" w:cs="Arial"/>
          <w:sz w:val="20"/>
          <w:szCs w:val="20"/>
        </w:rPr>
        <w:t xml:space="preserve"> en JavaScript, identificando su funcionamiento, características, ventajas, casos de uso y situaciones en las que es conveniente utilizar cada una.</w:t>
      </w:r>
    </w:p>
    <w:p w14:paraId="4B74E659" w14:textId="580A9406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5EB5B002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3" w:name="investigación"/>
      <w:bookmarkEnd w:id="0"/>
      <w:bookmarkEnd w:id="1"/>
      <w:bookmarkEnd w:id="2"/>
      <w:r w:rsidRPr="00803A0E">
        <w:rPr>
          <w:rFonts w:ascii="Arial" w:hAnsi="Arial" w:cs="Arial"/>
          <w:color w:val="auto"/>
          <w:sz w:val="20"/>
          <w:szCs w:val="20"/>
        </w:rPr>
        <w:t>2. Investigación</w:t>
      </w:r>
    </w:p>
    <w:p w14:paraId="7B2E2818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Investigue los siguientes conceptos:</w:t>
      </w:r>
    </w:p>
    <w:p w14:paraId="34C52C16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es una función síncrona?</w:t>
      </w:r>
    </w:p>
    <w:p w14:paraId="0B391C24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es una función asíncrona?</w:t>
      </w:r>
    </w:p>
    <w:p w14:paraId="28F943E2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¿Cómo se ejecuta una función síncrona?</w:t>
      </w:r>
    </w:p>
    <w:p w14:paraId="7DADEE6B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¿Cómo se ejecuta una función asíncrona?</w:t>
      </w:r>
    </w:p>
    <w:p w14:paraId="14A07D5A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significa que una operación sea bloqueante?</w:t>
      </w:r>
    </w:p>
    <w:p w14:paraId="6BF5B08C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significa que una operación sea no bloqueante?</w:t>
      </w:r>
    </w:p>
    <w:p w14:paraId="75645A74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</w:t>
      </w:r>
      <w:proofErr w:type="spellStart"/>
      <w:r w:rsidRPr="00803A0E">
        <w:rPr>
          <w:rFonts w:ascii="Arial" w:hAnsi="Arial" w:cs="Arial"/>
          <w:sz w:val="20"/>
          <w:szCs w:val="20"/>
        </w:rPr>
        <w:t>Qué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es </w:t>
      </w:r>
      <w:proofErr w:type="spellStart"/>
      <w:r w:rsidRPr="00803A0E">
        <w:rPr>
          <w:rFonts w:ascii="Arial" w:hAnsi="Arial" w:cs="Arial"/>
          <w:sz w:val="20"/>
          <w:szCs w:val="20"/>
        </w:rPr>
        <w:t>una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r w:rsidRPr="00803A0E">
        <w:rPr>
          <w:rStyle w:val="VerbatimChar"/>
          <w:rFonts w:ascii="Arial" w:hAnsi="Arial" w:cs="Arial"/>
          <w:sz w:val="20"/>
          <w:szCs w:val="20"/>
        </w:rPr>
        <w:t>Promise</w:t>
      </w:r>
      <w:r w:rsidRPr="00803A0E">
        <w:rPr>
          <w:rFonts w:ascii="Arial" w:hAnsi="Arial" w:cs="Arial"/>
          <w:sz w:val="20"/>
          <w:szCs w:val="20"/>
        </w:rPr>
        <w:t>?</w:t>
      </w:r>
    </w:p>
    <w:p w14:paraId="25EF1877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¿Para qué sirven </w:t>
      </w:r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  <w:r w:rsidRPr="00803A0E">
        <w:rPr>
          <w:rFonts w:ascii="Arial" w:hAnsi="Arial" w:cs="Arial"/>
          <w:sz w:val="20"/>
          <w:szCs w:val="20"/>
        </w:rPr>
        <w:t xml:space="preserve"> y </w:t>
      </w:r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r w:rsidRPr="00803A0E">
        <w:rPr>
          <w:rFonts w:ascii="Arial" w:hAnsi="Arial" w:cs="Arial"/>
          <w:sz w:val="20"/>
          <w:szCs w:val="20"/>
        </w:rPr>
        <w:t>?</w:t>
      </w:r>
    </w:p>
    <w:p w14:paraId="608A5EAD" w14:textId="77777777" w:rsidR="006D4275" w:rsidRPr="00803A0E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problemas pueden solucionarse utilizando programación asíncrona?</w:t>
      </w:r>
    </w:p>
    <w:p w14:paraId="375EFDB2" w14:textId="28DD99C0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52377040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4" w:name="tabla-comparativa"/>
      <w:bookmarkEnd w:id="3"/>
      <w:r w:rsidRPr="00803A0E">
        <w:rPr>
          <w:rFonts w:ascii="Arial" w:hAnsi="Arial" w:cs="Arial"/>
          <w:color w:val="auto"/>
          <w:sz w:val="20"/>
          <w:szCs w:val="20"/>
        </w:rPr>
        <w:t>3. Tabla comparativa</w:t>
      </w:r>
    </w:p>
    <w:p w14:paraId="33DA383E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Complete la siguiente tabla: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8"/>
        <w:gridCol w:w="2095"/>
        <w:gridCol w:w="2195"/>
      </w:tblGrid>
      <w:tr w:rsidR="006D4275" w:rsidRPr="00803A0E" w14:paraId="0F3D8880" w14:textId="77777777" w:rsidTr="00803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5AC7911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Característica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AD5325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Funciones Síncronas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5BA7B5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Funciones Asíncronas</w:t>
            </w:r>
          </w:p>
        </w:tc>
      </w:tr>
      <w:tr w:rsidR="006D4275" w:rsidRPr="00803A0E" w14:paraId="48455B6B" w14:textId="77777777" w:rsidTr="00803A0E">
        <w:tc>
          <w:tcPr>
            <w:tcW w:w="0" w:type="auto"/>
          </w:tcPr>
          <w:p w14:paraId="46AA3D63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¿Cómo se ejecutan?</w:t>
            </w:r>
          </w:p>
        </w:tc>
        <w:tc>
          <w:tcPr>
            <w:tcW w:w="0" w:type="auto"/>
          </w:tcPr>
          <w:p w14:paraId="0C01E339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3F76B688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7772E9D4" w14:textId="77777777" w:rsidTr="00803A0E">
        <w:tc>
          <w:tcPr>
            <w:tcW w:w="0" w:type="auto"/>
          </w:tcPr>
          <w:p w14:paraId="27D0F3CF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Orden de ejecución</w:t>
            </w:r>
          </w:p>
        </w:tc>
        <w:tc>
          <w:tcPr>
            <w:tcW w:w="0" w:type="auto"/>
          </w:tcPr>
          <w:p w14:paraId="1626212C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4FD347B6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3DA87F13" w14:textId="77777777" w:rsidTr="00803A0E">
        <w:tc>
          <w:tcPr>
            <w:tcW w:w="0" w:type="auto"/>
          </w:tcPr>
          <w:p w14:paraId="0E816C9E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¿Bloquean la ejecución?</w:t>
            </w:r>
          </w:p>
        </w:tc>
        <w:tc>
          <w:tcPr>
            <w:tcW w:w="0" w:type="auto"/>
          </w:tcPr>
          <w:p w14:paraId="1630B3F4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65746736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6B5F89B1" w14:textId="77777777" w:rsidTr="00803A0E">
        <w:tc>
          <w:tcPr>
            <w:tcW w:w="0" w:type="auto"/>
          </w:tcPr>
          <w:p w14:paraId="041FCA6E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¿Esperan una operación?</w:t>
            </w:r>
          </w:p>
        </w:tc>
        <w:tc>
          <w:tcPr>
            <w:tcW w:w="0" w:type="auto"/>
          </w:tcPr>
          <w:p w14:paraId="52A59F39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36DA2F90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0A43589B" w14:textId="77777777" w:rsidTr="00803A0E">
        <w:tc>
          <w:tcPr>
            <w:tcW w:w="0" w:type="auto"/>
          </w:tcPr>
          <w:p w14:paraId="4B323819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Tiempo de respuesta</w:t>
            </w:r>
          </w:p>
        </w:tc>
        <w:tc>
          <w:tcPr>
            <w:tcW w:w="0" w:type="auto"/>
          </w:tcPr>
          <w:p w14:paraId="609EE707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4B11F07A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03013AE8" w14:textId="77777777" w:rsidTr="00803A0E">
        <w:tc>
          <w:tcPr>
            <w:tcW w:w="0" w:type="auto"/>
          </w:tcPr>
          <w:p w14:paraId="54AAF572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Uso de </w:t>
            </w:r>
            <w:r w:rsidRPr="00803A0E">
              <w:rPr>
                <w:rStyle w:val="VerbatimChar"/>
                <w:rFonts w:ascii="Arial" w:hAnsi="Arial" w:cs="Arial"/>
                <w:sz w:val="20"/>
                <w:szCs w:val="20"/>
              </w:rPr>
              <w:t>Promise</w:t>
            </w:r>
          </w:p>
        </w:tc>
        <w:tc>
          <w:tcPr>
            <w:tcW w:w="0" w:type="auto"/>
          </w:tcPr>
          <w:p w14:paraId="3D96E6AA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611BCFD6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699CB31E" w14:textId="77777777" w:rsidTr="00803A0E">
        <w:tc>
          <w:tcPr>
            <w:tcW w:w="0" w:type="auto"/>
          </w:tcPr>
          <w:p w14:paraId="613D9AEA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Uso de </w:t>
            </w:r>
            <w:r w:rsidRPr="00803A0E">
              <w:rPr>
                <w:rStyle w:val="VerbatimChar"/>
                <w:rFonts w:ascii="Arial" w:hAnsi="Arial" w:cs="Arial"/>
                <w:sz w:val="20"/>
                <w:szCs w:val="20"/>
              </w:rPr>
              <w:t>async/await</w:t>
            </w:r>
          </w:p>
        </w:tc>
        <w:tc>
          <w:tcPr>
            <w:tcW w:w="0" w:type="auto"/>
          </w:tcPr>
          <w:p w14:paraId="136CEB8A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5494C028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3C2743FD" w14:textId="77777777" w:rsidTr="00803A0E">
        <w:tc>
          <w:tcPr>
            <w:tcW w:w="0" w:type="auto"/>
          </w:tcPr>
          <w:p w14:paraId="3B907804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Ejemplos</w:t>
            </w:r>
          </w:p>
        </w:tc>
        <w:tc>
          <w:tcPr>
            <w:tcW w:w="0" w:type="auto"/>
          </w:tcPr>
          <w:p w14:paraId="3058FD6F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60FF45D7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6DAA35FE" w14:textId="77777777" w:rsidTr="00803A0E">
        <w:tc>
          <w:tcPr>
            <w:tcW w:w="0" w:type="auto"/>
          </w:tcPr>
          <w:p w14:paraId="4968168E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¿Cuándo se utilizan?</w:t>
            </w:r>
          </w:p>
        </w:tc>
        <w:tc>
          <w:tcPr>
            <w:tcW w:w="0" w:type="auto"/>
          </w:tcPr>
          <w:p w14:paraId="393610AA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6A2A23BF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2294355B" w14:textId="77777777" w:rsidTr="00803A0E">
        <w:tc>
          <w:tcPr>
            <w:tcW w:w="0" w:type="auto"/>
          </w:tcPr>
          <w:p w14:paraId="35E648C9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Ventajas</w:t>
            </w:r>
          </w:p>
        </w:tc>
        <w:tc>
          <w:tcPr>
            <w:tcW w:w="0" w:type="auto"/>
          </w:tcPr>
          <w:p w14:paraId="5E831611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65F27C37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17F3E7A4" w14:textId="77777777" w:rsidTr="00803A0E">
        <w:tc>
          <w:tcPr>
            <w:tcW w:w="0" w:type="auto"/>
          </w:tcPr>
          <w:p w14:paraId="2ACFA2B3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Desventajas</w:t>
            </w:r>
          </w:p>
        </w:tc>
        <w:tc>
          <w:tcPr>
            <w:tcW w:w="0" w:type="auto"/>
          </w:tcPr>
          <w:p w14:paraId="7AA1812B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20E54E27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0A3E45" w14:textId="7AE681EE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3B039FAE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5" w:name="comprendiendo-el-funcionamiento"/>
      <w:bookmarkEnd w:id="4"/>
      <w:r w:rsidRPr="00803A0E">
        <w:rPr>
          <w:rFonts w:ascii="Arial" w:hAnsi="Arial" w:cs="Arial"/>
          <w:color w:val="auto"/>
          <w:sz w:val="20"/>
          <w:szCs w:val="20"/>
        </w:rPr>
        <w:t>4. Comprendiendo el funcionamiento</w:t>
      </w:r>
    </w:p>
    <w:p w14:paraId="15119C0D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Analice el siguiente código:</w:t>
      </w:r>
    </w:p>
    <w:p w14:paraId="5F9C4DED" w14:textId="77777777" w:rsidR="006D4275" w:rsidRPr="00803A0E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lastRenderedPageBreak/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"Inicio"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function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saludar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gramStart"/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"Hola aprendiz"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saludar</w:t>
      </w:r>
      <w:r w:rsidRPr="00803A0E">
        <w:rPr>
          <w:rStyle w:val="NormalTok"/>
          <w:rFonts w:ascii="Arial" w:hAnsi="Arial" w:cs="Arial"/>
          <w:sz w:val="20"/>
          <w:szCs w:val="20"/>
        </w:rPr>
        <w:t>()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"Fin"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</w:p>
    <w:p w14:paraId="0A666793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6" w:name="responda"/>
      <w:r w:rsidRPr="00803A0E">
        <w:rPr>
          <w:rFonts w:ascii="Arial" w:hAnsi="Arial" w:cs="Arial"/>
          <w:color w:val="auto"/>
          <w:sz w:val="20"/>
          <w:szCs w:val="20"/>
        </w:rPr>
        <w:t>Responda:</w:t>
      </w:r>
    </w:p>
    <w:p w14:paraId="15A02A27" w14:textId="77777777" w:rsidR="006D4275" w:rsidRPr="00803A0E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mensaje aparece primero?</w:t>
      </w:r>
    </w:p>
    <w:p w14:paraId="3C7DD30A" w14:textId="77777777" w:rsidR="006D4275" w:rsidRPr="00803A0E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mensaje aparece segundo?</w:t>
      </w:r>
    </w:p>
    <w:p w14:paraId="4215FB4D" w14:textId="77777777" w:rsidR="006D4275" w:rsidRPr="00803A0E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mensaje aparece tercero?</w:t>
      </w:r>
    </w:p>
    <w:p w14:paraId="60569C8D" w14:textId="77777777" w:rsidR="006D4275" w:rsidRPr="00803A0E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¿La función </w:t>
      </w:r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saludar(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rPr>
          <w:rFonts w:ascii="Arial" w:hAnsi="Arial" w:cs="Arial"/>
          <w:sz w:val="20"/>
          <w:szCs w:val="20"/>
        </w:rPr>
        <w:t xml:space="preserve"> debe terminar para continuar con la siguiente instrucción?</w:t>
      </w:r>
    </w:p>
    <w:p w14:paraId="75C0B66B" w14:textId="77777777" w:rsidR="006D4275" w:rsidRPr="00803A0E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¿Este código es síncrono o asíncrono?</w:t>
      </w:r>
    </w:p>
    <w:p w14:paraId="7D2327F8" w14:textId="77777777" w:rsidR="006D4275" w:rsidRPr="00803A0E" w:rsidRDefault="00000000">
      <w:pPr>
        <w:pStyle w:val="Compact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Explique por qué.</w:t>
      </w:r>
    </w:p>
    <w:p w14:paraId="48C15419" w14:textId="58601FFC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3BC4186D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7" w:name="analizando-una-función-asíncrona"/>
      <w:bookmarkEnd w:id="5"/>
      <w:bookmarkEnd w:id="6"/>
      <w:r w:rsidRPr="00803A0E">
        <w:rPr>
          <w:rFonts w:ascii="Arial" w:hAnsi="Arial" w:cs="Arial"/>
          <w:color w:val="auto"/>
          <w:sz w:val="20"/>
          <w:szCs w:val="20"/>
        </w:rPr>
        <w:t>5. Analizando una función asíncrona</w:t>
      </w:r>
    </w:p>
    <w:p w14:paraId="6CE9E32A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Observe:</w:t>
      </w:r>
    </w:p>
    <w:p w14:paraId="63BCACBB" w14:textId="77777777" w:rsidR="006D4275" w:rsidRPr="00803A0E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"Inicio"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gramStart"/>
      <w:r w:rsidRPr="00803A0E">
        <w:rPr>
          <w:rStyle w:val="PreprocessorTok"/>
          <w:rFonts w:ascii="Arial" w:hAnsi="Arial" w:cs="Arial"/>
          <w:color w:val="auto"/>
          <w:sz w:val="20"/>
          <w:szCs w:val="20"/>
        </w:rPr>
        <w:t>setTimeout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 xml:space="preserve">()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gramStart"/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"Proceso terminado"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,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DecValTok"/>
          <w:rFonts w:ascii="Arial" w:hAnsi="Arial" w:cs="Arial"/>
          <w:color w:val="auto"/>
          <w:sz w:val="20"/>
          <w:szCs w:val="20"/>
        </w:rPr>
        <w:t>2000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"Fin"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</w:p>
    <w:p w14:paraId="583B601E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8" w:name="responda-1"/>
      <w:r w:rsidRPr="00803A0E">
        <w:rPr>
          <w:rFonts w:ascii="Arial" w:hAnsi="Arial" w:cs="Arial"/>
          <w:color w:val="auto"/>
          <w:sz w:val="20"/>
          <w:szCs w:val="20"/>
        </w:rPr>
        <w:t>Responda:</w:t>
      </w:r>
    </w:p>
    <w:p w14:paraId="78E34519" w14:textId="77777777" w:rsidR="006D4275" w:rsidRPr="00803A0E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mensaje aparece primero?</w:t>
      </w:r>
    </w:p>
    <w:p w14:paraId="41DEC6FE" w14:textId="77777777" w:rsidR="006D4275" w:rsidRPr="00803A0E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mensaje aparece inmediatamente después?</w:t>
      </w:r>
    </w:p>
    <w:p w14:paraId="1A84E24E" w14:textId="77777777" w:rsidR="006D4275" w:rsidRPr="00803A0E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mensaje aparece aproximadamente después de 2 segundos?</w:t>
      </w:r>
    </w:p>
    <w:p w14:paraId="76EA909E" w14:textId="77777777" w:rsidR="006D4275" w:rsidRPr="00803A0E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¿Por qué </w:t>
      </w:r>
      <w:r w:rsidRPr="00803A0E">
        <w:rPr>
          <w:rStyle w:val="VerbatimChar"/>
          <w:rFonts w:ascii="Arial" w:hAnsi="Arial" w:cs="Arial"/>
          <w:sz w:val="20"/>
          <w:szCs w:val="20"/>
        </w:rPr>
        <w:t>"Fin"</w:t>
      </w:r>
      <w:r w:rsidRPr="00803A0E">
        <w:rPr>
          <w:rFonts w:ascii="Arial" w:hAnsi="Arial" w:cs="Arial"/>
          <w:sz w:val="20"/>
          <w:szCs w:val="20"/>
        </w:rPr>
        <w:t xml:space="preserve"> aparece antes de </w:t>
      </w:r>
      <w:r w:rsidRPr="00803A0E">
        <w:rPr>
          <w:rStyle w:val="VerbatimChar"/>
          <w:rFonts w:ascii="Arial" w:hAnsi="Arial" w:cs="Arial"/>
          <w:sz w:val="20"/>
          <w:szCs w:val="20"/>
        </w:rPr>
        <w:t>"Proceso terminado"</w:t>
      </w:r>
      <w:r w:rsidRPr="00803A0E">
        <w:rPr>
          <w:rFonts w:ascii="Arial" w:hAnsi="Arial" w:cs="Arial"/>
          <w:sz w:val="20"/>
          <w:szCs w:val="20"/>
        </w:rPr>
        <w:t>?</w:t>
      </w:r>
    </w:p>
    <w:p w14:paraId="1FBAE5C7" w14:textId="77777777" w:rsidR="006D4275" w:rsidRPr="00803A0E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¿El programa se detiene durante los 2 segundos?</w:t>
      </w:r>
    </w:p>
    <w:p w14:paraId="600DB7D1" w14:textId="77777777" w:rsidR="006D4275" w:rsidRPr="00803A0E" w:rsidRDefault="00000000">
      <w:pPr>
        <w:pStyle w:val="Compact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característica de la programación asíncrona se puede observar?</w:t>
      </w:r>
    </w:p>
    <w:p w14:paraId="0951B36E" w14:textId="7AB7DA17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1E5D4905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9" w:name="prediga-el-resultado"/>
      <w:bookmarkEnd w:id="7"/>
      <w:bookmarkEnd w:id="8"/>
      <w:r w:rsidRPr="00803A0E">
        <w:rPr>
          <w:rFonts w:ascii="Arial" w:hAnsi="Arial" w:cs="Arial"/>
          <w:color w:val="auto"/>
          <w:sz w:val="20"/>
          <w:szCs w:val="20"/>
        </w:rPr>
        <w:t>6. Prediga el resultado</w:t>
      </w:r>
    </w:p>
    <w:p w14:paraId="7BC71848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Sin ejecutar el código, indique cuál será el orden de salida:</w:t>
      </w:r>
    </w:p>
    <w:p w14:paraId="1FFB8FB3" w14:textId="77777777" w:rsidR="006D4275" w:rsidRPr="00803A0E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"A"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gramStart"/>
      <w:r w:rsidRPr="00803A0E">
        <w:rPr>
          <w:rStyle w:val="PreprocessorTok"/>
          <w:rFonts w:ascii="Arial" w:hAnsi="Arial" w:cs="Arial"/>
          <w:color w:val="auto"/>
          <w:sz w:val="20"/>
          <w:szCs w:val="20"/>
        </w:rPr>
        <w:t>setTimeout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 xml:space="preserve">()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"B"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,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DecValTok"/>
          <w:rFonts w:ascii="Arial" w:hAnsi="Arial" w:cs="Arial"/>
          <w:color w:val="auto"/>
          <w:sz w:val="20"/>
          <w:szCs w:val="20"/>
        </w:rPr>
        <w:t>0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"C"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gramStart"/>
      <w:r w:rsidRPr="00803A0E">
        <w:rPr>
          <w:rStyle w:val="PreprocessorTok"/>
          <w:rFonts w:ascii="Arial" w:hAnsi="Arial" w:cs="Arial"/>
          <w:color w:val="auto"/>
          <w:sz w:val="20"/>
          <w:szCs w:val="20"/>
        </w:rPr>
        <w:t>setTimeout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 xml:space="preserve">()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lastRenderedPageBreak/>
        <w:t xml:space="preserve">    </w:t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"D"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,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DecValTok"/>
          <w:rFonts w:ascii="Arial" w:hAnsi="Arial" w:cs="Arial"/>
          <w:color w:val="auto"/>
          <w:sz w:val="20"/>
          <w:szCs w:val="20"/>
        </w:rPr>
        <w:t>1000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"E"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</w:p>
    <w:p w14:paraId="10C47E27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10" w:name="orden-esperado"/>
      <w:r w:rsidRPr="00803A0E">
        <w:rPr>
          <w:rFonts w:ascii="Arial" w:hAnsi="Arial" w:cs="Arial"/>
          <w:color w:val="auto"/>
          <w:sz w:val="20"/>
          <w:szCs w:val="20"/>
        </w:rPr>
        <w:t>Orden esperado:</w:t>
      </w:r>
    </w:p>
    <w:p w14:paraId="5D285384" w14:textId="57F55C65" w:rsidR="006D4275" w:rsidRPr="00803A0E" w:rsidRDefault="00803A0E">
      <w:p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F32160" w14:textId="245FC0EC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09541335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11" w:name="explique"/>
      <w:bookmarkEnd w:id="10"/>
      <w:r w:rsidRPr="00803A0E">
        <w:rPr>
          <w:rFonts w:ascii="Arial" w:hAnsi="Arial" w:cs="Arial"/>
          <w:color w:val="auto"/>
          <w:sz w:val="20"/>
          <w:szCs w:val="20"/>
        </w:rPr>
        <w:t>Explique:</w:t>
      </w:r>
    </w:p>
    <w:p w14:paraId="79718120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¿Por qué </w:t>
      </w:r>
      <w:r w:rsidRPr="00803A0E">
        <w:rPr>
          <w:rStyle w:val="VerbatimChar"/>
          <w:rFonts w:ascii="Arial" w:hAnsi="Arial" w:cs="Arial"/>
          <w:sz w:val="20"/>
          <w:szCs w:val="20"/>
        </w:rPr>
        <w:t>B</w:t>
      </w:r>
      <w:r w:rsidRPr="00803A0E">
        <w:rPr>
          <w:rFonts w:ascii="Arial" w:hAnsi="Arial" w:cs="Arial"/>
          <w:sz w:val="20"/>
          <w:szCs w:val="20"/>
        </w:rPr>
        <w:t xml:space="preserve"> no aparece inmediatamente después de </w:t>
      </w:r>
      <w:r w:rsidRPr="00803A0E">
        <w:rPr>
          <w:rStyle w:val="VerbatimChar"/>
          <w:rFonts w:ascii="Arial" w:hAnsi="Arial" w:cs="Arial"/>
          <w:sz w:val="20"/>
          <w:szCs w:val="20"/>
        </w:rPr>
        <w:t>A</w:t>
      </w:r>
      <w:r w:rsidRPr="00803A0E">
        <w:rPr>
          <w:rFonts w:ascii="Arial" w:hAnsi="Arial" w:cs="Arial"/>
          <w:sz w:val="20"/>
          <w:szCs w:val="20"/>
        </w:rPr>
        <w:t xml:space="preserve">, aunque el tiempo establecido en </w:t>
      </w:r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setTimeout(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rPr>
          <w:rFonts w:ascii="Arial" w:hAnsi="Arial" w:cs="Arial"/>
          <w:sz w:val="20"/>
          <w:szCs w:val="20"/>
        </w:rPr>
        <w:t xml:space="preserve"> sea </w:t>
      </w:r>
      <w:r w:rsidRPr="00803A0E">
        <w:rPr>
          <w:rStyle w:val="VerbatimChar"/>
          <w:rFonts w:ascii="Arial" w:hAnsi="Arial" w:cs="Arial"/>
          <w:sz w:val="20"/>
          <w:szCs w:val="20"/>
        </w:rPr>
        <w:t>0</w:t>
      </w:r>
      <w:r w:rsidRPr="00803A0E">
        <w:rPr>
          <w:rFonts w:ascii="Arial" w:hAnsi="Arial" w:cs="Arial"/>
          <w:sz w:val="20"/>
          <w:szCs w:val="20"/>
        </w:rPr>
        <w:t>?</w:t>
      </w:r>
    </w:p>
    <w:p w14:paraId="127398E8" w14:textId="1C326826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77BDCA47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12" w:name="funciones-con-async-y-await"/>
      <w:bookmarkEnd w:id="9"/>
      <w:bookmarkEnd w:id="11"/>
      <w:r w:rsidRPr="00803A0E">
        <w:rPr>
          <w:rFonts w:ascii="Arial" w:hAnsi="Arial" w:cs="Arial"/>
          <w:color w:val="auto"/>
          <w:sz w:val="20"/>
          <w:szCs w:val="20"/>
        </w:rPr>
        <w:t xml:space="preserve">7. Funciones con </w:t>
      </w:r>
      <w:r w:rsidRPr="00803A0E">
        <w:rPr>
          <w:rStyle w:val="VerbatimChar"/>
          <w:rFonts w:ascii="Arial" w:hAnsi="Arial" w:cs="Arial"/>
          <w:color w:val="auto"/>
          <w:sz w:val="20"/>
          <w:szCs w:val="20"/>
        </w:rPr>
        <w:t>async</w:t>
      </w:r>
      <w:r w:rsidRPr="00803A0E">
        <w:rPr>
          <w:rFonts w:ascii="Arial" w:hAnsi="Arial" w:cs="Arial"/>
          <w:color w:val="auto"/>
          <w:sz w:val="20"/>
          <w:szCs w:val="20"/>
        </w:rPr>
        <w:t xml:space="preserve"> y </w:t>
      </w:r>
      <w:r w:rsidRPr="00803A0E">
        <w:rPr>
          <w:rStyle w:val="VerbatimChar"/>
          <w:rFonts w:ascii="Arial" w:hAnsi="Arial" w:cs="Arial"/>
          <w:color w:val="auto"/>
          <w:sz w:val="20"/>
          <w:szCs w:val="20"/>
        </w:rPr>
        <w:t>await</w:t>
      </w:r>
    </w:p>
    <w:p w14:paraId="4706095E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Analice:</w:t>
      </w:r>
    </w:p>
    <w:p w14:paraId="4DA2337D" w14:textId="77777777" w:rsidR="006D4275" w:rsidRPr="00803A0E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function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obtenerUsuario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ControlFlowTok"/>
          <w:rFonts w:ascii="Arial" w:hAnsi="Arial" w:cs="Arial"/>
          <w:color w:val="auto"/>
          <w:sz w:val="20"/>
          <w:szCs w:val="20"/>
        </w:rPr>
        <w:t>return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new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Promise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((resolve)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    </w:t>
      </w:r>
      <w:proofErr w:type="gramStart"/>
      <w:r w:rsidRPr="00803A0E">
        <w:rPr>
          <w:rStyle w:val="PreprocessorTok"/>
          <w:rFonts w:ascii="Arial" w:hAnsi="Arial" w:cs="Arial"/>
          <w:color w:val="auto"/>
          <w:sz w:val="20"/>
          <w:szCs w:val="20"/>
        </w:rPr>
        <w:t>setTimeout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 xml:space="preserve">()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=&gt;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        </w:t>
      </w:r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resolve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"Usuario encontrado"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  </w:t>
      </w:r>
      <w:proofErr w:type="gramStart"/>
      <w:r w:rsidRPr="00803A0E">
        <w:rPr>
          <w:rStyle w:val="NormalTok"/>
          <w:rFonts w:ascii="Arial" w:hAnsi="Arial" w:cs="Arial"/>
          <w:sz w:val="20"/>
          <w:szCs w:val="20"/>
        </w:rPr>
        <w:t xml:space="preserve">  }</w:t>
      </w:r>
      <w:proofErr w:type="gramEnd"/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,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DecValTok"/>
          <w:rFonts w:ascii="Arial" w:hAnsi="Arial" w:cs="Arial"/>
          <w:color w:val="auto"/>
          <w:sz w:val="20"/>
          <w:szCs w:val="20"/>
        </w:rPr>
        <w:t>2000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})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async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function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mostrarUsuario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gramStart"/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"Buscando usuario..."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const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resultado 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=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r w:rsidRPr="00803A0E">
        <w:rPr>
          <w:rStyle w:val="ControlFlowTok"/>
          <w:rFonts w:ascii="Arial" w:hAnsi="Arial" w:cs="Arial"/>
          <w:color w:val="auto"/>
          <w:sz w:val="20"/>
          <w:szCs w:val="20"/>
        </w:rPr>
        <w:t>await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obtenerUsuario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(resultado)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proofErr w:type="gramStart"/>
      <w:r w:rsidRPr="00803A0E">
        <w:rPr>
          <w:rStyle w:val="BuiltInTok"/>
          <w:rFonts w:ascii="Arial" w:hAnsi="Arial" w:cs="Arial"/>
          <w:color w:val="auto"/>
          <w:sz w:val="20"/>
          <w:szCs w:val="20"/>
        </w:rPr>
        <w:t>console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.</w:t>
      </w:r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log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StringTok"/>
          <w:rFonts w:ascii="Arial" w:hAnsi="Arial" w:cs="Arial"/>
          <w:color w:val="auto"/>
          <w:sz w:val="20"/>
          <w:szCs w:val="20"/>
        </w:rPr>
        <w:t>"Proceso terminado"</w:t>
      </w:r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mostrarUsuario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</w:t>
      </w:r>
      <w:r w:rsidRPr="00803A0E">
        <w:rPr>
          <w:rStyle w:val="OperatorTok"/>
          <w:rFonts w:ascii="Arial" w:hAnsi="Arial" w:cs="Arial"/>
          <w:color w:val="auto"/>
          <w:sz w:val="20"/>
          <w:szCs w:val="20"/>
        </w:rPr>
        <w:t>;</w:t>
      </w:r>
    </w:p>
    <w:p w14:paraId="629E222B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13" w:name="responda-2"/>
      <w:r w:rsidRPr="00803A0E">
        <w:rPr>
          <w:rFonts w:ascii="Arial" w:hAnsi="Arial" w:cs="Arial"/>
          <w:color w:val="auto"/>
          <w:sz w:val="20"/>
          <w:szCs w:val="20"/>
        </w:rPr>
        <w:t>Responda:</w:t>
      </w:r>
    </w:p>
    <w:p w14:paraId="6791AAB4" w14:textId="77777777" w:rsidR="006D4275" w:rsidRPr="00803A0E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¿Qué devuelve </w:t>
      </w:r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obtenerUsuario(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rPr>
          <w:rFonts w:ascii="Arial" w:hAnsi="Arial" w:cs="Arial"/>
          <w:sz w:val="20"/>
          <w:szCs w:val="20"/>
        </w:rPr>
        <w:t>?</w:t>
      </w:r>
    </w:p>
    <w:p w14:paraId="5A4EA87C" w14:textId="77777777" w:rsidR="006D4275" w:rsidRPr="00803A0E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¿Qué representa </w:t>
      </w:r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resolve(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rPr>
          <w:rFonts w:ascii="Arial" w:hAnsi="Arial" w:cs="Arial"/>
          <w:sz w:val="20"/>
          <w:szCs w:val="20"/>
        </w:rPr>
        <w:t>?</w:t>
      </w:r>
    </w:p>
    <w:p w14:paraId="16A288DF" w14:textId="77777777" w:rsidR="006D4275" w:rsidRPr="00803A0E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¿Qué función está definida como </w:t>
      </w:r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  <w:r w:rsidRPr="00803A0E">
        <w:rPr>
          <w:rFonts w:ascii="Arial" w:hAnsi="Arial" w:cs="Arial"/>
          <w:sz w:val="20"/>
          <w:szCs w:val="20"/>
        </w:rPr>
        <w:t>?</w:t>
      </w:r>
    </w:p>
    <w:p w14:paraId="74699518" w14:textId="77777777" w:rsidR="006D4275" w:rsidRPr="00803A0E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¿Qué hace </w:t>
      </w:r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r w:rsidRPr="00803A0E">
        <w:rPr>
          <w:rFonts w:ascii="Arial" w:hAnsi="Arial" w:cs="Arial"/>
          <w:sz w:val="20"/>
          <w:szCs w:val="20"/>
        </w:rPr>
        <w:t>?</w:t>
      </w:r>
    </w:p>
    <w:p w14:paraId="1189C1DE" w14:textId="77777777" w:rsidR="006D4275" w:rsidRPr="00803A0E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¿Qué ocurre mientras se esperan los 2 segundos?</w:t>
      </w:r>
    </w:p>
    <w:p w14:paraId="6CDF16C5" w14:textId="77777777" w:rsidR="006D4275" w:rsidRPr="00803A0E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¿Por qué </w:t>
      </w:r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  <w:r w:rsidRPr="00803A0E">
        <w:rPr>
          <w:rFonts w:ascii="Arial" w:hAnsi="Arial" w:cs="Arial"/>
          <w:sz w:val="20"/>
          <w:szCs w:val="20"/>
        </w:rPr>
        <w:t xml:space="preserve"> y </w:t>
      </w:r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r w:rsidRPr="00803A0E">
        <w:rPr>
          <w:rFonts w:ascii="Arial" w:hAnsi="Arial" w:cs="Arial"/>
          <w:sz w:val="20"/>
          <w:szCs w:val="20"/>
        </w:rPr>
        <w:t xml:space="preserve"> facilitan la lectura del código asíncrono?</w:t>
      </w:r>
    </w:p>
    <w:p w14:paraId="45797B74" w14:textId="77777777" w:rsidR="006D4275" w:rsidRPr="00803A0E" w:rsidRDefault="00000000">
      <w:pPr>
        <w:pStyle w:val="Compact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¿Qué ocurriría si se eliminara </w:t>
      </w:r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  <w:r w:rsidRPr="00803A0E">
        <w:rPr>
          <w:rFonts w:ascii="Arial" w:hAnsi="Arial" w:cs="Arial"/>
          <w:sz w:val="20"/>
          <w:szCs w:val="20"/>
        </w:rPr>
        <w:t>?</w:t>
      </w:r>
    </w:p>
    <w:p w14:paraId="6081DC97" w14:textId="7A36927F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70F889AF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14" w:name="cuándo-utilizar-cada-una"/>
      <w:bookmarkEnd w:id="12"/>
      <w:bookmarkEnd w:id="13"/>
      <w:r w:rsidRPr="00803A0E">
        <w:rPr>
          <w:rFonts w:ascii="Arial" w:hAnsi="Arial" w:cs="Arial"/>
          <w:color w:val="auto"/>
          <w:sz w:val="20"/>
          <w:szCs w:val="20"/>
        </w:rPr>
        <w:t>8. ¿Cuándo utilizar cada una?</w:t>
      </w:r>
    </w:p>
    <w:p w14:paraId="09C6EFF2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Complete la siguiente actividad.</w:t>
      </w:r>
    </w:p>
    <w:p w14:paraId="2FEFC3A6" w14:textId="77777777" w:rsidR="006D4275" w:rsidRPr="00803A0E" w:rsidRDefault="00000000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Indique si utilizaría una función </w:t>
      </w:r>
      <w:r w:rsidRPr="00803A0E">
        <w:rPr>
          <w:rFonts w:ascii="Arial" w:hAnsi="Arial" w:cs="Arial"/>
          <w:b/>
          <w:bCs/>
          <w:sz w:val="20"/>
          <w:szCs w:val="20"/>
        </w:rPr>
        <w:t>SÍNCRONA (S)</w:t>
      </w:r>
      <w:r w:rsidRPr="00803A0E">
        <w:rPr>
          <w:rFonts w:ascii="Arial" w:hAnsi="Arial" w:cs="Arial"/>
          <w:sz w:val="20"/>
          <w:szCs w:val="20"/>
        </w:rPr>
        <w:t xml:space="preserve"> o </w:t>
      </w:r>
      <w:r w:rsidRPr="00803A0E">
        <w:rPr>
          <w:rFonts w:ascii="Arial" w:hAnsi="Arial" w:cs="Arial"/>
          <w:b/>
          <w:bCs/>
          <w:sz w:val="20"/>
          <w:szCs w:val="20"/>
        </w:rPr>
        <w:t>ASÍNCRONA (A)</w:t>
      </w:r>
      <w:r w:rsidRPr="00803A0E">
        <w:rPr>
          <w:rFonts w:ascii="Arial" w:hAnsi="Arial" w:cs="Arial"/>
          <w:sz w:val="20"/>
          <w:szCs w:val="20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08"/>
        <w:gridCol w:w="650"/>
        <w:gridCol w:w="1150"/>
      </w:tblGrid>
      <w:tr w:rsidR="006D4275" w:rsidRPr="00803A0E" w14:paraId="477B0F21" w14:textId="77777777" w:rsidTr="00803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C317BA4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Situación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1610F3B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S / A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921D4D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¿Por qué?</w:t>
            </w:r>
          </w:p>
        </w:tc>
      </w:tr>
      <w:tr w:rsidR="006D4275" w:rsidRPr="00803A0E" w14:paraId="5204F3B6" w14:textId="77777777" w:rsidTr="00803A0E">
        <w:tc>
          <w:tcPr>
            <w:tcW w:w="0" w:type="auto"/>
          </w:tcPr>
          <w:p w14:paraId="57003E14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Sumar dos números</w:t>
            </w:r>
          </w:p>
        </w:tc>
        <w:tc>
          <w:tcPr>
            <w:tcW w:w="0" w:type="auto"/>
          </w:tcPr>
          <w:p w14:paraId="3F5A5DFB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08D4426D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7FBBFF90" w14:textId="77777777" w:rsidTr="00803A0E">
        <w:tc>
          <w:tcPr>
            <w:tcW w:w="0" w:type="auto"/>
          </w:tcPr>
          <w:p w14:paraId="23067C17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Validar que un campo no esté vacío</w:t>
            </w:r>
          </w:p>
        </w:tc>
        <w:tc>
          <w:tcPr>
            <w:tcW w:w="0" w:type="auto"/>
          </w:tcPr>
          <w:p w14:paraId="4AD33235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2339E968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084720B7" w14:textId="77777777" w:rsidTr="00803A0E">
        <w:tc>
          <w:tcPr>
            <w:tcW w:w="0" w:type="auto"/>
          </w:tcPr>
          <w:p w14:paraId="6A482DC6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Consultar información de una API</w:t>
            </w:r>
          </w:p>
        </w:tc>
        <w:tc>
          <w:tcPr>
            <w:tcW w:w="0" w:type="auto"/>
          </w:tcPr>
          <w:p w14:paraId="6E10E583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1941B19A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1E1D6763" w14:textId="77777777" w:rsidTr="00803A0E">
        <w:tc>
          <w:tcPr>
            <w:tcW w:w="0" w:type="auto"/>
          </w:tcPr>
          <w:p w14:paraId="2BBEAFB3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Consultar una base de datos</w:t>
            </w:r>
          </w:p>
        </w:tc>
        <w:tc>
          <w:tcPr>
            <w:tcW w:w="0" w:type="auto"/>
          </w:tcPr>
          <w:p w14:paraId="4D6727BD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096C62F8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6508F330" w14:textId="77777777" w:rsidTr="00803A0E">
        <w:tc>
          <w:tcPr>
            <w:tcW w:w="0" w:type="auto"/>
          </w:tcPr>
          <w:p w14:paraId="691409A5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Esperar una respuesta de un servidor</w:t>
            </w:r>
          </w:p>
        </w:tc>
        <w:tc>
          <w:tcPr>
            <w:tcW w:w="0" w:type="auto"/>
          </w:tcPr>
          <w:p w14:paraId="40C2E020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0F1CF5A8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6CD642E9" w14:textId="77777777" w:rsidTr="00803A0E">
        <w:tc>
          <w:tcPr>
            <w:tcW w:w="0" w:type="auto"/>
          </w:tcPr>
          <w:p w14:paraId="23666B61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Calcular el total de una factura</w:t>
            </w:r>
          </w:p>
        </w:tc>
        <w:tc>
          <w:tcPr>
            <w:tcW w:w="0" w:type="auto"/>
          </w:tcPr>
          <w:p w14:paraId="2B323424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400722FE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6D4BD332" w14:textId="77777777" w:rsidTr="00803A0E">
        <w:tc>
          <w:tcPr>
            <w:tcW w:w="0" w:type="auto"/>
          </w:tcPr>
          <w:p w14:paraId="72D1E046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Leer información de un archivo de manera asíncrona</w:t>
            </w:r>
          </w:p>
        </w:tc>
        <w:tc>
          <w:tcPr>
            <w:tcW w:w="0" w:type="auto"/>
          </w:tcPr>
          <w:p w14:paraId="7895D28A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26BAF4BE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77482443" w14:textId="77777777" w:rsidTr="00803A0E">
        <w:tc>
          <w:tcPr>
            <w:tcW w:w="0" w:type="auto"/>
          </w:tcPr>
          <w:p w14:paraId="10F20B85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Realizar una animación con retraso</w:t>
            </w:r>
          </w:p>
        </w:tc>
        <w:tc>
          <w:tcPr>
            <w:tcW w:w="0" w:type="auto"/>
          </w:tcPr>
          <w:p w14:paraId="30B0A597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03CD5525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025EB5F6" w14:textId="77777777" w:rsidTr="00803A0E">
        <w:tc>
          <w:tcPr>
            <w:tcW w:w="0" w:type="auto"/>
          </w:tcPr>
          <w:p w14:paraId="25A4048B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Procesar una operación que depende de una API</w:t>
            </w:r>
          </w:p>
        </w:tc>
        <w:tc>
          <w:tcPr>
            <w:tcW w:w="0" w:type="auto"/>
          </w:tcPr>
          <w:p w14:paraId="204F190C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15809EF4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4275" w:rsidRPr="00803A0E" w14:paraId="63864BD0" w14:textId="77777777" w:rsidTr="00803A0E">
        <w:tc>
          <w:tcPr>
            <w:tcW w:w="0" w:type="auto"/>
          </w:tcPr>
          <w:p w14:paraId="06773E24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Mostrar el resultado de una operación matemática</w:t>
            </w:r>
          </w:p>
        </w:tc>
        <w:tc>
          <w:tcPr>
            <w:tcW w:w="0" w:type="auto"/>
          </w:tcPr>
          <w:p w14:paraId="27979F28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</w:tcPr>
          <w:p w14:paraId="7EC19537" w14:textId="77777777" w:rsidR="006D4275" w:rsidRPr="00803A0E" w:rsidRDefault="006D4275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17514A" w14:textId="2E44B076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43965ED9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15" w:name="situación-problema"/>
      <w:bookmarkEnd w:id="14"/>
      <w:r w:rsidRPr="00803A0E">
        <w:rPr>
          <w:rFonts w:ascii="Arial" w:hAnsi="Arial" w:cs="Arial"/>
          <w:color w:val="auto"/>
          <w:sz w:val="20"/>
          <w:szCs w:val="20"/>
        </w:rPr>
        <w:t>9. Situación problema</w:t>
      </w:r>
    </w:p>
    <w:p w14:paraId="7AC171F0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Una empresa necesita desarrollar una aplicación web para consultar información de sus clientes.</w:t>
      </w:r>
    </w:p>
    <w:p w14:paraId="6A3CEC7C" w14:textId="77777777" w:rsidR="006D4275" w:rsidRPr="00803A0E" w:rsidRDefault="00000000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Cuando el usuario presiona el botón:</w:t>
      </w:r>
    </w:p>
    <w:p w14:paraId="3E494B41" w14:textId="77777777" w:rsidR="006D4275" w:rsidRPr="00803A0E" w:rsidRDefault="00000000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b/>
          <w:bCs/>
          <w:sz w:val="20"/>
          <w:szCs w:val="20"/>
        </w:rPr>
        <w:t>“Consultar cliente”</w:t>
      </w:r>
    </w:p>
    <w:p w14:paraId="1CD8E045" w14:textId="77777777" w:rsidR="006D4275" w:rsidRPr="00803A0E" w:rsidRDefault="00000000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la aplicación debe:</w:t>
      </w:r>
    </w:p>
    <w:p w14:paraId="472080DF" w14:textId="77777777" w:rsidR="006D4275" w:rsidRPr="00803A0E" w:rsidRDefault="00000000">
      <w:pPr>
        <w:pStyle w:val="Compact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Enviar una solicitud al servidor.</w:t>
      </w:r>
    </w:p>
    <w:p w14:paraId="44FCC1A1" w14:textId="77777777" w:rsidR="006D4275" w:rsidRPr="00803A0E" w:rsidRDefault="00000000">
      <w:pPr>
        <w:pStyle w:val="Compact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Esperar la respuesta.</w:t>
      </w:r>
    </w:p>
    <w:p w14:paraId="2F9D166E" w14:textId="77777777" w:rsidR="006D4275" w:rsidRPr="00803A0E" w:rsidRDefault="00000000">
      <w:pPr>
        <w:pStyle w:val="Compact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Recibir los datos del cliente.</w:t>
      </w:r>
    </w:p>
    <w:p w14:paraId="387244BD" w14:textId="77777777" w:rsidR="006D4275" w:rsidRPr="00803A0E" w:rsidRDefault="00000000">
      <w:pPr>
        <w:pStyle w:val="Compact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Mostrar la información en pantalla.</w:t>
      </w:r>
    </w:p>
    <w:p w14:paraId="12C3EB24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16" w:name="preguntas"/>
      <w:r w:rsidRPr="00803A0E">
        <w:rPr>
          <w:rFonts w:ascii="Arial" w:hAnsi="Arial" w:cs="Arial"/>
          <w:color w:val="auto"/>
          <w:sz w:val="20"/>
          <w:szCs w:val="20"/>
        </w:rPr>
        <w:t>Preguntas</w:t>
      </w:r>
    </w:p>
    <w:p w14:paraId="01208DD0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b/>
          <w:bCs/>
          <w:sz w:val="20"/>
          <w:szCs w:val="20"/>
        </w:rPr>
        <w:t>a.</w:t>
      </w:r>
      <w:r w:rsidRPr="00803A0E">
        <w:rPr>
          <w:rFonts w:ascii="Arial" w:hAnsi="Arial" w:cs="Arial"/>
          <w:sz w:val="20"/>
          <w:szCs w:val="20"/>
        </w:rPr>
        <w:t xml:space="preserve"> ¿Utilizaría una función síncrona o asíncrona?</w:t>
      </w:r>
    </w:p>
    <w:p w14:paraId="58ED0DD9" w14:textId="77777777" w:rsidR="006D4275" w:rsidRPr="00803A0E" w:rsidRDefault="00000000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b/>
          <w:bCs/>
          <w:sz w:val="20"/>
          <w:szCs w:val="20"/>
        </w:rPr>
        <w:t>b.</w:t>
      </w:r>
      <w:r w:rsidRPr="00803A0E">
        <w:rPr>
          <w:rFonts w:ascii="Arial" w:hAnsi="Arial" w:cs="Arial"/>
          <w:sz w:val="20"/>
          <w:szCs w:val="20"/>
        </w:rPr>
        <w:t xml:space="preserve"> ¿Por qué?</w:t>
      </w:r>
    </w:p>
    <w:p w14:paraId="19391AE6" w14:textId="77777777" w:rsidR="006D4275" w:rsidRPr="00803A0E" w:rsidRDefault="00000000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b/>
          <w:bCs/>
          <w:sz w:val="20"/>
          <w:szCs w:val="20"/>
        </w:rPr>
        <w:t>c.</w:t>
      </w:r>
      <w:r w:rsidRPr="00803A0E">
        <w:rPr>
          <w:rFonts w:ascii="Arial" w:hAnsi="Arial" w:cs="Arial"/>
          <w:sz w:val="20"/>
          <w:szCs w:val="20"/>
        </w:rPr>
        <w:t xml:space="preserve"> ¿Qué problema podría presentarse si la aplicación bloqueara completamente la interfaz mientras espera la respuesta?</w:t>
      </w:r>
    </w:p>
    <w:p w14:paraId="3EC9990F" w14:textId="77777777" w:rsidR="006D4275" w:rsidRPr="00803A0E" w:rsidRDefault="00000000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b/>
          <w:bCs/>
          <w:sz w:val="20"/>
          <w:szCs w:val="20"/>
        </w:rPr>
        <w:t>d.</w:t>
      </w:r>
      <w:r w:rsidRPr="00803A0E">
        <w:rPr>
          <w:rFonts w:ascii="Arial" w:hAnsi="Arial" w:cs="Arial"/>
          <w:sz w:val="20"/>
          <w:szCs w:val="20"/>
        </w:rPr>
        <w:t xml:space="preserve"> ¿Qué tecnologías de JavaScript podrían utilizarse?</w:t>
      </w:r>
    </w:p>
    <w:p w14:paraId="5701B46E" w14:textId="77777777" w:rsidR="006D4275" w:rsidRPr="00803A0E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Promise</w:t>
      </w:r>
    </w:p>
    <w:p w14:paraId="7773D3F2" w14:textId="77777777" w:rsidR="006D4275" w:rsidRPr="00803A0E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</w:p>
    <w:p w14:paraId="3196F203" w14:textId="77777777" w:rsidR="006D4275" w:rsidRPr="00803A0E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</w:p>
    <w:p w14:paraId="06CF23C0" w14:textId="77777777" w:rsidR="006D4275" w:rsidRPr="00803A0E" w:rsidRDefault="00000000">
      <w:pPr>
        <w:pStyle w:val="Compact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fetch</w:t>
      </w:r>
    </w:p>
    <w:p w14:paraId="539B3B3D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Explique la función de cada una.</w:t>
      </w:r>
    </w:p>
    <w:p w14:paraId="053C7FBC" w14:textId="651D409D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7CFD0A56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17" w:name="reto-práctico"/>
      <w:bookmarkEnd w:id="15"/>
      <w:bookmarkEnd w:id="16"/>
      <w:r w:rsidRPr="00803A0E">
        <w:rPr>
          <w:rFonts w:ascii="Arial" w:hAnsi="Arial" w:cs="Arial"/>
          <w:color w:val="auto"/>
          <w:sz w:val="20"/>
          <w:szCs w:val="20"/>
        </w:rPr>
        <w:t>10. Reto práctico</w:t>
      </w:r>
    </w:p>
    <w:p w14:paraId="12828A8B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Construya una función que simule la consulta de un usuario:</w:t>
      </w:r>
    </w:p>
    <w:p w14:paraId="3509AF5E" w14:textId="77777777" w:rsidR="006D4275" w:rsidRPr="00803A0E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KeywordTok"/>
          <w:rFonts w:ascii="Arial" w:hAnsi="Arial" w:cs="Arial"/>
          <w:color w:val="auto"/>
          <w:sz w:val="20"/>
          <w:szCs w:val="20"/>
        </w:rPr>
        <w:t>function</w:t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</w:t>
      </w:r>
      <w:proofErr w:type="gramStart"/>
      <w:r w:rsidRPr="00803A0E">
        <w:rPr>
          <w:rStyle w:val="FunctionTok"/>
          <w:rFonts w:ascii="Arial" w:hAnsi="Arial" w:cs="Arial"/>
          <w:color w:val="auto"/>
          <w:sz w:val="20"/>
          <w:szCs w:val="20"/>
        </w:rPr>
        <w:t>consultarUsuario</w:t>
      </w:r>
      <w:r w:rsidRPr="00803A0E">
        <w:rPr>
          <w:rStyle w:val="NormalTok"/>
          <w:rFonts w:ascii="Arial" w:hAnsi="Arial" w:cs="Arial"/>
          <w:sz w:val="20"/>
          <w:szCs w:val="20"/>
        </w:rPr>
        <w:t>(</w:t>
      </w:r>
      <w:proofErr w:type="gramEnd"/>
      <w:r w:rsidRPr="00803A0E">
        <w:rPr>
          <w:rStyle w:val="NormalTok"/>
          <w:rFonts w:ascii="Arial" w:hAnsi="Arial" w:cs="Arial"/>
          <w:sz w:val="20"/>
          <w:szCs w:val="20"/>
        </w:rPr>
        <w:t>) {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 xml:space="preserve">    </w:t>
      </w:r>
      <w:r w:rsidRPr="00803A0E">
        <w:rPr>
          <w:rStyle w:val="CommentTok"/>
          <w:rFonts w:ascii="Arial" w:hAnsi="Arial" w:cs="Arial"/>
          <w:color w:val="auto"/>
          <w:sz w:val="20"/>
          <w:szCs w:val="20"/>
        </w:rPr>
        <w:t>// Simular consulta al servidor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NormalTok"/>
          <w:rFonts w:ascii="Arial" w:hAnsi="Arial" w:cs="Arial"/>
          <w:sz w:val="20"/>
          <w:szCs w:val="20"/>
        </w:rPr>
        <w:t>}</w:t>
      </w:r>
    </w:p>
    <w:p w14:paraId="4F997DD1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La función debe tardar </w:t>
      </w:r>
      <w:r w:rsidRPr="00803A0E">
        <w:rPr>
          <w:rFonts w:ascii="Arial" w:hAnsi="Arial" w:cs="Arial"/>
          <w:b/>
          <w:bCs/>
          <w:sz w:val="20"/>
          <w:szCs w:val="20"/>
        </w:rPr>
        <w:t>3 segundos</w:t>
      </w:r>
      <w:r w:rsidRPr="00803A0E">
        <w:rPr>
          <w:rFonts w:ascii="Arial" w:hAnsi="Arial" w:cs="Arial"/>
          <w:sz w:val="20"/>
          <w:szCs w:val="20"/>
        </w:rPr>
        <w:t xml:space="preserve"> en responder.</w:t>
      </w:r>
    </w:p>
    <w:p w14:paraId="4E7C9E81" w14:textId="77777777" w:rsidR="006D4275" w:rsidRPr="00803A0E" w:rsidRDefault="00000000">
      <w:pPr>
        <w:pStyle w:val="Textoindependiente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Después debe mostrar:</w:t>
      </w:r>
    </w:p>
    <w:p w14:paraId="1DD9A411" w14:textId="77777777" w:rsidR="006D4275" w:rsidRPr="00803A0E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Consultando usuario...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VerbatimChar"/>
          <w:rFonts w:ascii="Arial" w:hAnsi="Arial" w:cs="Arial"/>
          <w:sz w:val="20"/>
          <w:szCs w:val="20"/>
        </w:rPr>
        <w:t>Usuario encontrado</w:t>
      </w:r>
      <w:r w:rsidRPr="00803A0E">
        <w:rPr>
          <w:rFonts w:ascii="Arial" w:hAnsi="Arial" w:cs="Arial"/>
          <w:sz w:val="20"/>
          <w:szCs w:val="20"/>
        </w:rPr>
        <w:br/>
      </w:r>
      <w:r w:rsidRPr="00803A0E">
        <w:rPr>
          <w:rStyle w:val="VerbatimChar"/>
          <w:rFonts w:ascii="Arial" w:hAnsi="Arial" w:cs="Arial"/>
          <w:sz w:val="20"/>
          <w:szCs w:val="20"/>
        </w:rPr>
        <w:t>Proceso terminado</w:t>
      </w:r>
    </w:p>
    <w:p w14:paraId="4177D48D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18" w:name="requisito"/>
      <w:r w:rsidRPr="00803A0E">
        <w:rPr>
          <w:rFonts w:ascii="Arial" w:hAnsi="Arial" w:cs="Arial"/>
          <w:color w:val="auto"/>
          <w:sz w:val="20"/>
          <w:szCs w:val="20"/>
        </w:rPr>
        <w:t>Requisito</w:t>
      </w:r>
    </w:p>
    <w:p w14:paraId="2D21FDCA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Utilice:</w:t>
      </w:r>
    </w:p>
    <w:p w14:paraId="0C11FCB0" w14:textId="77777777" w:rsidR="006D4275" w:rsidRPr="00803A0E" w:rsidRDefault="00000000">
      <w:pPr>
        <w:pStyle w:val="Compact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Promise</w:t>
      </w:r>
    </w:p>
    <w:p w14:paraId="2917984C" w14:textId="77777777" w:rsidR="006D4275" w:rsidRPr="00803A0E" w:rsidRDefault="00000000">
      <w:pPr>
        <w:pStyle w:val="Compact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setTimeout(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</w:p>
    <w:p w14:paraId="093A6378" w14:textId="77777777" w:rsidR="006D4275" w:rsidRPr="00803A0E" w:rsidRDefault="00000000">
      <w:pPr>
        <w:pStyle w:val="Compact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async</w:t>
      </w:r>
    </w:p>
    <w:p w14:paraId="2006AD7D" w14:textId="77777777" w:rsidR="006D4275" w:rsidRPr="00803A0E" w:rsidRDefault="00000000">
      <w:pPr>
        <w:pStyle w:val="Compact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03A0E">
        <w:rPr>
          <w:rStyle w:val="VerbatimChar"/>
          <w:rFonts w:ascii="Arial" w:hAnsi="Arial" w:cs="Arial"/>
          <w:sz w:val="20"/>
          <w:szCs w:val="20"/>
        </w:rPr>
        <w:t>await</w:t>
      </w:r>
    </w:p>
    <w:p w14:paraId="3B3A6569" w14:textId="1A9F12F1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4A512E2F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19" w:name="reflexión-final"/>
      <w:bookmarkEnd w:id="17"/>
      <w:bookmarkEnd w:id="18"/>
      <w:r w:rsidRPr="00803A0E">
        <w:rPr>
          <w:rFonts w:ascii="Arial" w:hAnsi="Arial" w:cs="Arial"/>
          <w:color w:val="auto"/>
          <w:sz w:val="20"/>
          <w:szCs w:val="20"/>
        </w:rPr>
        <w:t>11. Reflexión final</w:t>
      </w:r>
    </w:p>
    <w:p w14:paraId="27658E07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Responda con sus propias palabras:</w:t>
      </w:r>
    </w:p>
    <w:p w14:paraId="7E066AEC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20" w:name="section"/>
      <w:r w:rsidRPr="00803A0E">
        <w:rPr>
          <w:rFonts w:ascii="Arial" w:hAnsi="Arial" w:cs="Arial"/>
          <w:color w:val="auto"/>
          <w:sz w:val="20"/>
          <w:szCs w:val="20"/>
        </w:rPr>
        <w:t>1.</w:t>
      </w:r>
    </w:p>
    <w:p w14:paraId="5740CB68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¿Cuál es la principal diferencia entre una función síncrona y una asíncrona?</w:t>
      </w:r>
    </w:p>
    <w:p w14:paraId="6BC82F5E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21" w:name="section-1"/>
      <w:bookmarkEnd w:id="20"/>
      <w:r w:rsidRPr="00803A0E">
        <w:rPr>
          <w:rFonts w:ascii="Arial" w:hAnsi="Arial" w:cs="Arial"/>
          <w:color w:val="auto"/>
          <w:sz w:val="20"/>
          <w:szCs w:val="20"/>
        </w:rPr>
        <w:t>2.</w:t>
      </w:r>
    </w:p>
    <w:p w14:paraId="79CE1A23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¿Por qué las operaciones que dependen de un servidor normalmente se manejan de forma asíncrona?</w:t>
      </w:r>
    </w:p>
    <w:p w14:paraId="72CDAD9E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22" w:name="section-2"/>
      <w:bookmarkEnd w:id="21"/>
      <w:r w:rsidRPr="00803A0E">
        <w:rPr>
          <w:rFonts w:ascii="Arial" w:hAnsi="Arial" w:cs="Arial"/>
          <w:color w:val="auto"/>
          <w:sz w:val="20"/>
          <w:szCs w:val="20"/>
        </w:rPr>
        <w:t>3.</w:t>
      </w:r>
    </w:p>
    <w:p w14:paraId="578A7ECF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¿Qué ventaja ofrece </w:t>
      </w:r>
      <w:r w:rsidRPr="00803A0E">
        <w:rPr>
          <w:rStyle w:val="VerbatimChar"/>
          <w:rFonts w:ascii="Arial" w:hAnsi="Arial" w:cs="Arial"/>
          <w:sz w:val="20"/>
          <w:szCs w:val="20"/>
        </w:rPr>
        <w:t>async/await</w:t>
      </w:r>
      <w:r w:rsidRPr="00803A0E">
        <w:rPr>
          <w:rFonts w:ascii="Arial" w:hAnsi="Arial" w:cs="Arial"/>
          <w:sz w:val="20"/>
          <w:szCs w:val="20"/>
        </w:rPr>
        <w:t xml:space="preserve"> frente a trabajar directamente con múltiples </w:t>
      </w:r>
      <w:proofErr w:type="gramStart"/>
      <w:r w:rsidRPr="00803A0E">
        <w:rPr>
          <w:rStyle w:val="VerbatimChar"/>
          <w:rFonts w:ascii="Arial" w:hAnsi="Arial" w:cs="Arial"/>
          <w:sz w:val="20"/>
          <w:szCs w:val="20"/>
        </w:rPr>
        <w:t>then(</w:t>
      </w:r>
      <w:proofErr w:type="gramEnd"/>
      <w:r w:rsidRPr="00803A0E">
        <w:rPr>
          <w:rStyle w:val="VerbatimChar"/>
          <w:rFonts w:ascii="Arial" w:hAnsi="Arial" w:cs="Arial"/>
          <w:sz w:val="20"/>
          <w:szCs w:val="20"/>
        </w:rPr>
        <w:t>)</w:t>
      </w:r>
      <w:r w:rsidRPr="00803A0E">
        <w:rPr>
          <w:rFonts w:ascii="Arial" w:hAnsi="Arial" w:cs="Arial"/>
          <w:sz w:val="20"/>
          <w:szCs w:val="20"/>
        </w:rPr>
        <w:t>?</w:t>
      </w:r>
    </w:p>
    <w:p w14:paraId="772FA124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23" w:name="section-3"/>
      <w:bookmarkEnd w:id="22"/>
      <w:r w:rsidRPr="00803A0E">
        <w:rPr>
          <w:rFonts w:ascii="Arial" w:hAnsi="Arial" w:cs="Arial"/>
          <w:color w:val="auto"/>
          <w:sz w:val="20"/>
          <w:szCs w:val="20"/>
        </w:rPr>
        <w:t>4.</w:t>
      </w:r>
    </w:p>
    <w:p w14:paraId="7945C907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¿Una función asíncrona significa necesariamente que se ejecuta en otro hilo? Explique.</w:t>
      </w:r>
    </w:p>
    <w:p w14:paraId="053E0191" w14:textId="77777777" w:rsidR="006D4275" w:rsidRPr="00803A0E" w:rsidRDefault="00000000">
      <w:pPr>
        <w:pStyle w:val="Ttulo3"/>
        <w:rPr>
          <w:rFonts w:ascii="Arial" w:hAnsi="Arial" w:cs="Arial"/>
          <w:color w:val="auto"/>
          <w:sz w:val="20"/>
          <w:szCs w:val="20"/>
        </w:rPr>
      </w:pPr>
      <w:bookmarkStart w:id="24" w:name="section-4"/>
      <w:bookmarkEnd w:id="23"/>
      <w:r w:rsidRPr="00803A0E">
        <w:rPr>
          <w:rFonts w:ascii="Arial" w:hAnsi="Arial" w:cs="Arial"/>
          <w:color w:val="auto"/>
          <w:sz w:val="20"/>
          <w:szCs w:val="20"/>
        </w:rPr>
        <w:t>5.</w:t>
      </w:r>
    </w:p>
    <w:p w14:paraId="33C50654" w14:textId="7836B07A" w:rsidR="006D4275" w:rsidRPr="00803A0E" w:rsidRDefault="00000000" w:rsidP="00803A0E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 xml:space="preserve">Mencione tres situaciones reales en las </w:t>
      </w:r>
      <w:proofErr w:type="spellStart"/>
      <w:r w:rsidRPr="00803A0E">
        <w:rPr>
          <w:rFonts w:ascii="Arial" w:hAnsi="Arial" w:cs="Arial"/>
          <w:sz w:val="20"/>
          <w:szCs w:val="20"/>
        </w:rPr>
        <w:t>que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utilizaría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programación</w:t>
      </w:r>
      <w:proofErr w:type="spellEnd"/>
      <w:r w:rsidRPr="00803A0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03A0E">
        <w:rPr>
          <w:rFonts w:ascii="Arial" w:hAnsi="Arial" w:cs="Arial"/>
          <w:sz w:val="20"/>
          <w:szCs w:val="20"/>
        </w:rPr>
        <w:t>asíncrona</w:t>
      </w:r>
      <w:proofErr w:type="spellEnd"/>
      <w:r w:rsidRPr="00803A0E">
        <w:rPr>
          <w:rFonts w:ascii="Arial" w:hAnsi="Arial" w:cs="Arial"/>
          <w:sz w:val="20"/>
          <w:szCs w:val="20"/>
        </w:rPr>
        <w:t>.</w:t>
      </w:r>
    </w:p>
    <w:p w14:paraId="28908A6D" w14:textId="77777777" w:rsidR="006D4275" w:rsidRPr="00803A0E" w:rsidRDefault="00000000">
      <w:pPr>
        <w:pStyle w:val="Ttulo1"/>
        <w:rPr>
          <w:rFonts w:ascii="Arial" w:hAnsi="Arial" w:cs="Arial"/>
          <w:color w:val="auto"/>
          <w:sz w:val="20"/>
          <w:szCs w:val="20"/>
        </w:rPr>
      </w:pPr>
      <w:bookmarkStart w:id="25" w:name="producto-a-entregar"/>
      <w:bookmarkEnd w:id="19"/>
      <w:bookmarkEnd w:id="24"/>
      <w:r w:rsidRPr="00803A0E">
        <w:rPr>
          <w:rFonts w:ascii="Arial" w:hAnsi="Arial" w:cs="Arial"/>
          <w:color w:val="auto"/>
          <w:sz w:val="20"/>
          <w:szCs w:val="20"/>
        </w:rPr>
        <w:t>12. Producto a entregar</w:t>
      </w:r>
    </w:p>
    <w:p w14:paraId="4C1B3D21" w14:textId="77777777" w:rsidR="006D4275" w:rsidRPr="00803A0E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El aprendiz debe entregar un documento que contenga:</w:t>
      </w:r>
    </w:p>
    <w:p w14:paraId="4C050A68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lastRenderedPageBreak/>
        <w:t>Portada.</w:t>
      </w:r>
    </w:p>
    <w:p w14:paraId="786D1570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Definición de función síncrona.</w:t>
      </w:r>
    </w:p>
    <w:p w14:paraId="0BDC6BD7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Definición de función asíncrona.</w:t>
      </w:r>
    </w:p>
    <w:p w14:paraId="2221DE37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Tabla comparativa.</w:t>
      </w:r>
    </w:p>
    <w:p w14:paraId="0856A5EC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Análisis de los ejemplos.</w:t>
      </w:r>
    </w:p>
    <w:p w14:paraId="7F27FC36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Respuestas a las situaciones planteadas.</w:t>
      </w:r>
    </w:p>
    <w:p w14:paraId="3C03ADA3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Código del reto práctico.</w:t>
      </w:r>
    </w:p>
    <w:p w14:paraId="7429102B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Capturas de pantalla de la ejecución.</w:t>
      </w:r>
    </w:p>
    <w:p w14:paraId="665E262C" w14:textId="77777777" w:rsidR="006D4275" w:rsidRPr="00803A0E" w:rsidRDefault="00000000">
      <w:pPr>
        <w:pStyle w:val="Compact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03A0E">
        <w:rPr>
          <w:rFonts w:ascii="Arial" w:hAnsi="Arial" w:cs="Arial"/>
          <w:sz w:val="20"/>
          <w:szCs w:val="20"/>
        </w:rPr>
        <w:t>Reflexión final.</w:t>
      </w:r>
    </w:p>
    <w:p w14:paraId="44EB5D32" w14:textId="63A66451" w:rsidR="006D4275" w:rsidRPr="00803A0E" w:rsidRDefault="006D4275">
      <w:pPr>
        <w:rPr>
          <w:rFonts w:ascii="Arial" w:hAnsi="Arial" w:cs="Arial"/>
          <w:sz w:val="20"/>
          <w:szCs w:val="20"/>
        </w:rPr>
      </w:pPr>
    </w:p>
    <w:p w14:paraId="146320A2" w14:textId="77777777" w:rsidR="006D4275" w:rsidRPr="00803A0E" w:rsidRDefault="00000000">
      <w:pPr>
        <w:pStyle w:val="Ttulo2"/>
        <w:rPr>
          <w:rFonts w:ascii="Arial" w:hAnsi="Arial" w:cs="Arial"/>
          <w:color w:val="auto"/>
          <w:sz w:val="20"/>
          <w:szCs w:val="20"/>
        </w:rPr>
      </w:pPr>
      <w:bookmarkStart w:id="26" w:name="criterios-de-evaluación"/>
      <w:r w:rsidRPr="00803A0E">
        <w:rPr>
          <w:rFonts w:ascii="Arial" w:hAnsi="Arial" w:cs="Arial"/>
          <w:color w:val="auto"/>
          <w:sz w:val="20"/>
          <w:szCs w:val="20"/>
        </w:rPr>
        <w:t>Criterios de evaluación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475"/>
        <w:gridCol w:w="906"/>
        <w:gridCol w:w="1172"/>
      </w:tblGrid>
      <w:tr w:rsidR="006D4275" w:rsidRPr="00803A0E" w14:paraId="3F0572AB" w14:textId="77777777" w:rsidTr="00803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9E795AF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Criterio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662236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Cumple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3B179B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No cumple</w:t>
            </w:r>
          </w:p>
        </w:tc>
      </w:tr>
      <w:tr w:rsidR="006D4275" w:rsidRPr="00803A0E" w14:paraId="02C3E111" w14:textId="77777777" w:rsidTr="00803A0E">
        <w:tc>
          <w:tcPr>
            <w:tcW w:w="0" w:type="auto"/>
          </w:tcPr>
          <w:p w14:paraId="4F0CF066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Diferencia correctamente funciones síncronas y asíncronas</w:t>
            </w:r>
          </w:p>
        </w:tc>
        <w:tc>
          <w:tcPr>
            <w:tcW w:w="0" w:type="auto"/>
          </w:tcPr>
          <w:p w14:paraId="3E6F5092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4F72D0DF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D4275" w:rsidRPr="00803A0E" w14:paraId="60F4641E" w14:textId="77777777" w:rsidTr="00803A0E">
        <w:tc>
          <w:tcPr>
            <w:tcW w:w="0" w:type="auto"/>
          </w:tcPr>
          <w:p w14:paraId="2F9E0BCA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Completa correctamente la tabla comparativa</w:t>
            </w:r>
          </w:p>
        </w:tc>
        <w:tc>
          <w:tcPr>
            <w:tcW w:w="0" w:type="auto"/>
          </w:tcPr>
          <w:p w14:paraId="5D370A38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238FDBEA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D4275" w:rsidRPr="00803A0E" w14:paraId="225E1EDA" w14:textId="77777777" w:rsidTr="00803A0E">
        <w:tc>
          <w:tcPr>
            <w:tcW w:w="0" w:type="auto"/>
          </w:tcPr>
          <w:p w14:paraId="1AB1B103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Comprende el orden de ejecución</w:t>
            </w:r>
          </w:p>
        </w:tc>
        <w:tc>
          <w:tcPr>
            <w:tcW w:w="0" w:type="auto"/>
          </w:tcPr>
          <w:p w14:paraId="2DE078F6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178D4A0A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D4275" w:rsidRPr="00803A0E" w14:paraId="38CF2C87" w14:textId="77777777" w:rsidTr="00803A0E">
        <w:tc>
          <w:tcPr>
            <w:tcW w:w="0" w:type="auto"/>
          </w:tcPr>
          <w:p w14:paraId="0FD25409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Utiliza correctamente </w:t>
            </w:r>
            <w:r w:rsidRPr="00803A0E">
              <w:rPr>
                <w:rStyle w:val="VerbatimChar"/>
                <w:rFonts w:ascii="Arial" w:hAnsi="Arial" w:cs="Arial"/>
                <w:sz w:val="20"/>
                <w:szCs w:val="20"/>
              </w:rPr>
              <w:t>Promise</w:t>
            </w:r>
          </w:p>
        </w:tc>
        <w:tc>
          <w:tcPr>
            <w:tcW w:w="0" w:type="auto"/>
          </w:tcPr>
          <w:p w14:paraId="12EE91A6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65563F81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D4275" w:rsidRPr="00803A0E" w14:paraId="06F13CA0" w14:textId="77777777" w:rsidTr="00803A0E">
        <w:tc>
          <w:tcPr>
            <w:tcW w:w="0" w:type="auto"/>
          </w:tcPr>
          <w:p w14:paraId="7EEC09C3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 xml:space="preserve">Utiliza correctamente </w:t>
            </w:r>
            <w:r w:rsidRPr="00803A0E">
              <w:rPr>
                <w:rStyle w:val="VerbatimChar"/>
                <w:rFonts w:ascii="Arial" w:hAnsi="Arial" w:cs="Arial"/>
                <w:sz w:val="20"/>
                <w:szCs w:val="20"/>
              </w:rPr>
              <w:t>async/await</w:t>
            </w:r>
          </w:p>
        </w:tc>
        <w:tc>
          <w:tcPr>
            <w:tcW w:w="0" w:type="auto"/>
          </w:tcPr>
          <w:p w14:paraId="403F6C0F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5C215CC8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D4275" w:rsidRPr="00803A0E" w14:paraId="2D186528" w14:textId="77777777" w:rsidTr="00803A0E">
        <w:tc>
          <w:tcPr>
            <w:tcW w:w="0" w:type="auto"/>
          </w:tcPr>
          <w:p w14:paraId="6FAF830A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Identifica situaciones donde se requiere asincronía</w:t>
            </w:r>
          </w:p>
        </w:tc>
        <w:tc>
          <w:tcPr>
            <w:tcW w:w="0" w:type="auto"/>
          </w:tcPr>
          <w:p w14:paraId="3B430A53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15EFD704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D4275" w:rsidRPr="00803A0E" w14:paraId="1292C95B" w14:textId="77777777" w:rsidTr="00803A0E">
        <w:tc>
          <w:tcPr>
            <w:tcW w:w="0" w:type="auto"/>
          </w:tcPr>
          <w:p w14:paraId="1BED8BEC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Desarrolla correctamente el reto práctico</w:t>
            </w:r>
          </w:p>
        </w:tc>
        <w:tc>
          <w:tcPr>
            <w:tcW w:w="0" w:type="auto"/>
          </w:tcPr>
          <w:p w14:paraId="031D8ECA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1FFB9BC0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6D4275" w:rsidRPr="00803A0E" w14:paraId="44E9E8D5" w14:textId="77777777" w:rsidTr="00803A0E">
        <w:tc>
          <w:tcPr>
            <w:tcW w:w="0" w:type="auto"/>
          </w:tcPr>
          <w:p w14:paraId="24435FCF" w14:textId="77777777" w:rsidR="006D4275" w:rsidRPr="00803A0E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Arial" w:hAnsi="Arial" w:cs="Arial"/>
                <w:sz w:val="20"/>
                <w:szCs w:val="20"/>
              </w:rPr>
              <w:t>Explica sus respuestas con argumentos técnicos</w:t>
            </w:r>
          </w:p>
        </w:tc>
        <w:tc>
          <w:tcPr>
            <w:tcW w:w="0" w:type="auto"/>
          </w:tcPr>
          <w:p w14:paraId="47BF4112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</w:tcPr>
          <w:p w14:paraId="0F302436" w14:textId="77777777" w:rsidR="006D4275" w:rsidRPr="00803A0E" w:rsidRDefault="00000000">
            <w:pPr>
              <w:pStyle w:val="Compac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03A0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bookmarkEnd w:id="25"/>
      <w:bookmarkEnd w:id="26"/>
    </w:tbl>
    <w:p w14:paraId="5C961C94" w14:textId="77777777" w:rsidR="002E2E53" w:rsidRPr="00803A0E" w:rsidRDefault="002E2E53">
      <w:pPr>
        <w:rPr>
          <w:rFonts w:ascii="Arial" w:hAnsi="Arial" w:cs="Arial"/>
          <w:sz w:val="20"/>
          <w:szCs w:val="20"/>
        </w:rPr>
      </w:pPr>
    </w:p>
    <w:sectPr w:rsidR="002E2E53" w:rsidRPr="00803A0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48FD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E620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507A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2204784">
    <w:abstractNumId w:val="0"/>
  </w:num>
  <w:num w:numId="2" w16cid:durableId="1712339069">
    <w:abstractNumId w:val="1"/>
  </w:num>
  <w:num w:numId="3" w16cid:durableId="421293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9612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32815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40684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25696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2729691">
    <w:abstractNumId w:val="1"/>
  </w:num>
  <w:num w:numId="9" w16cid:durableId="763573875">
    <w:abstractNumId w:val="1"/>
  </w:num>
  <w:num w:numId="10" w16cid:durableId="1493597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275"/>
    <w:rsid w:val="002E2E53"/>
    <w:rsid w:val="006D4275"/>
    <w:rsid w:val="00803A0E"/>
    <w:rsid w:val="009D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7C63F"/>
  <w15:docId w15:val="{38B28B2E-AFF9-46A9-95DE-FFD574C1F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0E714E2B8B154686D6983FFA3028DE" ma:contentTypeVersion="4" ma:contentTypeDescription="Crear nuevo documento." ma:contentTypeScope="" ma:versionID="5bd608f9bd3a44d0bf95844b401e1457">
  <xsd:schema xmlns:xsd="http://www.w3.org/2001/XMLSchema" xmlns:xs="http://www.w3.org/2001/XMLSchema" xmlns:p="http://schemas.microsoft.com/office/2006/metadata/properties" xmlns:ns2="af0a1fb3-448b-437a-a8cf-66dae321ac4e" targetNamespace="http://schemas.microsoft.com/office/2006/metadata/properties" ma:root="true" ma:fieldsID="bd1a77d3e367f73796f855352640617c" ns2:_="">
    <xsd:import namespace="af0a1fb3-448b-437a-a8cf-66dae321ac4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0a1fb3-448b-437a-a8cf-66dae321ac4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0a1fb3-448b-437a-a8cf-66dae321ac4e" xsi:nil="true"/>
  </documentManagement>
</p:properties>
</file>

<file path=customXml/itemProps1.xml><?xml version="1.0" encoding="utf-8"?>
<ds:datastoreItem xmlns:ds="http://schemas.openxmlformats.org/officeDocument/2006/customXml" ds:itemID="{59A5F389-A3BE-441C-8EBA-04F67A350349}"/>
</file>

<file path=customXml/itemProps2.xml><?xml version="1.0" encoding="utf-8"?>
<ds:datastoreItem xmlns:ds="http://schemas.openxmlformats.org/officeDocument/2006/customXml" ds:itemID="{CA0CD2CD-D692-40A6-8C09-D7F07F941365}"/>
</file>

<file path=customXml/itemProps3.xml><?xml version="1.0" encoding="utf-8"?>
<ds:datastoreItem xmlns:ds="http://schemas.openxmlformats.org/officeDocument/2006/customXml" ds:itemID="{4145D3F6-C2C3-4A43-A2A9-39226E0459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955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Yoly Alexandra Guevara Muñoz</cp:lastModifiedBy>
  <cp:revision>2</cp:revision>
  <dcterms:created xsi:type="dcterms:W3CDTF">1970-01-01T00:00:00Z</dcterms:created>
  <dcterms:modified xsi:type="dcterms:W3CDTF">2026-09-14T16:46:00Z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2026-09-14T16:40:54Z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7af4e03d-1a6f-497c-81af-77e04a0f7ac9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0x010100F80E714E2B8B154686D6983FFA3028DE</vt:lpwstr>
  </property>
</Properties>
</file>