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UNIVERSIDAD TECNOLÓGICA NACIONAL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before="200" w:line="360" w:lineRule="auto"/>
        <w:jc w:val="center"/>
        <w:rPr/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FACULTAD REGIONAL VILLA MARIA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before="200" w:line="360" w:lineRule="auto"/>
        <w:jc w:val="center"/>
        <w:rPr/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2143125" cy="2143125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before="200" w:line="360" w:lineRule="auto"/>
        <w:jc w:val="center"/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TPI Entrega N2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before="200" w:line="360" w:lineRule="auto"/>
        <w:jc w:val="center"/>
        <w:rPr/>
      </w:pPr>
      <w:r w:rsidDel="00000000" w:rsidR="00000000" w:rsidRPr="00000000">
        <w:rPr>
          <w:sz w:val="30"/>
          <w:szCs w:val="30"/>
          <w:rtl w:val="0"/>
        </w:rPr>
        <w:t xml:space="preserve">Análisis de Sistemas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before="200" w:line="360" w:lineRule="auto"/>
        <w:ind w:left="72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DOCENTES: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200" w:before="20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Ing. Maria Laura </w:t>
      </w:r>
      <w:r w:rsidDel="00000000" w:rsidR="00000000" w:rsidRPr="00000000">
        <w:rPr>
          <w:rtl w:val="0"/>
        </w:rPr>
        <w:t xml:space="preserve">Achetta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200" w:before="20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Ing. Mariana Paola Simieli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200" w:before="20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Ing. Valeria Ortiz Quiroz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0" w:before="200" w:line="360" w:lineRule="auto"/>
        <w:ind w:left="72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INTEGRANTES: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00" w:before="200" w:line="36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Arbarello</w:t>
      </w:r>
      <w:r w:rsidDel="00000000" w:rsidR="00000000" w:rsidRPr="00000000">
        <w:rPr>
          <w:rtl w:val="0"/>
        </w:rPr>
        <w:t xml:space="preserve">, Pablo                                 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pabloarbarello11@gmail.com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00" w:before="200" w:line="36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Bocco, Agustin                                  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agustinmateobocco@gmail.com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00" w:before="200" w:line="36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Campos, Valentino                            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camposvalentino33@gmail.com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00" w:before="200" w:line="36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Caporaletti, Ramiro                           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ranacaporaletti@gmail.com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00" w:before="200" w:line="36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Chiosso, Nicolas                              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nicolaschiosso3d@gmail.com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00" w:before="200" w:line="36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Rava, Federico                                  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federava2006@gmail.com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00" w:before="200" w:line="36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Merlo, Santiago                                 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snmerlo2007@gmail.com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00" w:before="200" w:line="36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Vivas, Valentin                                  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valentinvivas67@gmail.com</w:t>
        </w:r>
      </w:hyperlink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13">
      <w:pPr>
        <w:spacing w:after="200" w:before="200"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sdt>
      <w:sdtPr>
        <w:id w:val="-183462885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8g6yw8416dgf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Consignas de la Primer Entrega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3so3o3ebjua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Nombre y presentación del grupo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2vp4vohan1s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Enunciado del caso de estudio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x6xdz8e7squ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Requerimientos Funcionales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8kztdf2gtp6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Consignas segunda entrega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eh58qg51ezh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Anexo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A">
      <w:pPr>
        <w:pStyle w:val="Heading1"/>
        <w:spacing w:after="200" w:before="200" w:line="360" w:lineRule="auto"/>
        <w:jc w:val="both"/>
        <w:rPr>
          <w:b w:val="1"/>
          <w:bCs w:val="1"/>
          <w:sz w:val="24"/>
          <w:szCs w:val="24"/>
          <w:u w:val="single"/>
        </w:rPr>
      </w:pPr>
      <w:bookmarkStart w:colFirst="0" w:colLast="0" w:name="_7x5jme8sepf2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spacing w:after="200" w:before="200" w:line="360" w:lineRule="auto"/>
        <w:jc w:val="both"/>
        <w:rPr/>
      </w:pPr>
      <w:bookmarkStart w:colFirst="0" w:colLast="0" w:name="_8g6yw8416dgf" w:id="1"/>
      <w:bookmarkEnd w:id="1"/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Consignas de la Primer Entrega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hd w:fill="ffffff" w:val="clear"/>
        <w:spacing w:after="0" w:afterAutospacing="0" w:line="360" w:lineRule="auto"/>
        <w:ind w:left="720" w:hanging="360"/>
      </w:pPr>
      <w:r w:rsidDel="00000000" w:rsidR="00000000" w:rsidRPr="00000000">
        <w:rPr>
          <w:rtl w:val="0"/>
        </w:rPr>
        <w:t xml:space="preserve">Coloca un nombre a tu grupo, breve presentación y crea un logotipo.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hd w:fill="ffffff" w:val="clear"/>
        <w:spacing w:after="0" w:afterAutospacing="0" w:line="360" w:lineRule="auto"/>
        <w:ind w:left="720" w:hanging="360"/>
      </w:pPr>
      <w:r w:rsidDel="00000000" w:rsidR="00000000" w:rsidRPr="00000000">
        <w:rPr>
          <w:rtl w:val="0"/>
        </w:rPr>
        <w:t xml:space="preserve">Redacta el enunciado del caso relevado explicando toda la problemática y necesidad para el sistema de información.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hd w:fill="ffffff" w:val="clear"/>
        <w:spacing w:after="0" w:afterAutospacing="0" w:line="360" w:lineRule="auto"/>
        <w:ind w:left="720" w:hanging="360"/>
      </w:pPr>
      <w:r w:rsidDel="00000000" w:rsidR="00000000" w:rsidRPr="00000000">
        <w:rPr>
          <w:rtl w:val="0"/>
        </w:rPr>
        <w:t xml:space="preserve">Lista los requerimientos funcionales del S.I.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hd w:fill="ffffff" w:val="clear"/>
        <w:spacing w:after="40" w:line="360" w:lineRule="auto"/>
        <w:ind w:left="720" w:hanging="360"/>
      </w:pPr>
      <w:r w:rsidDel="00000000" w:rsidR="00000000" w:rsidRPr="00000000">
        <w:rPr>
          <w:rtl w:val="0"/>
        </w:rPr>
        <w:t xml:space="preserve">Anexo: coloca imágenes de las páginas, links consultados para la </w:t>
      </w:r>
      <w:r w:rsidDel="00000000" w:rsidR="00000000" w:rsidRPr="00000000">
        <w:rPr>
          <w:rtl w:val="0"/>
        </w:rPr>
        <w:t xml:space="preserve">elicitación</w:t>
      </w:r>
      <w:r w:rsidDel="00000000" w:rsidR="00000000" w:rsidRPr="00000000">
        <w:rPr>
          <w:rtl w:val="0"/>
        </w:rPr>
        <w:t xml:space="preserve">, comenta qué relevantes en cada caso.</w:t>
      </w:r>
    </w:p>
    <w:p w:rsidR="00000000" w:rsidDel="00000000" w:rsidP="00000000" w:rsidRDefault="00000000" w:rsidRPr="00000000" w14:paraId="00000020">
      <w:pPr>
        <w:keepNext w:val="0"/>
        <w:keepLines w:val="0"/>
        <w:shd w:fill="ffffff" w:val="clear"/>
        <w:spacing w:after="40" w:before="0" w:line="360" w:lineRule="auto"/>
        <w:ind w:left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shd w:fill="ffffff" w:val="clear"/>
        <w:spacing w:after="40" w:line="360" w:lineRule="auto"/>
        <w:rPr>
          <w:b w:val="1"/>
          <w:bCs w:val="1"/>
          <w:sz w:val="24"/>
          <w:szCs w:val="24"/>
          <w:u w:val="single"/>
        </w:rPr>
      </w:pPr>
      <w:bookmarkStart w:colFirst="0" w:colLast="0" w:name="_v3so3o3ebjua" w:id="2"/>
      <w:bookmarkEnd w:id="2"/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Nombre y presentación del grupo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4124325</wp:posOffset>
            </wp:positionH>
            <wp:positionV relativeFrom="paragraph">
              <wp:posOffset>564493</wp:posOffset>
            </wp:positionV>
            <wp:extent cx="1562100" cy="1265354"/>
            <wp:effectExtent b="0" l="0" r="0" t="0"/>
            <wp:wrapSquare wrapText="bothSides" distB="114300" distT="114300" distL="114300" distR="11430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18884" l="12207" r="10798" t="18099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26535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2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InnovaSoft es una empresa dedicada al desarrollo de software que busca crear soluciones tecnológicas para facilitar la vida de las personas. Nuestro objetivo es identificar problemas cotidianos y transformarlos en herramientas digitales que ayuden a organizar información, optimizar tareas y mejorar la experiencia de los usuarios.</w:t>
      </w:r>
    </w:p>
    <w:p w:rsidR="00000000" w:rsidDel="00000000" w:rsidP="00000000" w:rsidRDefault="00000000" w:rsidRPr="00000000" w14:paraId="00000023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Creemos que la tecnología debe ser accesible, práctica y fácil de utilizar. Por eso trabajamos en el desarrollo de aplicaciones que permitan resolver necesidades reales de manera simple y eficiente, ayudando a las personas a gestionar mejor sus actividades y tomar decisiones con mayor facilidad.</w:t>
      </w:r>
    </w:p>
    <w:p w:rsidR="00000000" w:rsidDel="00000000" w:rsidP="00000000" w:rsidRDefault="00000000" w:rsidRPr="00000000" w14:paraId="00000024">
      <w:pPr>
        <w:spacing w:after="200" w:before="200"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spacing w:after="200" w:before="200" w:line="360" w:lineRule="auto"/>
        <w:ind w:left="0" w:firstLine="0"/>
        <w:jc w:val="both"/>
        <w:rPr>
          <w:b w:val="1"/>
          <w:bCs w:val="1"/>
          <w:sz w:val="24"/>
          <w:szCs w:val="24"/>
          <w:u w:val="single"/>
        </w:rPr>
      </w:pPr>
      <w:bookmarkStart w:colFirst="0" w:colLast="0" w:name="_v2vp4vohan1s" w:id="3"/>
      <w:bookmarkEnd w:id="3"/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Enunciado del caso de estudio </w:t>
      </w:r>
    </w:p>
    <w:p w:rsidR="00000000" w:rsidDel="00000000" w:rsidP="00000000" w:rsidRDefault="00000000" w:rsidRPr="00000000" w14:paraId="00000026">
      <w:pPr>
        <w:spacing w:after="200" w:before="20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Se necesita un software para las personas interesadas en participar en retiros holísticos. </w:t>
      </w:r>
    </w:p>
    <w:p w:rsidR="00000000" w:rsidDel="00000000" w:rsidP="00000000" w:rsidRDefault="00000000" w:rsidRPr="00000000" w14:paraId="00000027">
      <w:pPr>
        <w:spacing w:after="200" w:before="20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Actualmente la gran problemática es que toda la información se organiza en planillas de excel o en papel lo que dificulta en algunos casos la organización, decisión, recordatorios. Dentro de estas planillas se registran datos como ubicación, precio, fecha de inicio y finalización, estado, temática principal (agregar temáticas), cronograma, datos de contacto del coordinador y observaciones personales. </w:t>
      </w:r>
    </w:p>
    <w:p w:rsidR="00000000" w:rsidDel="00000000" w:rsidP="00000000" w:rsidRDefault="00000000" w:rsidRPr="00000000" w14:paraId="00000028">
      <w:pPr>
        <w:spacing w:after="200" w:before="20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Por este motivo se necesita un software capaz de centralizar y organizar toda la información relacionada con el tema. Además debe permitir registrar retiros, clasificar según el tipo de retiro, ubicación, estado (pagado, interesado, reservado realizado), rango de fecha, costo. </w:t>
      </w:r>
    </w:p>
    <w:p w:rsidR="00000000" w:rsidDel="00000000" w:rsidP="00000000" w:rsidRDefault="00000000" w:rsidRPr="00000000" w14:paraId="00000029">
      <w:pPr>
        <w:spacing w:after="200" w:before="20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Asimismo, el sistema deberá permitir planificar pagos asociados a los retiros, registrar acompañantes, almacenar comentarios sobre las experiencias vividas, realizar valoraciones personales y mantener un historial de los retiros realizados. También deberá facilitar la búsqueda y aplicación de filtros para encontrar rápidamente la información deseada y generar alertas cuando se acerquen las fechas de pago, reserva o inicio de un retiro. </w:t>
      </w:r>
    </w:p>
    <w:p w:rsidR="00000000" w:rsidDel="00000000" w:rsidP="00000000" w:rsidRDefault="00000000" w:rsidRPr="00000000" w14:paraId="0000002A">
      <w:pPr>
        <w:pStyle w:val="Heading1"/>
        <w:spacing w:after="200" w:before="200" w:line="360" w:lineRule="auto"/>
        <w:ind w:left="0" w:firstLine="0"/>
        <w:jc w:val="both"/>
        <w:rPr>
          <w:b w:val="1"/>
          <w:bCs w:val="1"/>
          <w:sz w:val="24"/>
          <w:szCs w:val="24"/>
          <w:u w:val="single"/>
        </w:rPr>
      </w:pPr>
      <w:bookmarkStart w:colFirst="0" w:colLast="0" w:name="_6x6xdz8e7squ" w:id="4"/>
      <w:bookmarkEnd w:id="4"/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Requerimientos Funcionales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Actor:</w:t>
      </w:r>
      <w:r w:rsidDel="00000000" w:rsidR="00000000" w:rsidRPr="00000000">
        <w:rPr>
          <w:rtl w:val="0"/>
        </w:rPr>
        <w:t xml:space="preserve"> Usuario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05"/>
        <w:gridCol w:w="7590"/>
        <w:tblGridChange w:id="0">
          <w:tblGrid>
            <w:gridCol w:w="1305"/>
            <w:gridCol w:w="7590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Nº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Requerimiento funcional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RF1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Registrar un retiro con los siguientes datos: ubicación, precio, fecha de inicio, fecha de cierre, estado, tipo de retiro, coordinador, acompañante, estado del pago  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RF2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Modificar retiros cargados 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RF3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Notificar inicio de un retiro 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RF4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Consultar retiros realizados 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RF5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Registrar pago, seña o cuota de un retiro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RF6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Consultar el estado del retiro: interesado, realizado.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RF7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Registrar comentarios y valoraciones personales de un retiro realizado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RF8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Registrar datos del coordinador: nombre, apellido, teléfono, mail.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RF9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Registrar Acompañantes: nombre, apellido, teléfono, mail. 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pStyle w:val="Heading1"/>
        <w:spacing w:after="200" w:before="200" w:line="360" w:lineRule="auto"/>
        <w:jc w:val="both"/>
        <w:rPr>
          <w:b w:val="1"/>
          <w:bCs w:val="1"/>
          <w:sz w:val="24"/>
          <w:szCs w:val="24"/>
          <w:u w:val="single"/>
        </w:rPr>
      </w:pPr>
      <w:bookmarkStart w:colFirst="0" w:colLast="0" w:name="_z8kztdf2gtp6" w:id="5"/>
      <w:bookmarkEnd w:id="5"/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Consignas segunda entrega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Analizando el caso de estudio propuesto, identificamos las siguientes clases: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Retiro</w:t>
      </w:r>
      <w:r w:rsidDel="00000000" w:rsidR="00000000" w:rsidRPr="00000000">
        <w:rPr>
          <w:rtl w:val="0"/>
        </w:rPr>
        <w:t xml:space="preserve"> : Esta clase es la principal de nuestro caso de estudio 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TipoRetiro</w:t>
      </w:r>
      <w:r w:rsidDel="00000000" w:rsidR="00000000" w:rsidRPr="00000000">
        <w:rPr>
          <w:rtl w:val="0"/>
        </w:rPr>
        <w:t xml:space="preserve"> : Esta clase está ya que pensamos en las distintas temáticas que puede tomar un retiro.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Pago : Esta clase es muy importante ya que es donde se podrá cobrar los retiros 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EstadoPago : Esta clase se podrá ver el estado del pago 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Acompañante : 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Coordinador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Reseña</w:t>
      </w:r>
    </w:p>
    <w:p w:rsidR="00000000" w:rsidDel="00000000" w:rsidP="00000000" w:rsidRDefault="00000000" w:rsidRPr="00000000" w14:paraId="0000004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spacing w:after="200" w:before="200" w:line="360" w:lineRule="auto"/>
        <w:jc w:val="both"/>
        <w:rPr>
          <w:b w:val="1"/>
          <w:bCs w:val="1"/>
          <w:sz w:val="24"/>
          <w:szCs w:val="24"/>
          <w:u w:val="single"/>
        </w:rPr>
      </w:pPr>
      <w:bookmarkStart w:colFirst="0" w:colLast="0" w:name="_ewxmry6f82q7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spacing w:after="200" w:before="200" w:line="360" w:lineRule="auto"/>
        <w:jc w:val="both"/>
        <w:rPr>
          <w:b w:val="1"/>
          <w:bCs w:val="1"/>
          <w:sz w:val="24"/>
          <w:szCs w:val="24"/>
          <w:u w:val="single"/>
        </w:rPr>
      </w:pPr>
      <w:bookmarkStart w:colFirst="0" w:colLast="0" w:name="_2eh58qg51ezh" w:id="7"/>
      <w:bookmarkEnd w:id="7"/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Anexo 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sz w:val="24"/>
          <w:szCs w:val="24"/>
          <w:u w:val="single"/>
          <w:rtl w:val="0"/>
        </w:rPr>
        <w:t xml:space="preserve">-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https://modoconciencia.com/retiro/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https://inspyria.com/es/retiros-argentina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https://hoteluritorco.com/landing-page/eventos-y-retiros-2/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https://www.laurelesholistico.ar/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https://www.laabundancia.com.ar/retiros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https://v0-retirosenlanaturalezaok.vercel.app/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https://www.hosteriaelcambio.com.ar/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https://concienciasolar.com.ar/retiros/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</w:t>
      </w: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https://www.yogaysonido.com/retiro-traslasierra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analizaron distintos sitios web de retiros para conocer cómo presentan la información y gestionan las inscripciones. A partir de ellos se identificaron aspectos comunes como actividades, fechas, alojamiento, cupos, costos y formas de contacto, que sirvieron como referencia para definir los requisitos del sistema.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Material gráfico de las páginas web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0447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4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/>
        <w:drawing>
          <wp:inline distB="114300" distT="114300" distL="114300" distR="114300">
            <wp:extent cx="5243513" cy="2900481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3513" cy="29004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681538" cy="2332697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1538" cy="23326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/>
        <w:drawing>
          <wp:inline distB="114300" distT="114300" distL="114300" distR="114300">
            <wp:extent cx="4786313" cy="1438275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6313" cy="1438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/>
        <w:drawing>
          <wp:inline distB="114300" distT="114300" distL="114300" distR="114300">
            <wp:extent cx="4814888" cy="2999307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4888" cy="29993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-390524</wp:posOffset>
            </wp:positionH>
            <wp:positionV relativeFrom="paragraph">
              <wp:posOffset>228600</wp:posOffset>
            </wp:positionV>
            <wp:extent cx="5731200" cy="2590800"/>
            <wp:effectExtent b="0" l="0" r="0" t="0"/>
            <wp:wrapSquare wrapText="bothSides" distB="114300" distT="114300" distL="114300" distR="114300"/>
            <wp:docPr id="8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90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sectPr>
      <w:headerReference r:id="rId31" w:type="default"/>
      <w:footerReference r:id="rId32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C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laabundancia.com.ar/retiros" TargetMode="External"/><Relationship Id="rId22" Type="http://schemas.openxmlformats.org/officeDocument/2006/relationships/hyperlink" Target="https://www.hosteriaelcambio.com.ar/" TargetMode="External"/><Relationship Id="rId21" Type="http://schemas.openxmlformats.org/officeDocument/2006/relationships/hyperlink" Target="https://v0-retirosenlanaturalezaok.vercel.app/" TargetMode="External"/><Relationship Id="rId24" Type="http://schemas.openxmlformats.org/officeDocument/2006/relationships/hyperlink" Target="https://www.yogaysonido.com/retiro-traslasierra" TargetMode="External"/><Relationship Id="rId23" Type="http://schemas.openxmlformats.org/officeDocument/2006/relationships/hyperlink" Target="https://concienciasolar.com.ar/retiros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camposvalentino33@gmail.com" TargetMode="External"/><Relationship Id="rId26" Type="http://schemas.openxmlformats.org/officeDocument/2006/relationships/image" Target="media/image2.png"/><Relationship Id="rId25" Type="http://schemas.openxmlformats.org/officeDocument/2006/relationships/image" Target="media/image8.png"/><Relationship Id="rId28" Type="http://schemas.openxmlformats.org/officeDocument/2006/relationships/image" Target="media/image3.png"/><Relationship Id="rId27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29" Type="http://schemas.openxmlformats.org/officeDocument/2006/relationships/image" Target="media/image1.png"/><Relationship Id="rId7" Type="http://schemas.openxmlformats.org/officeDocument/2006/relationships/hyperlink" Target="mailto:pabloarbarello11@gmail.com" TargetMode="External"/><Relationship Id="rId8" Type="http://schemas.openxmlformats.org/officeDocument/2006/relationships/hyperlink" Target="mailto:agustinmateobocco@gmail.com" TargetMode="External"/><Relationship Id="rId31" Type="http://schemas.openxmlformats.org/officeDocument/2006/relationships/header" Target="header1.xml"/><Relationship Id="rId30" Type="http://schemas.openxmlformats.org/officeDocument/2006/relationships/image" Target="media/image7.jpg"/><Relationship Id="rId11" Type="http://schemas.openxmlformats.org/officeDocument/2006/relationships/hyperlink" Target="mailto:nicolaschiosso3d@gmail.com" TargetMode="External"/><Relationship Id="rId10" Type="http://schemas.openxmlformats.org/officeDocument/2006/relationships/hyperlink" Target="mailto:ranacaporaletti@gmail.com" TargetMode="External"/><Relationship Id="rId32" Type="http://schemas.openxmlformats.org/officeDocument/2006/relationships/footer" Target="footer1.xml"/><Relationship Id="rId13" Type="http://schemas.openxmlformats.org/officeDocument/2006/relationships/hyperlink" Target="mailto:valentinvivas67@gmail.com" TargetMode="External"/><Relationship Id="rId12" Type="http://schemas.openxmlformats.org/officeDocument/2006/relationships/hyperlink" Target="mailto:federava2006@gmail.com" TargetMode="External"/><Relationship Id="rId15" Type="http://schemas.openxmlformats.org/officeDocument/2006/relationships/image" Target="media/image6.png"/><Relationship Id="rId14" Type="http://schemas.openxmlformats.org/officeDocument/2006/relationships/hyperlink" Target="mailto:valentinvivas67@gmail.com" TargetMode="External"/><Relationship Id="rId17" Type="http://schemas.openxmlformats.org/officeDocument/2006/relationships/hyperlink" Target="https://inspyria.com/es/retiros-argentina" TargetMode="External"/><Relationship Id="rId16" Type="http://schemas.openxmlformats.org/officeDocument/2006/relationships/hyperlink" Target="https://modoconciencia.com/retiro/" TargetMode="External"/><Relationship Id="rId19" Type="http://schemas.openxmlformats.org/officeDocument/2006/relationships/hyperlink" Target="https://www.laurelesholistico.ar/" TargetMode="External"/><Relationship Id="rId18" Type="http://schemas.openxmlformats.org/officeDocument/2006/relationships/hyperlink" Target="https://hoteluritorco.com/landing-page/eventos-y-retiros-2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