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1A8" w:rsidRDefault="001A21A8" w:rsidP="0054624B">
      <w:pPr>
        <w:spacing w:line="360" w:lineRule="auto"/>
        <w:rPr>
          <w:rFonts w:cstheme="minorHAnsi"/>
          <w:b/>
          <w:bCs/>
          <w:sz w:val="80"/>
          <w:szCs w:val="80"/>
        </w:rPr>
      </w:pPr>
    </w:p>
    <w:p w:rsidR="008F2147" w:rsidRPr="0054624B" w:rsidRDefault="00D62550" w:rsidP="0054624B">
      <w:pPr>
        <w:spacing w:line="360" w:lineRule="auto"/>
        <w:rPr>
          <w:rFonts w:cstheme="minorHAnsi"/>
          <w:b/>
          <w:bCs/>
          <w:sz w:val="80"/>
          <w:szCs w:val="80"/>
        </w:rPr>
      </w:pPr>
      <w:r w:rsidRPr="0054624B">
        <w:rPr>
          <w:rFonts w:cstheme="minorHAnsi"/>
          <w:b/>
          <w:bCs/>
          <w:sz w:val="80"/>
          <w:szCs w:val="80"/>
        </w:rPr>
        <w:t xml:space="preserve">Cahier des charges </w:t>
      </w:r>
    </w:p>
    <w:p w:rsidR="00D62550" w:rsidRPr="0054624B" w:rsidRDefault="00D62550" w:rsidP="0054624B">
      <w:pPr>
        <w:spacing w:line="360" w:lineRule="auto"/>
        <w:rPr>
          <w:rFonts w:cstheme="minorHAnsi"/>
          <w:sz w:val="40"/>
          <w:szCs w:val="40"/>
        </w:rPr>
      </w:pPr>
      <w:r w:rsidRPr="0054624B">
        <w:rPr>
          <w:rFonts w:cstheme="minorHAnsi"/>
          <w:sz w:val="40"/>
          <w:szCs w:val="40"/>
        </w:rPr>
        <w:t xml:space="preserve">Travail de </w:t>
      </w:r>
      <w:proofErr w:type="spellStart"/>
      <w:r w:rsidRPr="0054624B">
        <w:rPr>
          <w:rFonts w:cstheme="minorHAnsi"/>
          <w:sz w:val="40"/>
          <w:szCs w:val="40"/>
        </w:rPr>
        <w:t>Bachelor</w:t>
      </w:r>
      <w:proofErr w:type="spellEnd"/>
      <w:r w:rsidRPr="0054624B">
        <w:rPr>
          <w:rFonts w:cstheme="minorHAnsi"/>
          <w:sz w:val="40"/>
          <w:szCs w:val="40"/>
        </w:rPr>
        <w:t xml:space="preserve"> 2020</w:t>
      </w:r>
    </w:p>
    <w:p w:rsidR="00D62550" w:rsidRPr="0054624B" w:rsidRDefault="00D62550" w:rsidP="0054624B">
      <w:pPr>
        <w:spacing w:line="360" w:lineRule="auto"/>
        <w:rPr>
          <w:rFonts w:cstheme="minorHAnsi"/>
          <w:szCs w:val="20"/>
        </w:rPr>
      </w:pPr>
    </w:p>
    <w:p w:rsidR="00D62550" w:rsidRPr="001A21A8" w:rsidRDefault="00D62550" w:rsidP="0054624B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54624B">
        <w:rPr>
          <w:rFonts w:cstheme="minorHAnsi"/>
          <w:b/>
          <w:bCs/>
          <w:sz w:val="28"/>
          <w:szCs w:val="28"/>
        </w:rPr>
        <w:t xml:space="preserve">Original </w:t>
      </w:r>
      <w:proofErr w:type="spellStart"/>
      <w:r w:rsidRPr="0054624B">
        <w:rPr>
          <w:rFonts w:cstheme="minorHAnsi"/>
          <w:b/>
          <w:bCs/>
          <w:sz w:val="28"/>
          <w:szCs w:val="28"/>
        </w:rPr>
        <w:t>Journalistic</w:t>
      </w:r>
      <w:proofErr w:type="spellEnd"/>
      <w:r w:rsidRPr="0054624B">
        <w:rPr>
          <w:rFonts w:cstheme="minorHAnsi"/>
          <w:b/>
          <w:bCs/>
          <w:sz w:val="28"/>
          <w:szCs w:val="28"/>
        </w:rPr>
        <w:t xml:space="preserve"> Information Label and </w:t>
      </w:r>
      <w:proofErr w:type="spellStart"/>
      <w:r w:rsidRPr="0054624B">
        <w:rPr>
          <w:rFonts w:cstheme="minorHAnsi"/>
          <w:b/>
          <w:bCs/>
          <w:sz w:val="28"/>
          <w:szCs w:val="28"/>
        </w:rPr>
        <w:t>Traceability</w:t>
      </w:r>
      <w:proofErr w:type="spellEnd"/>
    </w:p>
    <w:p w:rsidR="00D62550" w:rsidRPr="0054624B" w:rsidRDefault="00D62550" w:rsidP="0054624B">
      <w:pPr>
        <w:spacing w:line="360" w:lineRule="auto"/>
        <w:rPr>
          <w:rFonts w:cstheme="minorHAnsi"/>
          <w:szCs w:val="20"/>
        </w:rPr>
      </w:pPr>
    </w:p>
    <w:p w:rsidR="0054624B" w:rsidRDefault="0054624B" w:rsidP="0054624B">
      <w:pPr>
        <w:tabs>
          <w:tab w:val="left" w:pos="1985"/>
        </w:tabs>
        <w:spacing w:line="360" w:lineRule="auto"/>
        <w:rPr>
          <w:rFonts w:cstheme="minorHAnsi"/>
          <w:szCs w:val="20"/>
        </w:rPr>
      </w:pPr>
    </w:p>
    <w:p w:rsidR="0054624B" w:rsidRDefault="0054624B" w:rsidP="00032D17">
      <w:pPr>
        <w:tabs>
          <w:tab w:val="left" w:pos="1985"/>
        </w:tabs>
        <w:spacing w:line="360" w:lineRule="auto"/>
        <w:ind w:firstLine="0"/>
        <w:rPr>
          <w:rFonts w:cstheme="minorHAnsi"/>
          <w:szCs w:val="20"/>
        </w:rPr>
      </w:pPr>
    </w:p>
    <w:p w:rsidR="0054624B" w:rsidRDefault="0054624B" w:rsidP="0054624B">
      <w:pPr>
        <w:tabs>
          <w:tab w:val="left" w:pos="1985"/>
        </w:tabs>
        <w:spacing w:line="360" w:lineRule="auto"/>
        <w:rPr>
          <w:rFonts w:cstheme="minorHAnsi"/>
          <w:szCs w:val="20"/>
        </w:rPr>
      </w:pPr>
    </w:p>
    <w:p w:rsidR="0054624B" w:rsidRDefault="0054624B" w:rsidP="0054624B">
      <w:pPr>
        <w:tabs>
          <w:tab w:val="left" w:pos="1985"/>
        </w:tabs>
        <w:spacing w:line="360" w:lineRule="auto"/>
        <w:rPr>
          <w:rFonts w:cstheme="minorHAnsi"/>
          <w:szCs w:val="20"/>
        </w:rPr>
      </w:pPr>
    </w:p>
    <w:p w:rsidR="0054624B" w:rsidRDefault="0054624B" w:rsidP="0054624B">
      <w:pPr>
        <w:tabs>
          <w:tab w:val="left" w:pos="1985"/>
        </w:tabs>
        <w:spacing w:line="360" w:lineRule="auto"/>
        <w:rPr>
          <w:rFonts w:cstheme="minorHAnsi"/>
          <w:szCs w:val="20"/>
        </w:rPr>
      </w:pPr>
    </w:p>
    <w:p w:rsidR="0054624B" w:rsidRDefault="0054624B" w:rsidP="0054624B">
      <w:pPr>
        <w:tabs>
          <w:tab w:val="left" w:pos="1985"/>
        </w:tabs>
        <w:spacing w:line="360" w:lineRule="auto"/>
        <w:rPr>
          <w:rFonts w:cstheme="minorHAnsi"/>
          <w:szCs w:val="20"/>
        </w:rPr>
      </w:pPr>
    </w:p>
    <w:p w:rsidR="0054624B" w:rsidRDefault="0054624B" w:rsidP="0054624B">
      <w:pPr>
        <w:tabs>
          <w:tab w:val="left" w:pos="1985"/>
        </w:tabs>
        <w:spacing w:line="360" w:lineRule="auto"/>
        <w:rPr>
          <w:rFonts w:cstheme="minorHAnsi"/>
          <w:szCs w:val="20"/>
        </w:rPr>
      </w:pPr>
    </w:p>
    <w:p w:rsidR="0054624B" w:rsidRDefault="0054624B" w:rsidP="0054624B">
      <w:pPr>
        <w:tabs>
          <w:tab w:val="left" w:pos="1985"/>
        </w:tabs>
        <w:spacing w:line="360" w:lineRule="auto"/>
        <w:rPr>
          <w:rFonts w:cstheme="minorHAnsi"/>
          <w:szCs w:val="20"/>
        </w:rPr>
      </w:pPr>
    </w:p>
    <w:p w:rsidR="0054624B" w:rsidRDefault="0054624B" w:rsidP="0054624B">
      <w:pPr>
        <w:tabs>
          <w:tab w:val="left" w:pos="1985"/>
        </w:tabs>
        <w:spacing w:line="360" w:lineRule="auto"/>
        <w:rPr>
          <w:rFonts w:cstheme="minorHAnsi"/>
          <w:szCs w:val="20"/>
        </w:rPr>
      </w:pPr>
    </w:p>
    <w:p w:rsidR="0054624B" w:rsidRDefault="0054624B" w:rsidP="0054624B">
      <w:pPr>
        <w:tabs>
          <w:tab w:val="left" w:pos="1985"/>
        </w:tabs>
        <w:spacing w:line="360" w:lineRule="auto"/>
        <w:rPr>
          <w:rFonts w:cstheme="minorHAnsi"/>
          <w:szCs w:val="20"/>
        </w:rPr>
      </w:pPr>
    </w:p>
    <w:p w:rsidR="00D62550" w:rsidRPr="0054624B" w:rsidRDefault="00D62550" w:rsidP="0054624B">
      <w:pPr>
        <w:tabs>
          <w:tab w:val="left" w:pos="1985"/>
        </w:tabs>
        <w:spacing w:line="360" w:lineRule="auto"/>
        <w:rPr>
          <w:rFonts w:cstheme="minorHAnsi"/>
          <w:szCs w:val="20"/>
        </w:rPr>
      </w:pPr>
      <w:r w:rsidRPr="0054624B">
        <w:rPr>
          <w:rFonts w:cstheme="minorHAnsi"/>
          <w:szCs w:val="20"/>
        </w:rPr>
        <w:t xml:space="preserve">Etudiant : </w:t>
      </w:r>
      <w:r w:rsidR="0054624B">
        <w:rPr>
          <w:rFonts w:cstheme="minorHAnsi"/>
          <w:szCs w:val="20"/>
        </w:rPr>
        <w:tab/>
      </w:r>
      <w:r w:rsidRPr="0054624B">
        <w:rPr>
          <w:rFonts w:cstheme="minorHAnsi"/>
          <w:szCs w:val="20"/>
        </w:rPr>
        <w:t>Nicolas Solioz</w:t>
      </w:r>
    </w:p>
    <w:p w:rsidR="00D62550" w:rsidRDefault="00D62550" w:rsidP="0054624B">
      <w:pPr>
        <w:tabs>
          <w:tab w:val="left" w:pos="1985"/>
        </w:tabs>
        <w:spacing w:line="360" w:lineRule="auto"/>
        <w:rPr>
          <w:rFonts w:cstheme="minorHAnsi"/>
          <w:szCs w:val="20"/>
        </w:rPr>
      </w:pPr>
      <w:r w:rsidRPr="0054624B">
        <w:rPr>
          <w:rFonts w:cstheme="minorHAnsi"/>
          <w:szCs w:val="20"/>
        </w:rPr>
        <w:t xml:space="preserve">Professeur : </w:t>
      </w:r>
      <w:r w:rsidR="0054624B">
        <w:rPr>
          <w:rFonts w:cstheme="minorHAnsi"/>
          <w:szCs w:val="20"/>
        </w:rPr>
        <w:tab/>
      </w:r>
      <w:r w:rsidRPr="0054624B">
        <w:rPr>
          <w:rFonts w:cstheme="minorHAnsi"/>
          <w:szCs w:val="20"/>
        </w:rPr>
        <w:t xml:space="preserve">Nicole </w:t>
      </w:r>
      <w:proofErr w:type="spellStart"/>
      <w:r w:rsidRPr="0054624B">
        <w:rPr>
          <w:rFonts w:cstheme="minorHAnsi"/>
          <w:szCs w:val="20"/>
        </w:rPr>
        <w:t>Glassey</w:t>
      </w:r>
      <w:proofErr w:type="spellEnd"/>
      <w:r w:rsidRPr="0054624B">
        <w:rPr>
          <w:rFonts w:cstheme="minorHAnsi"/>
          <w:szCs w:val="20"/>
        </w:rPr>
        <w:t xml:space="preserve"> </w:t>
      </w:r>
      <w:proofErr w:type="spellStart"/>
      <w:r w:rsidRPr="0054624B">
        <w:rPr>
          <w:rFonts w:cstheme="minorHAnsi"/>
          <w:szCs w:val="20"/>
        </w:rPr>
        <w:t>Balet</w:t>
      </w:r>
      <w:proofErr w:type="spellEnd"/>
    </w:p>
    <w:p w:rsidR="0054624B" w:rsidRPr="0054624B" w:rsidRDefault="0054624B" w:rsidP="0054624B">
      <w:pPr>
        <w:tabs>
          <w:tab w:val="left" w:pos="1985"/>
        </w:tabs>
        <w:spacing w:line="360" w:lineRule="auto"/>
        <w:rPr>
          <w:rFonts w:cstheme="minorHAnsi"/>
          <w:szCs w:val="20"/>
        </w:rPr>
      </w:pPr>
    </w:p>
    <w:p w:rsidR="00D62550" w:rsidRPr="0054624B" w:rsidRDefault="00D62550" w:rsidP="0054624B">
      <w:pPr>
        <w:spacing w:line="360" w:lineRule="auto"/>
        <w:rPr>
          <w:rFonts w:cstheme="minorHAnsi"/>
          <w:szCs w:val="20"/>
        </w:rPr>
      </w:pPr>
    </w:p>
    <w:sdt>
      <w:sdtPr>
        <w:rPr>
          <w:lang w:val="fr-FR"/>
        </w:rPr>
        <w:id w:val="1455284127"/>
        <w:docPartObj>
          <w:docPartGallery w:val="Table of Contents"/>
          <w:docPartUnique/>
        </w:docPartObj>
      </w:sdtPr>
      <w:sdtEndPr>
        <w:rPr>
          <w:rFonts w:ascii="Trebuchet MS" w:eastAsiaTheme="minorHAnsi" w:hAnsi="Trebuchet MS" w:cstheme="minorBidi"/>
          <w:b/>
          <w:bCs/>
          <w:color w:val="auto"/>
          <w:sz w:val="20"/>
          <w:szCs w:val="22"/>
          <w:lang w:eastAsia="en-US"/>
        </w:rPr>
      </w:sdtEndPr>
      <w:sdtContent>
        <w:p w:rsidR="0054624B" w:rsidRPr="0054624B" w:rsidRDefault="0054624B">
          <w:pPr>
            <w:pStyle w:val="En-ttedetabledesmatires"/>
            <w:rPr>
              <w:rFonts w:ascii="Trebuchet MS" w:hAnsi="Trebuchet MS"/>
              <w:color w:val="auto"/>
            </w:rPr>
          </w:pPr>
          <w:r w:rsidRPr="0054624B">
            <w:rPr>
              <w:rFonts w:ascii="Trebuchet MS" w:hAnsi="Trebuchet MS"/>
              <w:color w:val="auto"/>
              <w:lang w:val="fr-FR"/>
            </w:rPr>
            <w:t>Table des matières</w:t>
          </w:r>
        </w:p>
        <w:p w:rsidR="0054624B" w:rsidRDefault="0054624B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428829" w:history="1">
            <w:r w:rsidRPr="00B854B5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_Toc33428829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24B" w:rsidRDefault="0054624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3428830" w:history="1">
            <w:r w:rsidRPr="00B854B5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_Toc33428830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24B" w:rsidRDefault="0054624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3428831" w:history="1">
            <w:r w:rsidRPr="00B854B5">
              <w:rPr>
                <w:rStyle w:val="Lienhypertexte"/>
                <w:noProof/>
              </w:rPr>
              <w:t>Problématiques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_Toc33428831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24B" w:rsidRDefault="0054624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3428832" w:history="1">
            <w:r w:rsidRPr="00B854B5">
              <w:rPr>
                <w:rStyle w:val="Lienhypertexte"/>
                <w:noProof/>
              </w:rPr>
              <w:t>Travail à effectuer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_Toc33428832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24B" w:rsidRDefault="0054624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3428833" w:history="1">
            <w:r w:rsidRPr="00B854B5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_Toc33428833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24B" w:rsidRDefault="0054624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3428834" w:history="1">
            <w:r w:rsidRPr="00B854B5">
              <w:rPr>
                <w:rStyle w:val="Lienhypertexte"/>
                <w:noProof/>
              </w:rPr>
              <w:t>Echéancier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_Toc33428834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24B" w:rsidRDefault="0054624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3428835" w:history="1">
            <w:r w:rsidRPr="00B854B5">
              <w:rPr>
                <w:rStyle w:val="Lienhypertexte"/>
                <w:noProof/>
              </w:rPr>
              <w:t>Rendus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_Toc33428835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24B" w:rsidRDefault="0054624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3428836" w:history="1">
            <w:r w:rsidRPr="00B854B5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_Toc33428836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24B" w:rsidRDefault="0054624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3428837" w:history="1">
            <w:r w:rsidRPr="00B854B5">
              <w:rPr>
                <w:rStyle w:val="Lienhypertexte"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_Toc33428837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24B" w:rsidRDefault="0054624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3428838" w:history="1">
            <w:r w:rsidRPr="00B854B5">
              <w:rPr>
                <w:rStyle w:val="Lienhypertexte"/>
                <w:rFonts w:cstheme="minorHAnsi"/>
                <w:noProof/>
                <w:lang w:val="fr-FR"/>
              </w:rPr>
              <w:t>Travaux cités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_Toc33428838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24B" w:rsidRDefault="0054624B">
          <w:r>
            <w:rPr>
              <w:b/>
              <w:bCs/>
              <w:lang w:val="fr-FR"/>
            </w:rPr>
            <w:fldChar w:fldCharType="end"/>
          </w:r>
        </w:p>
      </w:sdtContent>
    </w:sdt>
    <w:p w:rsidR="0054624B" w:rsidRDefault="0054624B">
      <w:pPr>
        <w:rPr>
          <w:rFonts w:eastAsiaTheme="majorEastAsia" w:cstheme="majorBidi"/>
          <w:b/>
          <w:sz w:val="28"/>
          <w:szCs w:val="32"/>
          <w:lang w:eastAsia="fr-CH"/>
        </w:rPr>
      </w:pPr>
      <w:bookmarkStart w:id="0" w:name="_Toc33428829"/>
      <w:r>
        <w:br w:type="page"/>
      </w:r>
    </w:p>
    <w:p w:rsidR="00D62550" w:rsidRPr="0054624B" w:rsidRDefault="00D62550" w:rsidP="00032D17">
      <w:pPr>
        <w:pStyle w:val="Titre1"/>
      </w:pPr>
      <w:r w:rsidRPr="00032D17">
        <w:lastRenderedPageBreak/>
        <w:t>Introduction</w:t>
      </w:r>
      <w:bookmarkEnd w:id="0"/>
    </w:p>
    <w:p w:rsidR="00D62550" w:rsidRPr="0054624B" w:rsidRDefault="00D62550" w:rsidP="0054624B">
      <w:pPr>
        <w:spacing w:line="360" w:lineRule="auto"/>
        <w:jc w:val="both"/>
        <w:rPr>
          <w:rFonts w:cstheme="minorHAnsi"/>
          <w:szCs w:val="20"/>
        </w:rPr>
      </w:pPr>
      <w:r w:rsidRPr="0054624B">
        <w:rPr>
          <w:rFonts w:cstheme="minorHAnsi"/>
          <w:szCs w:val="20"/>
        </w:rPr>
        <w:t xml:space="preserve">Ce travail de </w:t>
      </w:r>
      <w:proofErr w:type="spellStart"/>
      <w:r w:rsidRPr="0054624B">
        <w:rPr>
          <w:rFonts w:cstheme="minorHAnsi"/>
          <w:szCs w:val="20"/>
        </w:rPr>
        <w:t>Bachelor</w:t>
      </w:r>
      <w:proofErr w:type="spellEnd"/>
      <w:r w:rsidRPr="0054624B">
        <w:rPr>
          <w:rFonts w:cstheme="minorHAnsi"/>
          <w:szCs w:val="20"/>
        </w:rPr>
        <w:t xml:space="preserve"> s’effectue en complément du projet de recherche « Original </w:t>
      </w:r>
      <w:proofErr w:type="spellStart"/>
      <w:r w:rsidRPr="0054624B">
        <w:rPr>
          <w:rFonts w:cstheme="minorHAnsi"/>
          <w:szCs w:val="20"/>
        </w:rPr>
        <w:t>Journalistic</w:t>
      </w:r>
      <w:proofErr w:type="spellEnd"/>
      <w:r w:rsidRPr="0054624B">
        <w:rPr>
          <w:rFonts w:cstheme="minorHAnsi"/>
          <w:szCs w:val="20"/>
        </w:rPr>
        <w:t xml:space="preserve"> Information Label and </w:t>
      </w:r>
      <w:proofErr w:type="spellStart"/>
      <w:r w:rsidRPr="0054624B">
        <w:rPr>
          <w:rFonts w:cstheme="minorHAnsi"/>
          <w:szCs w:val="20"/>
        </w:rPr>
        <w:t>Traceability</w:t>
      </w:r>
      <w:proofErr w:type="spellEnd"/>
      <w:r w:rsidRPr="0054624B">
        <w:rPr>
          <w:rFonts w:cstheme="minorHAnsi"/>
          <w:szCs w:val="20"/>
        </w:rPr>
        <w:t xml:space="preserve"> » actuellement en étude à l’institut informatique de gestion. Il représente la suite du travail de </w:t>
      </w:r>
      <w:proofErr w:type="spellStart"/>
      <w:r w:rsidRPr="0054624B">
        <w:rPr>
          <w:rFonts w:cstheme="minorHAnsi"/>
          <w:szCs w:val="20"/>
        </w:rPr>
        <w:t>Bachelor</w:t>
      </w:r>
      <w:proofErr w:type="spellEnd"/>
      <w:r w:rsidRPr="0054624B">
        <w:rPr>
          <w:rFonts w:cstheme="minorHAnsi"/>
          <w:szCs w:val="20"/>
        </w:rPr>
        <w:t xml:space="preserve"> réalisé en 2019 par Nicolas </w:t>
      </w:r>
      <w:proofErr w:type="spellStart"/>
      <w:r w:rsidRPr="0054624B">
        <w:rPr>
          <w:rFonts w:cstheme="minorHAnsi"/>
          <w:szCs w:val="20"/>
        </w:rPr>
        <w:t>Piguet</w:t>
      </w:r>
      <w:proofErr w:type="spellEnd"/>
      <w:r w:rsidRPr="0054624B">
        <w:rPr>
          <w:rFonts w:cstheme="minorHAnsi"/>
          <w:szCs w:val="20"/>
        </w:rPr>
        <w:t xml:space="preserve"> « </w:t>
      </w:r>
      <w:proofErr w:type="spellStart"/>
      <w:r w:rsidRPr="0054624B">
        <w:rPr>
          <w:rFonts w:cstheme="minorHAnsi"/>
          <w:szCs w:val="20"/>
        </w:rPr>
        <w:t>Vizualising</w:t>
      </w:r>
      <w:proofErr w:type="spellEnd"/>
      <w:r w:rsidRPr="0054624B">
        <w:rPr>
          <w:rFonts w:cstheme="minorHAnsi"/>
          <w:szCs w:val="20"/>
        </w:rPr>
        <w:t xml:space="preserve"> the spread of Fake News on social media ». </w:t>
      </w:r>
    </w:p>
    <w:p w:rsidR="00D62550" w:rsidRPr="0054624B" w:rsidRDefault="00D62550" w:rsidP="0054624B">
      <w:pPr>
        <w:spacing w:line="360" w:lineRule="auto"/>
        <w:jc w:val="both"/>
        <w:rPr>
          <w:rFonts w:cstheme="minorHAnsi"/>
          <w:szCs w:val="20"/>
        </w:rPr>
      </w:pPr>
    </w:p>
    <w:p w:rsidR="00D62550" w:rsidRPr="0054624B" w:rsidRDefault="00D62550" w:rsidP="0054624B">
      <w:pPr>
        <w:pStyle w:val="Titre1"/>
      </w:pPr>
      <w:bookmarkStart w:id="1" w:name="_Toc33428830"/>
      <w:r w:rsidRPr="0054624B">
        <w:t>Contexte</w:t>
      </w:r>
      <w:bookmarkEnd w:id="1"/>
    </w:p>
    <w:p w:rsidR="00E355F0" w:rsidRPr="0054624B" w:rsidRDefault="00983992" w:rsidP="0054624B">
      <w:pPr>
        <w:spacing w:line="360" w:lineRule="auto"/>
        <w:jc w:val="both"/>
        <w:rPr>
          <w:rFonts w:cstheme="minorHAnsi"/>
          <w:szCs w:val="20"/>
        </w:rPr>
      </w:pPr>
      <w:r w:rsidRPr="0054624B">
        <w:rPr>
          <w:rFonts w:cstheme="minorHAnsi"/>
          <w:szCs w:val="20"/>
        </w:rPr>
        <w:t xml:space="preserve">Les avancées technologiques nous donnent accès à une richesse d’information historiquement inégalable. La popularisation des réseaux sociaux comme Twitter et Facebook a contribué à cette explosion du partage d’information. </w:t>
      </w:r>
      <w:r w:rsidR="00FE7A23" w:rsidRPr="0054624B">
        <w:rPr>
          <w:rFonts w:cstheme="minorHAnsi"/>
          <w:szCs w:val="20"/>
        </w:rPr>
        <w:t>Or</w:t>
      </w:r>
      <w:r w:rsidRPr="0054624B">
        <w:rPr>
          <w:rFonts w:cstheme="minorHAnsi"/>
          <w:szCs w:val="20"/>
        </w:rPr>
        <w:t xml:space="preserve">, </w:t>
      </w:r>
      <w:r w:rsidR="00FE7A23" w:rsidRPr="0054624B">
        <w:rPr>
          <w:rFonts w:cstheme="minorHAnsi"/>
          <w:szCs w:val="20"/>
        </w:rPr>
        <w:t>dans cet océan de données se cachent des fausses informations. La facilité accrue de devenir créateur de contenu donne la possibilité à n’importe quel quidam de publier des informations qui ne sont pas avérées. La machinisation de la création de fausses informations ou de « fake news » a été observée notamment lors des élections américaines de 2016</w:t>
      </w:r>
      <w:r w:rsidR="00594EC9" w:rsidRPr="0054624B">
        <w:rPr>
          <w:rFonts w:cstheme="minorHAnsi"/>
          <w:szCs w:val="20"/>
        </w:rPr>
        <w:t xml:space="preserve">. En effet, </w:t>
      </w:r>
      <w:r w:rsidR="00A1293B" w:rsidRPr="0054624B">
        <w:rPr>
          <w:rFonts w:cstheme="minorHAnsi"/>
          <w:szCs w:val="20"/>
        </w:rPr>
        <w:t>plusieurs</w:t>
      </w:r>
      <w:r w:rsidR="00594EC9" w:rsidRPr="0054624B">
        <w:rPr>
          <w:rFonts w:cstheme="minorHAnsi"/>
          <w:szCs w:val="20"/>
        </w:rPr>
        <w:t xml:space="preserve"> faux profils de républicains ont été créés par des russes sur Twitter afin de propager des fausses informations concernant la course présidentielle</w:t>
      </w:r>
      <w:r w:rsidR="004E54D9" w:rsidRPr="0054624B">
        <w:rPr>
          <w:rFonts w:cstheme="minorHAnsi"/>
          <w:szCs w:val="20"/>
        </w:rPr>
        <w:t xml:space="preserve"> américaine</w:t>
      </w:r>
      <w:r w:rsidR="00594EC9" w:rsidRPr="0054624B">
        <w:rPr>
          <w:rFonts w:cstheme="minorHAnsi"/>
          <w:szCs w:val="20"/>
        </w:rPr>
        <w:t xml:space="preserve"> </w:t>
      </w:r>
      <w:sdt>
        <w:sdtPr>
          <w:rPr>
            <w:rFonts w:cstheme="minorHAnsi"/>
            <w:szCs w:val="20"/>
          </w:rPr>
          <w:id w:val="899416074"/>
          <w:citation/>
        </w:sdtPr>
        <w:sdtContent>
          <w:r w:rsidR="00594EC9" w:rsidRPr="0054624B">
            <w:rPr>
              <w:rFonts w:cstheme="minorHAnsi"/>
              <w:szCs w:val="20"/>
            </w:rPr>
            <w:fldChar w:fldCharType="begin"/>
          </w:r>
          <w:r w:rsidR="00594EC9" w:rsidRPr="0054624B">
            <w:rPr>
              <w:rFonts w:cstheme="minorHAnsi"/>
              <w:szCs w:val="20"/>
            </w:rPr>
            <w:instrText xml:space="preserve"> CITATION Cli17 \l 4108 </w:instrText>
          </w:r>
          <w:r w:rsidR="00594EC9" w:rsidRPr="0054624B">
            <w:rPr>
              <w:rFonts w:cstheme="minorHAnsi"/>
              <w:szCs w:val="20"/>
            </w:rPr>
            <w:fldChar w:fldCharType="separate"/>
          </w:r>
          <w:r w:rsidR="00594EC9" w:rsidRPr="0054624B">
            <w:rPr>
              <w:rFonts w:cstheme="minorHAnsi"/>
              <w:noProof/>
              <w:szCs w:val="20"/>
            </w:rPr>
            <w:t>(Watts, 2017)</w:t>
          </w:r>
          <w:r w:rsidR="00594EC9" w:rsidRPr="0054624B">
            <w:rPr>
              <w:rFonts w:cstheme="minorHAnsi"/>
              <w:szCs w:val="20"/>
            </w:rPr>
            <w:fldChar w:fldCharType="end"/>
          </w:r>
        </w:sdtContent>
      </w:sdt>
      <w:r w:rsidR="00594EC9" w:rsidRPr="0054624B">
        <w:rPr>
          <w:rFonts w:cstheme="minorHAnsi"/>
          <w:szCs w:val="20"/>
        </w:rPr>
        <w:t xml:space="preserve">. </w:t>
      </w:r>
      <w:r w:rsidR="00A1293B" w:rsidRPr="0054624B">
        <w:rPr>
          <w:rFonts w:cstheme="minorHAnsi"/>
          <w:szCs w:val="20"/>
        </w:rPr>
        <w:t xml:space="preserve">Cette stratégie s’est montrée efficace, car si le cerveau humain reçoit plusieurs fois la même information, il l’interprète comme étant </w:t>
      </w:r>
      <w:r w:rsidR="001B479A" w:rsidRPr="0054624B">
        <w:rPr>
          <w:rFonts w:cstheme="minorHAnsi"/>
          <w:szCs w:val="20"/>
        </w:rPr>
        <w:t>véridique</w:t>
      </w:r>
      <w:r w:rsidR="00A1293B" w:rsidRPr="0054624B">
        <w:rPr>
          <w:rFonts w:cstheme="minorHAnsi"/>
          <w:szCs w:val="20"/>
        </w:rPr>
        <w:t xml:space="preserve"> </w:t>
      </w:r>
      <w:sdt>
        <w:sdtPr>
          <w:rPr>
            <w:rFonts w:cstheme="minorHAnsi"/>
            <w:szCs w:val="20"/>
          </w:rPr>
          <w:id w:val="-699016394"/>
          <w:citation/>
        </w:sdtPr>
        <w:sdtContent>
          <w:r w:rsidR="00A1293B" w:rsidRPr="0054624B">
            <w:rPr>
              <w:rFonts w:cstheme="minorHAnsi"/>
              <w:szCs w:val="20"/>
            </w:rPr>
            <w:fldChar w:fldCharType="begin"/>
          </w:r>
          <w:r w:rsidR="00A1293B" w:rsidRPr="0054624B">
            <w:rPr>
              <w:rFonts w:cstheme="minorHAnsi"/>
              <w:szCs w:val="20"/>
            </w:rPr>
            <w:instrText xml:space="preserve"> CITATION Gil19 \l 4108 </w:instrText>
          </w:r>
          <w:r w:rsidR="00A1293B" w:rsidRPr="0054624B">
            <w:rPr>
              <w:rFonts w:cstheme="minorHAnsi"/>
              <w:szCs w:val="20"/>
            </w:rPr>
            <w:fldChar w:fldCharType="separate"/>
          </w:r>
          <w:r w:rsidR="00A1293B" w:rsidRPr="0054624B">
            <w:rPr>
              <w:rFonts w:cstheme="minorHAnsi"/>
              <w:noProof/>
              <w:szCs w:val="20"/>
            </w:rPr>
            <w:t>(Vandal, 2019)</w:t>
          </w:r>
          <w:r w:rsidR="00A1293B" w:rsidRPr="0054624B">
            <w:rPr>
              <w:rFonts w:cstheme="minorHAnsi"/>
              <w:szCs w:val="20"/>
            </w:rPr>
            <w:fldChar w:fldCharType="end"/>
          </w:r>
        </w:sdtContent>
      </w:sdt>
      <w:r w:rsidR="00A1293B" w:rsidRPr="0054624B">
        <w:rPr>
          <w:rFonts w:cstheme="minorHAnsi"/>
          <w:szCs w:val="20"/>
        </w:rPr>
        <w:t xml:space="preserve">. </w:t>
      </w:r>
      <w:r w:rsidR="00E90A00" w:rsidRPr="0054624B">
        <w:rPr>
          <w:rFonts w:cstheme="minorHAnsi"/>
          <w:szCs w:val="20"/>
        </w:rPr>
        <w:t xml:space="preserve">Ainsi dans cette époque où le partage de fausses informations est devenu dangereusement simple, comment peut-on s’assurer que </w:t>
      </w:r>
      <w:r w:rsidR="000B2DE5" w:rsidRPr="0054624B">
        <w:rPr>
          <w:rFonts w:cstheme="minorHAnsi"/>
          <w:szCs w:val="20"/>
        </w:rPr>
        <w:t xml:space="preserve">le texte </w:t>
      </w:r>
      <w:r w:rsidR="00E90A00" w:rsidRPr="0054624B">
        <w:rPr>
          <w:rFonts w:cstheme="minorHAnsi"/>
          <w:szCs w:val="20"/>
        </w:rPr>
        <w:t>qu’on lit est de confiance ?</w:t>
      </w:r>
    </w:p>
    <w:p w:rsidR="002E7524" w:rsidRPr="0054624B" w:rsidRDefault="000B2DE5" w:rsidP="0054624B">
      <w:pPr>
        <w:spacing w:line="360" w:lineRule="auto"/>
        <w:jc w:val="both"/>
        <w:rPr>
          <w:rFonts w:cstheme="minorHAnsi"/>
          <w:szCs w:val="20"/>
        </w:rPr>
      </w:pPr>
      <w:r w:rsidRPr="0054624B">
        <w:rPr>
          <w:rFonts w:cstheme="minorHAnsi"/>
          <w:szCs w:val="20"/>
        </w:rPr>
        <w:t xml:space="preserve">La solution proposée par ce travail est la suivante : mettre en place un label </w:t>
      </w:r>
      <w:r w:rsidR="00FC7E1A" w:rsidRPr="0054624B">
        <w:rPr>
          <w:rFonts w:cstheme="minorHAnsi"/>
          <w:szCs w:val="20"/>
        </w:rPr>
        <w:t xml:space="preserve">certifiant l’originalité et la qualité d’un contenu journalistique. </w:t>
      </w:r>
      <w:r w:rsidR="0025743E" w:rsidRPr="0054624B">
        <w:rPr>
          <w:rFonts w:cstheme="minorHAnsi"/>
          <w:szCs w:val="20"/>
        </w:rPr>
        <w:t xml:space="preserve">L’idée est d’offrir aux médias un outil qui vérifie si leurs articles répondent à certains critères journalistiques : qualité du contenu, originalité, provenances des sources etc. Si l’article répond à toutes les exigences de l’outil, il obtient une certification cryptée et non duplicable. </w:t>
      </w:r>
      <w:r w:rsidR="002E7524" w:rsidRPr="0054624B">
        <w:rPr>
          <w:rFonts w:cstheme="minorHAnsi"/>
          <w:szCs w:val="20"/>
        </w:rPr>
        <w:t xml:space="preserve">Comme les livres et leurs ISBN, une fois certifiées les articles auraient leur propre identifiant unique. </w:t>
      </w:r>
    </w:p>
    <w:p w:rsidR="006D0276" w:rsidRPr="0054624B" w:rsidRDefault="006D0276" w:rsidP="0054624B">
      <w:pPr>
        <w:keepNext/>
        <w:spacing w:line="360" w:lineRule="auto"/>
        <w:jc w:val="both"/>
        <w:rPr>
          <w:rFonts w:cstheme="minorHAnsi"/>
          <w:szCs w:val="20"/>
        </w:rPr>
      </w:pPr>
      <w:r w:rsidRPr="0054624B">
        <w:rPr>
          <w:rFonts w:cstheme="minorHAnsi"/>
          <w:noProof/>
          <w:szCs w:val="20"/>
        </w:rPr>
        <w:lastRenderedPageBreak/>
        <w:drawing>
          <wp:inline distT="0" distB="0" distL="0" distR="0">
            <wp:extent cx="5760720" cy="3013075"/>
            <wp:effectExtent l="0" t="0" r="0" b="0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76" w:rsidRPr="00F768A7" w:rsidRDefault="006D0276" w:rsidP="00F768A7">
      <w:pPr>
        <w:pStyle w:val="Lgende"/>
        <w:spacing w:line="360" w:lineRule="auto"/>
        <w:jc w:val="center"/>
        <w:rPr>
          <w:rFonts w:cstheme="minorHAnsi"/>
          <w:color w:val="auto"/>
        </w:rPr>
      </w:pPr>
      <w:r w:rsidRPr="00F768A7">
        <w:rPr>
          <w:rFonts w:cstheme="minorHAnsi"/>
          <w:color w:val="auto"/>
        </w:rPr>
        <w:t xml:space="preserve">Figure </w:t>
      </w:r>
      <w:r w:rsidRPr="00F768A7">
        <w:rPr>
          <w:rFonts w:cstheme="minorHAnsi"/>
          <w:color w:val="auto"/>
        </w:rPr>
        <w:fldChar w:fldCharType="begin"/>
      </w:r>
      <w:r w:rsidRPr="00F768A7">
        <w:rPr>
          <w:rFonts w:cstheme="minorHAnsi"/>
          <w:color w:val="auto"/>
        </w:rPr>
        <w:instrText xml:space="preserve"> SEQ Figure \* ARABIC </w:instrText>
      </w:r>
      <w:r w:rsidRPr="00F768A7">
        <w:rPr>
          <w:rFonts w:cstheme="minorHAnsi"/>
          <w:color w:val="auto"/>
        </w:rPr>
        <w:fldChar w:fldCharType="separate"/>
      </w:r>
      <w:r w:rsidRPr="00F768A7">
        <w:rPr>
          <w:rFonts w:cstheme="minorHAnsi"/>
          <w:noProof/>
          <w:color w:val="auto"/>
        </w:rPr>
        <w:t>1</w:t>
      </w:r>
      <w:r w:rsidRPr="00F768A7">
        <w:rPr>
          <w:rFonts w:cstheme="minorHAnsi"/>
          <w:color w:val="auto"/>
        </w:rPr>
        <w:fldChar w:fldCharType="end"/>
      </w:r>
      <w:r w:rsidRPr="00F768A7">
        <w:rPr>
          <w:rFonts w:cstheme="minorHAnsi"/>
          <w:color w:val="auto"/>
        </w:rPr>
        <w:t xml:space="preserve"> - Processus envisagé de certification et publication labellisée (Institut Informatique Gestion)</w:t>
      </w:r>
    </w:p>
    <w:p w:rsidR="000B2DE5" w:rsidRPr="0054624B" w:rsidRDefault="0025743E" w:rsidP="0054624B">
      <w:pPr>
        <w:spacing w:line="360" w:lineRule="auto"/>
        <w:jc w:val="both"/>
        <w:rPr>
          <w:rFonts w:cstheme="minorHAnsi"/>
          <w:szCs w:val="20"/>
        </w:rPr>
      </w:pPr>
      <w:r w:rsidRPr="0054624B">
        <w:rPr>
          <w:rFonts w:cstheme="minorHAnsi"/>
          <w:szCs w:val="20"/>
        </w:rPr>
        <w:t>L’intérêt pour la mise en pl</w:t>
      </w:r>
      <w:bookmarkStart w:id="2" w:name="_GoBack"/>
      <w:bookmarkEnd w:id="2"/>
      <w:r w:rsidRPr="0054624B">
        <w:rPr>
          <w:rFonts w:cstheme="minorHAnsi"/>
          <w:szCs w:val="20"/>
        </w:rPr>
        <w:t xml:space="preserve">ace d’un tel label a été démontré dans un rapport sur l’avenir des médias partagé par la Commission fédérale des médias </w:t>
      </w:r>
      <w:sdt>
        <w:sdtPr>
          <w:rPr>
            <w:rFonts w:cstheme="minorHAnsi"/>
            <w:szCs w:val="20"/>
          </w:rPr>
          <w:id w:val="2133974458"/>
          <w:citation/>
        </w:sdtPr>
        <w:sdtContent>
          <w:r w:rsidRPr="0054624B">
            <w:rPr>
              <w:rFonts w:cstheme="minorHAnsi"/>
              <w:szCs w:val="20"/>
            </w:rPr>
            <w:fldChar w:fldCharType="begin"/>
          </w:r>
          <w:r w:rsidRPr="0054624B">
            <w:rPr>
              <w:rFonts w:cstheme="minorHAnsi"/>
              <w:szCs w:val="20"/>
            </w:rPr>
            <w:instrText xml:space="preserve">CITATION Com20 \l 4108 </w:instrText>
          </w:r>
          <w:r w:rsidRPr="0054624B">
            <w:rPr>
              <w:rFonts w:cstheme="minorHAnsi"/>
              <w:szCs w:val="20"/>
            </w:rPr>
            <w:fldChar w:fldCharType="separate"/>
          </w:r>
          <w:r w:rsidRPr="0054624B">
            <w:rPr>
              <w:rFonts w:cstheme="minorHAnsi"/>
              <w:noProof/>
              <w:szCs w:val="20"/>
            </w:rPr>
            <w:t>(COFEM, 2020)</w:t>
          </w:r>
          <w:r w:rsidRPr="0054624B">
            <w:rPr>
              <w:rFonts w:cstheme="minorHAnsi"/>
              <w:szCs w:val="20"/>
            </w:rPr>
            <w:fldChar w:fldCharType="end"/>
          </w:r>
        </w:sdtContent>
      </w:sdt>
      <w:r w:rsidRPr="0054624B">
        <w:rPr>
          <w:rFonts w:cstheme="minorHAnsi"/>
          <w:szCs w:val="20"/>
        </w:rPr>
        <w:t xml:space="preserve">. Dans les « focus groupe » menés par l’institut informatique de gestion, le lectorat a également </w:t>
      </w:r>
      <w:r w:rsidR="004C24BF" w:rsidRPr="0054624B">
        <w:rPr>
          <w:rFonts w:cstheme="minorHAnsi"/>
          <w:szCs w:val="20"/>
        </w:rPr>
        <w:t xml:space="preserve">montré </w:t>
      </w:r>
      <w:r w:rsidRPr="0054624B">
        <w:rPr>
          <w:rFonts w:cstheme="minorHAnsi"/>
          <w:szCs w:val="20"/>
        </w:rPr>
        <w:t xml:space="preserve">un intérêt pour la labellisation des articles de presse </w:t>
      </w:r>
      <w:sdt>
        <w:sdtPr>
          <w:rPr>
            <w:rFonts w:cstheme="minorHAnsi"/>
            <w:szCs w:val="20"/>
          </w:rPr>
          <w:id w:val="-1455327143"/>
          <w:citation/>
        </w:sdtPr>
        <w:sdtContent>
          <w:r w:rsidRPr="0054624B">
            <w:rPr>
              <w:rFonts w:cstheme="minorHAnsi"/>
              <w:szCs w:val="20"/>
            </w:rPr>
            <w:fldChar w:fldCharType="begin"/>
          </w:r>
          <w:r w:rsidRPr="0054624B">
            <w:rPr>
              <w:rFonts w:cstheme="minorHAnsi"/>
              <w:szCs w:val="20"/>
            </w:rPr>
            <w:instrText xml:space="preserve"> CITATION Ins20 \l 4108 </w:instrText>
          </w:r>
          <w:r w:rsidRPr="0054624B">
            <w:rPr>
              <w:rFonts w:cstheme="minorHAnsi"/>
              <w:szCs w:val="20"/>
            </w:rPr>
            <w:fldChar w:fldCharType="separate"/>
          </w:r>
          <w:r w:rsidRPr="0054624B">
            <w:rPr>
              <w:rFonts w:cstheme="minorHAnsi"/>
              <w:noProof/>
              <w:szCs w:val="20"/>
            </w:rPr>
            <w:t>(Institut Informatique de Gestion, 2020)</w:t>
          </w:r>
          <w:r w:rsidRPr="0054624B">
            <w:rPr>
              <w:rFonts w:cstheme="minorHAnsi"/>
              <w:szCs w:val="20"/>
            </w:rPr>
            <w:fldChar w:fldCharType="end"/>
          </w:r>
        </w:sdtContent>
      </w:sdt>
      <w:r w:rsidRPr="0054624B">
        <w:rPr>
          <w:rFonts w:cstheme="minorHAnsi"/>
          <w:szCs w:val="20"/>
        </w:rPr>
        <w:t xml:space="preserve">. </w:t>
      </w:r>
    </w:p>
    <w:p w:rsidR="002E7524" w:rsidRPr="0054624B" w:rsidRDefault="002E7524" w:rsidP="0054624B">
      <w:pPr>
        <w:spacing w:line="360" w:lineRule="auto"/>
        <w:jc w:val="both"/>
        <w:rPr>
          <w:rFonts w:cstheme="minorHAnsi"/>
          <w:szCs w:val="20"/>
        </w:rPr>
      </w:pPr>
    </w:p>
    <w:p w:rsidR="00D62550" w:rsidRPr="0054624B" w:rsidRDefault="00D62550" w:rsidP="0054624B">
      <w:pPr>
        <w:pStyle w:val="Titre1"/>
      </w:pPr>
      <w:bookmarkStart w:id="3" w:name="_Toc33428831"/>
      <w:r w:rsidRPr="0054624B">
        <w:t>Problématique</w:t>
      </w:r>
      <w:r w:rsidR="006D0276" w:rsidRPr="0054624B">
        <w:t>s</w:t>
      </w:r>
      <w:bookmarkEnd w:id="3"/>
    </w:p>
    <w:p w:rsidR="00D62550" w:rsidRPr="0054624B" w:rsidRDefault="00D62550" w:rsidP="0054624B">
      <w:pPr>
        <w:spacing w:line="360" w:lineRule="auto"/>
        <w:rPr>
          <w:rFonts w:cstheme="minorHAnsi"/>
          <w:szCs w:val="20"/>
        </w:rPr>
      </w:pPr>
    </w:p>
    <w:p w:rsidR="00D62550" w:rsidRPr="0054624B" w:rsidRDefault="00D62550" w:rsidP="0054624B">
      <w:pPr>
        <w:pStyle w:val="Titre1"/>
      </w:pPr>
      <w:bookmarkStart w:id="4" w:name="_Toc33428832"/>
      <w:r w:rsidRPr="0054624B">
        <w:t>Travail à effectuer</w:t>
      </w:r>
      <w:bookmarkEnd w:id="4"/>
    </w:p>
    <w:p w:rsidR="00D62550" w:rsidRPr="0054624B" w:rsidRDefault="00D62550" w:rsidP="0054624B">
      <w:pPr>
        <w:spacing w:line="360" w:lineRule="auto"/>
        <w:rPr>
          <w:rFonts w:cstheme="minorHAnsi"/>
          <w:szCs w:val="20"/>
        </w:rPr>
      </w:pPr>
    </w:p>
    <w:p w:rsidR="00D62550" w:rsidRPr="0054624B" w:rsidRDefault="00D62550" w:rsidP="0054624B">
      <w:pPr>
        <w:pStyle w:val="Titre1"/>
      </w:pPr>
      <w:bookmarkStart w:id="5" w:name="_Toc33428833"/>
      <w:r w:rsidRPr="0054624B">
        <w:t>Planification</w:t>
      </w:r>
      <w:bookmarkEnd w:id="5"/>
      <w:r w:rsidRPr="0054624B">
        <w:t xml:space="preserve"> </w:t>
      </w:r>
    </w:p>
    <w:p w:rsidR="00D62550" w:rsidRPr="0054624B" w:rsidRDefault="00D62550" w:rsidP="0054624B">
      <w:pPr>
        <w:spacing w:line="360" w:lineRule="auto"/>
        <w:rPr>
          <w:rFonts w:cstheme="minorHAnsi"/>
          <w:szCs w:val="20"/>
        </w:rPr>
      </w:pPr>
    </w:p>
    <w:p w:rsidR="00D62550" w:rsidRPr="0054624B" w:rsidRDefault="00D62550" w:rsidP="0054624B">
      <w:pPr>
        <w:pStyle w:val="Titre1"/>
      </w:pPr>
      <w:bookmarkStart w:id="6" w:name="_Toc33428834"/>
      <w:r w:rsidRPr="0054624B">
        <w:t>Echéancier</w:t>
      </w:r>
      <w:bookmarkEnd w:id="6"/>
    </w:p>
    <w:p w:rsidR="00D62550" w:rsidRPr="0054624B" w:rsidRDefault="00D62550" w:rsidP="0054624B">
      <w:pPr>
        <w:spacing w:line="360" w:lineRule="auto"/>
        <w:rPr>
          <w:rFonts w:cstheme="minorHAnsi"/>
          <w:szCs w:val="20"/>
        </w:rPr>
      </w:pPr>
    </w:p>
    <w:p w:rsidR="00D62550" w:rsidRPr="0054624B" w:rsidRDefault="00D62550" w:rsidP="0054624B">
      <w:pPr>
        <w:pStyle w:val="Titre1"/>
      </w:pPr>
      <w:bookmarkStart w:id="7" w:name="_Toc33428835"/>
      <w:r w:rsidRPr="0054624B">
        <w:t>Rendus</w:t>
      </w:r>
      <w:bookmarkEnd w:id="7"/>
    </w:p>
    <w:p w:rsidR="00D62550" w:rsidRPr="0054624B" w:rsidRDefault="00D62550" w:rsidP="0054624B">
      <w:pPr>
        <w:spacing w:line="360" w:lineRule="auto"/>
        <w:rPr>
          <w:rFonts w:cstheme="minorHAnsi"/>
          <w:szCs w:val="20"/>
        </w:rPr>
      </w:pPr>
    </w:p>
    <w:p w:rsidR="00D62550" w:rsidRPr="0054624B" w:rsidRDefault="00D62550" w:rsidP="0054624B">
      <w:pPr>
        <w:pStyle w:val="Titre1"/>
      </w:pPr>
      <w:bookmarkStart w:id="8" w:name="_Toc33428836"/>
      <w:r w:rsidRPr="0054624B">
        <w:lastRenderedPageBreak/>
        <w:t>Conclusion</w:t>
      </w:r>
      <w:bookmarkEnd w:id="8"/>
    </w:p>
    <w:p w:rsidR="00AA3898" w:rsidRPr="0054624B" w:rsidRDefault="00AA3898" w:rsidP="0054624B">
      <w:pPr>
        <w:spacing w:line="360" w:lineRule="auto"/>
        <w:rPr>
          <w:rFonts w:cstheme="minorHAnsi"/>
          <w:szCs w:val="20"/>
        </w:rPr>
      </w:pPr>
    </w:p>
    <w:p w:rsidR="00AA3898" w:rsidRPr="0054624B" w:rsidRDefault="00AA3898" w:rsidP="0054624B">
      <w:pPr>
        <w:pStyle w:val="Titre1"/>
      </w:pPr>
      <w:bookmarkStart w:id="9" w:name="_Toc33428837"/>
      <w:r w:rsidRPr="0054624B">
        <w:t>Sources</w:t>
      </w:r>
      <w:bookmarkEnd w:id="9"/>
    </w:p>
    <w:bookmarkStart w:id="10" w:name="_Toc33428838" w:displacedByCustomXml="next"/>
    <w:sdt>
      <w:sdtPr>
        <w:rPr>
          <w:rFonts w:cstheme="minorHAnsi"/>
          <w:sz w:val="20"/>
          <w:szCs w:val="20"/>
          <w:lang w:val="fr-FR"/>
        </w:rPr>
        <w:id w:val="-2122528517"/>
        <w:docPartObj>
          <w:docPartGallery w:val="Bibliographies"/>
          <w:docPartUnique/>
        </w:docPartObj>
      </w:sdtPr>
      <w:sdtEndPr>
        <w:rPr>
          <w:rFonts w:eastAsiaTheme="minorHAnsi"/>
          <w:bCs/>
          <w:lang w:val="fr-CH" w:eastAsia="en-US"/>
        </w:rPr>
      </w:sdtEndPr>
      <w:sdtContent>
        <w:p w:rsidR="00AA3898" w:rsidRPr="0054624B" w:rsidRDefault="00AA3898" w:rsidP="0054624B">
          <w:pPr>
            <w:pStyle w:val="Titre1"/>
            <w:spacing w:line="360" w:lineRule="auto"/>
            <w:rPr>
              <w:rFonts w:cstheme="minorHAnsi"/>
              <w:sz w:val="20"/>
              <w:szCs w:val="20"/>
            </w:rPr>
          </w:pPr>
          <w:r w:rsidRPr="0054624B">
            <w:rPr>
              <w:rFonts w:cstheme="minorHAnsi"/>
              <w:sz w:val="20"/>
              <w:szCs w:val="20"/>
              <w:lang w:val="fr-FR"/>
            </w:rPr>
            <w:t>Travaux cités</w:t>
          </w:r>
          <w:bookmarkEnd w:id="10"/>
        </w:p>
        <w:p w:rsidR="00AF1802" w:rsidRDefault="00AA3898" w:rsidP="00AF1802">
          <w:pPr>
            <w:rPr>
              <w:noProof/>
              <w:sz w:val="24"/>
              <w:szCs w:val="24"/>
              <w:lang w:val="fr-FR"/>
            </w:rPr>
          </w:pPr>
          <w:r w:rsidRPr="0054624B">
            <w:rPr>
              <w:rFonts w:cstheme="minorHAnsi"/>
              <w:szCs w:val="20"/>
            </w:rPr>
            <w:fldChar w:fldCharType="begin"/>
          </w:r>
          <w:r w:rsidRPr="0054624B">
            <w:rPr>
              <w:rFonts w:cstheme="minorHAnsi"/>
              <w:szCs w:val="20"/>
            </w:rPr>
            <w:instrText>BIBLIOGRAPHY</w:instrText>
          </w:r>
          <w:r w:rsidRPr="0054624B">
            <w:rPr>
              <w:rFonts w:cstheme="minorHAnsi"/>
              <w:szCs w:val="20"/>
            </w:rPr>
            <w:fldChar w:fldCharType="separate"/>
          </w:r>
          <w:r w:rsidR="00AF1802">
            <w:rPr>
              <w:noProof/>
              <w:lang w:val="fr-FR"/>
            </w:rPr>
            <w:t xml:space="preserve">COFEM, C. f. (2020, Janvier 20). </w:t>
          </w:r>
          <w:r w:rsidR="00AF1802">
            <w:rPr>
              <w:i/>
              <w:iCs/>
              <w:noProof/>
              <w:lang w:val="fr-FR"/>
            </w:rPr>
            <w:t>Services de streaming et plateformes: défis pour les médias et le public en Suisse</w:t>
          </w:r>
          <w:r w:rsidR="00AF1802">
            <w:rPr>
              <w:noProof/>
              <w:lang w:val="fr-FR"/>
            </w:rPr>
            <w:t>. Récupéré sur emek.admin.ch: https://www.emek.admin.ch/fr/actuel/apercu/</w:t>
          </w:r>
        </w:p>
        <w:p w:rsidR="00AF1802" w:rsidRDefault="00AF1802" w:rsidP="00AF1802">
          <w:pPr>
            <w:pStyle w:val="Bibliographie"/>
            <w:ind w:left="720" w:hanging="720"/>
            <w:rPr>
              <w:noProof/>
              <w:lang w:val="fr-FR"/>
            </w:rPr>
          </w:pPr>
          <w:r>
            <w:rPr>
              <w:noProof/>
              <w:lang w:val="fr-FR"/>
            </w:rPr>
            <w:t xml:space="preserve">Institut Informatique de Gestion. (2020). </w:t>
          </w:r>
          <w:r>
            <w:rPr>
              <w:i/>
              <w:iCs/>
              <w:noProof/>
              <w:lang w:val="fr-FR"/>
            </w:rPr>
            <w:t>Traceable Original Journalistic Content (TOJC), Meeting 13.02.2020.</w:t>
          </w:r>
          <w:r>
            <w:rPr>
              <w:noProof/>
              <w:lang w:val="fr-FR"/>
            </w:rPr>
            <w:t xml:space="preserve"> Sierre: Institut Informatique de Gestion.</w:t>
          </w:r>
        </w:p>
        <w:p w:rsidR="00AF1802" w:rsidRDefault="00AF1802" w:rsidP="00AF1802">
          <w:pPr>
            <w:pStyle w:val="Bibliographie"/>
            <w:ind w:left="720" w:hanging="720"/>
            <w:rPr>
              <w:noProof/>
              <w:lang w:val="fr-FR"/>
            </w:rPr>
          </w:pPr>
          <w:r>
            <w:rPr>
              <w:noProof/>
              <w:lang w:val="fr-FR"/>
            </w:rPr>
            <w:t xml:space="preserve">Vandal, G. (2019, Juin 17). </w:t>
          </w:r>
          <w:r>
            <w:rPr>
              <w:i/>
              <w:iCs/>
              <w:noProof/>
              <w:lang w:val="fr-FR"/>
            </w:rPr>
            <w:t>À l’ère de la désinformation</w:t>
          </w:r>
          <w:r>
            <w:rPr>
              <w:noProof/>
              <w:lang w:val="fr-FR"/>
            </w:rPr>
            <w:t>. Récupéré sur lesoleil.com: https://www.lesoleil.com/chroniques/gilles-vandal/a-lere-de-la-desinformation-030aa45f522702239f835ac1db1c4132</w:t>
          </w:r>
        </w:p>
        <w:p w:rsidR="00AF1802" w:rsidRDefault="00AF1802" w:rsidP="00AF1802">
          <w:pPr>
            <w:pStyle w:val="Bibliographie"/>
            <w:ind w:left="720" w:hanging="720"/>
            <w:rPr>
              <w:noProof/>
              <w:lang w:val="fr-FR"/>
            </w:rPr>
          </w:pPr>
          <w:r w:rsidRPr="00AF1802">
            <w:rPr>
              <w:noProof/>
              <w:lang w:val="en-US"/>
            </w:rPr>
            <w:t xml:space="preserve">Watts, C. (2017, Avril 3). </w:t>
          </w:r>
          <w:r w:rsidRPr="00AF1802">
            <w:rPr>
              <w:i/>
              <w:iCs/>
              <w:noProof/>
              <w:lang w:val="en-US"/>
            </w:rPr>
            <w:t>How Russian Twitter Bots Pumped Out Fake News During The 2016 Election</w:t>
          </w:r>
          <w:r w:rsidRPr="00AF1802">
            <w:rPr>
              <w:noProof/>
              <w:lang w:val="en-US"/>
            </w:rPr>
            <w:t xml:space="preserve">. </w:t>
          </w:r>
          <w:r>
            <w:rPr>
              <w:noProof/>
              <w:lang w:val="fr-FR"/>
            </w:rPr>
            <w:t>Récupéré sur npr.org: https://www.npr.org/sections/alltechconsidered/2017/04/03/522503844/how-russian-twitter-bots-pumped-out-fake-news-during-the-2016-election?t=1582530019453</w:t>
          </w:r>
        </w:p>
        <w:p w:rsidR="00AA3898" w:rsidRPr="0054624B" w:rsidRDefault="00AA3898" w:rsidP="00AF1802">
          <w:pPr>
            <w:spacing w:line="360" w:lineRule="auto"/>
            <w:rPr>
              <w:rFonts w:cstheme="minorHAnsi"/>
              <w:szCs w:val="20"/>
            </w:rPr>
          </w:pPr>
          <w:r w:rsidRPr="0054624B">
            <w:rPr>
              <w:rFonts w:cstheme="minorHAnsi"/>
              <w:b/>
              <w:bCs/>
              <w:szCs w:val="20"/>
            </w:rPr>
            <w:fldChar w:fldCharType="end"/>
          </w:r>
        </w:p>
      </w:sdtContent>
    </w:sdt>
    <w:p w:rsidR="00AA3898" w:rsidRPr="0054624B" w:rsidRDefault="00AA3898" w:rsidP="0054624B">
      <w:pPr>
        <w:spacing w:line="360" w:lineRule="auto"/>
        <w:rPr>
          <w:rFonts w:cstheme="minorHAnsi"/>
          <w:szCs w:val="20"/>
        </w:rPr>
      </w:pPr>
    </w:p>
    <w:sectPr w:rsidR="00AA3898" w:rsidRPr="0054624B" w:rsidSect="001A21A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64F" w:rsidRDefault="004E464F" w:rsidP="001A21A8">
      <w:pPr>
        <w:spacing w:after="0" w:line="240" w:lineRule="auto"/>
      </w:pPr>
      <w:r>
        <w:separator/>
      </w:r>
    </w:p>
  </w:endnote>
  <w:endnote w:type="continuationSeparator" w:id="0">
    <w:p w:rsidR="004E464F" w:rsidRDefault="004E464F" w:rsidP="001A2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0317676"/>
      <w:docPartObj>
        <w:docPartGallery w:val="Page Numbers (Bottom of Page)"/>
        <w:docPartUnique/>
      </w:docPartObj>
    </w:sdtPr>
    <w:sdtContent>
      <w:p w:rsidR="001A21A8" w:rsidRDefault="001A21A8">
        <w:pPr>
          <w:pStyle w:val="Pieddepage"/>
          <w:jc w:val="right"/>
        </w:pPr>
        <w:r w:rsidRPr="001A21A8">
          <w:drawing>
            <wp:anchor distT="0" distB="0" distL="114300" distR="114300" simplePos="0" relativeHeight="251664384" behindDoc="0" locked="0" layoutInCell="1" allowOverlap="1" wp14:anchorId="07112547" wp14:editId="37CFD53B">
              <wp:simplePos x="0" y="0"/>
              <wp:positionH relativeFrom="margin">
                <wp:align>left</wp:align>
              </wp:positionH>
              <wp:positionV relativeFrom="paragraph">
                <wp:posOffset>61677</wp:posOffset>
              </wp:positionV>
              <wp:extent cx="1133060" cy="204830"/>
              <wp:effectExtent l="0" t="0" r="0" b="5080"/>
              <wp:wrapNone/>
              <wp:docPr id="11" name="Imag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 hes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33060" cy="2048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1A21A8"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58E44B22" wp14:editId="49234007">
                  <wp:simplePos x="0" y="0"/>
                  <wp:positionH relativeFrom="column">
                    <wp:posOffset>1084277</wp:posOffset>
                  </wp:positionH>
                  <wp:positionV relativeFrom="paragraph">
                    <wp:posOffset>3561</wp:posOffset>
                  </wp:positionV>
                  <wp:extent cx="2480807" cy="429977"/>
                  <wp:effectExtent l="0" t="0" r="0" b="0"/>
                  <wp:wrapNone/>
                  <wp:docPr id="10" name="Zone de texte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480807" cy="4299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A21A8" w:rsidRDefault="001A21A8" w:rsidP="001A21A8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1A21A8">
                                <w:rPr>
                                  <w:color w:val="4472C4" w:themeColor="accent1"/>
                                  <w:sz w:val="14"/>
                                  <w:szCs w:val="14"/>
                                </w:rPr>
                                <w:t>HES</w:t>
                              </w:r>
                              <w:r w:rsidRPr="001A21A8">
                                <w:rPr>
                                  <w:sz w:val="14"/>
                                  <w:szCs w:val="14"/>
                                </w:rPr>
                                <w:t xml:space="preserve">-SO Valais-Wallis – rue de la Plaine 2 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–</w:t>
                              </w:r>
                              <w:r w:rsidRPr="001A21A8">
                                <w:rPr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3960 Sierre</w:t>
                              </w:r>
                            </w:p>
                            <w:p w:rsidR="001A21A8" w:rsidRPr="001A21A8" w:rsidRDefault="001A21A8" w:rsidP="001A21A8">
                              <w:pPr>
                                <w:spacing w:after="0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+41 27 606 89 11 – </w:t>
                              </w:r>
                              <w:hyperlink r:id="rId2" w:history="1">
                                <w:r w:rsidRPr="002B2113">
                                  <w:rPr>
                                    <w:rStyle w:val="Lienhypertexte"/>
                                    <w:sz w:val="14"/>
                                    <w:szCs w:val="14"/>
                                  </w:rPr>
                                  <w:t>info@hevs.ch</w:t>
                                </w:r>
                              </w:hyperlink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– www.hevs.ch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8E44B22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0" o:spid="_x0000_s1026" type="#_x0000_t202" style="position:absolute;left:0;text-align:left;margin-left:85.4pt;margin-top:.3pt;width:195.35pt;height:3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" filled="f" stroked="f" strokeweight=".5pt">
                  <v:textbox>
                    <w:txbxContent>
                      <w:p w:rsidR="001A21A8" w:rsidRDefault="001A21A8" w:rsidP="001A21A8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  <w:r w:rsidRPr="001A21A8">
                          <w:rPr>
                            <w:color w:val="4472C4" w:themeColor="accent1"/>
                            <w:sz w:val="14"/>
                            <w:szCs w:val="14"/>
                          </w:rPr>
                          <w:t>HES</w:t>
                        </w:r>
                        <w:r w:rsidRPr="001A21A8">
                          <w:rPr>
                            <w:sz w:val="14"/>
                            <w:szCs w:val="14"/>
                          </w:rPr>
                          <w:t xml:space="preserve">-SO Valais-Wallis – rue de la Plaine 2 </w:t>
                        </w:r>
                        <w:r>
                          <w:rPr>
                            <w:sz w:val="14"/>
                            <w:szCs w:val="14"/>
                          </w:rPr>
                          <w:t>–</w:t>
                        </w:r>
                        <w:r w:rsidRPr="001A21A8"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sz w:val="14"/>
                            <w:szCs w:val="14"/>
                          </w:rPr>
                          <w:t>3960 Sierre</w:t>
                        </w:r>
                      </w:p>
                      <w:p w:rsidR="001A21A8" w:rsidRPr="001A21A8" w:rsidRDefault="001A21A8" w:rsidP="001A21A8">
                        <w:pPr>
                          <w:spacing w:after="0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+41 27 606 89 11 – </w:t>
                        </w:r>
                        <w:hyperlink r:id="rId3" w:history="1">
                          <w:r w:rsidRPr="002B2113">
                            <w:rPr>
                              <w:rStyle w:val="Lienhypertexte"/>
                              <w:sz w:val="14"/>
                              <w:szCs w:val="14"/>
                            </w:rPr>
                            <w:t>info@hevs.ch</w:t>
                          </w:r>
                        </w:hyperlink>
                        <w:r>
                          <w:rPr>
                            <w:sz w:val="14"/>
                            <w:szCs w:val="14"/>
                          </w:rPr>
                          <w:t xml:space="preserve"> – www.hevs.ch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:rsidR="001A21A8" w:rsidRDefault="001A21A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21A8" w:rsidRDefault="001A21A8">
    <w:pPr>
      <w:pStyle w:val="Pieddepage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5159071</wp:posOffset>
          </wp:positionH>
          <wp:positionV relativeFrom="paragraph">
            <wp:posOffset>-282740</wp:posOffset>
          </wp:positionV>
          <wp:extent cx="604906" cy="604906"/>
          <wp:effectExtent l="0" t="0" r="5080" b="5080"/>
          <wp:wrapNone/>
          <wp:docPr id="4" name="Image 4" descr="Une image contenant sign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alais excellen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906" cy="6049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-83682</wp:posOffset>
          </wp:positionV>
          <wp:extent cx="1133060" cy="204830"/>
          <wp:effectExtent l="0" t="0" r="0" b="508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he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060" cy="2048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1060422</wp:posOffset>
              </wp:positionH>
              <wp:positionV relativeFrom="paragraph">
                <wp:posOffset>-141799</wp:posOffset>
              </wp:positionV>
              <wp:extent cx="2480807" cy="429977"/>
              <wp:effectExtent l="0" t="0" r="0" b="0"/>
              <wp:wrapNone/>
              <wp:docPr id="7" name="Zone de text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80807" cy="42997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A21A8" w:rsidRDefault="001A21A8" w:rsidP="001A21A8">
                          <w:pPr>
                            <w:spacing w:after="0"/>
                            <w:rPr>
                              <w:sz w:val="14"/>
                              <w:szCs w:val="14"/>
                            </w:rPr>
                          </w:pPr>
                          <w:r w:rsidRPr="001A21A8">
                            <w:rPr>
                              <w:color w:val="4472C4" w:themeColor="accent1"/>
                              <w:sz w:val="14"/>
                              <w:szCs w:val="14"/>
                            </w:rPr>
                            <w:t>HES</w:t>
                          </w:r>
                          <w:r w:rsidRPr="001A21A8">
                            <w:rPr>
                              <w:sz w:val="14"/>
                              <w:szCs w:val="14"/>
                            </w:rPr>
                            <w:t xml:space="preserve">-SO Valais-Wallis – rue de la Plaine 2 </w:t>
                          </w:r>
                          <w:r>
                            <w:rPr>
                              <w:sz w:val="14"/>
                              <w:szCs w:val="14"/>
                            </w:rPr>
                            <w:t>–</w:t>
                          </w:r>
                          <w:r w:rsidRPr="001A21A8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3960 Sierre</w:t>
                          </w:r>
                        </w:p>
                        <w:p w:rsidR="001A21A8" w:rsidRPr="001A21A8" w:rsidRDefault="001A21A8" w:rsidP="001A21A8">
                          <w:pPr>
                            <w:spacing w:after="0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+41 27 606 89 11 – </w:t>
                          </w:r>
                          <w:hyperlink r:id="rId3" w:history="1">
                            <w:r w:rsidRPr="002B2113">
                              <w:rPr>
                                <w:rStyle w:val="Lienhypertexte"/>
                                <w:sz w:val="14"/>
                                <w:szCs w:val="14"/>
                              </w:rPr>
                              <w:t>info@hevs.ch</w:t>
                            </w:r>
                          </w:hyperlink>
                          <w:r>
                            <w:rPr>
                              <w:sz w:val="14"/>
                              <w:szCs w:val="14"/>
                            </w:rPr>
                            <w:t xml:space="preserve"> – www.hevs.ch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7" o:spid="_x0000_s1027" type="#_x0000_t202" style="position:absolute;left:0;text-align:left;margin-left:83.5pt;margin-top:-11.15pt;width:195.35pt;height:3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" filled="f" stroked="f" strokeweight=".5pt">
              <v:textbox>
                <w:txbxContent>
                  <w:p w:rsidR="001A21A8" w:rsidRDefault="001A21A8" w:rsidP="001A21A8">
                    <w:pPr>
                      <w:spacing w:after="0"/>
                      <w:rPr>
                        <w:sz w:val="14"/>
                        <w:szCs w:val="14"/>
                      </w:rPr>
                    </w:pPr>
                    <w:r w:rsidRPr="001A21A8">
                      <w:rPr>
                        <w:color w:val="4472C4" w:themeColor="accent1"/>
                        <w:sz w:val="14"/>
                        <w:szCs w:val="14"/>
                      </w:rPr>
                      <w:t>HES</w:t>
                    </w:r>
                    <w:r w:rsidRPr="001A21A8">
                      <w:rPr>
                        <w:sz w:val="14"/>
                        <w:szCs w:val="14"/>
                      </w:rPr>
                      <w:t xml:space="preserve">-SO Valais-Wallis – rue de la Plaine 2 </w:t>
                    </w:r>
                    <w:r>
                      <w:rPr>
                        <w:sz w:val="14"/>
                        <w:szCs w:val="14"/>
                      </w:rPr>
                      <w:t>–</w:t>
                    </w:r>
                    <w:r w:rsidRPr="001A21A8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3960 Sierre</w:t>
                    </w:r>
                  </w:p>
                  <w:p w:rsidR="001A21A8" w:rsidRPr="001A21A8" w:rsidRDefault="001A21A8" w:rsidP="001A21A8">
                    <w:pPr>
                      <w:spacing w:after="0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+41 27 606 89 11 – </w:t>
                    </w:r>
                    <w:hyperlink r:id="rId4" w:history="1">
                      <w:r w:rsidRPr="002B2113">
                        <w:rPr>
                          <w:rStyle w:val="Lienhypertexte"/>
                          <w:sz w:val="14"/>
                          <w:szCs w:val="14"/>
                        </w:rPr>
                        <w:t>info@hevs.ch</w:t>
                      </w:r>
                    </w:hyperlink>
                    <w:r>
                      <w:rPr>
                        <w:sz w:val="14"/>
                        <w:szCs w:val="14"/>
                      </w:rPr>
                      <w:t xml:space="preserve"> – www.hevs.ch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64F" w:rsidRDefault="004E464F" w:rsidP="001A21A8">
      <w:pPr>
        <w:spacing w:after="0" w:line="240" w:lineRule="auto"/>
      </w:pPr>
      <w:r>
        <w:separator/>
      </w:r>
    </w:p>
  </w:footnote>
  <w:footnote w:type="continuationSeparator" w:id="0">
    <w:p w:rsidR="004E464F" w:rsidRDefault="004E464F" w:rsidP="001A2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21A8" w:rsidRDefault="00032D17">
    <w:pPr>
      <w:pStyle w:val="En-tte"/>
    </w:pPr>
    <w:r>
      <w:rPr>
        <w:noProof/>
      </w:rPr>
      <w:drawing>
        <wp:anchor distT="0" distB="0" distL="114300" distR="114300" simplePos="0" relativeHeight="251667456" behindDoc="0" locked="0" layoutInCell="1" allowOverlap="1" wp14:anchorId="4CC18988" wp14:editId="37C60EEF">
          <wp:simplePos x="0" y="0"/>
          <wp:positionH relativeFrom="margin">
            <wp:align>right</wp:align>
          </wp:positionH>
          <wp:positionV relativeFrom="paragraph">
            <wp:posOffset>15267</wp:posOffset>
          </wp:positionV>
          <wp:extent cx="1855887" cy="362504"/>
          <wp:effectExtent l="0" t="0" r="0" b="0"/>
          <wp:wrapNone/>
          <wp:docPr id="12" name="Image 12" descr="Une image contenant obje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hes informatiq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5887" cy="3625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A21A8">
      <w:t>Nicolas Solioz</w:t>
    </w:r>
  </w:p>
  <w:p w:rsidR="001A21A8" w:rsidRDefault="001A21A8">
    <w:pPr>
      <w:pStyle w:val="En-tte"/>
    </w:pPr>
    <w:r>
      <w:t>Cahier des charges</w:t>
    </w: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21A8" w:rsidRDefault="001A21A8">
    <w:pPr>
      <w:pStyle w:val="En-tte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80949</wp:posOffset>
          </wp:positionV>
          <wp:extent cx="1855887" cy="362504"/>
          <wp:effectExtent l="0" t="0" r="0" b="0"/>
          <wp:wrapNone/>
          <wp:docPr id="5" name="Image 5" descr="Une image contenant obje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hes informatiq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5887" cy="3625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50"/>
    <w:rsid w:val="00032D17"/>
    <w:rsid w:val="000B2DE5"/>
    <w:rsid w:val="001442F4"/>
    <w:rsid w:val="001A21A8"/>
    <w:rsid w:val="001B479A"/>
    <w:rsid w:val="0025743E"/>
    <w:rsid w:val="00273FFD"/>
    <w:rsid w:val="002E7524"/>
    <w:rsid w:val="004C24BF"/>
    <w:rsid w:val="004E464F"/>
    <w:rsid w:val="004E54D9"/>
    <w:rsid w:val="0054624B"/>
    <w:rsid w:val="00594EC9"/>
    <w:rsid w:val="006D0276"/>
    <w:rsid w:val="008574EF"/>
    <w:rsid w:val="008F2147"/>
    <w:rsid w:val="009340CC"/>
    <w:rsid w:val="00983992"/>
    <w:rsid w:val="00A1293B"/>
    <w:rsid w:val="00AA3898"/>
    <w:rsid w:val="00AF1802"/>
    <w:rsid w:val="00D62550"/>
    <w:rsid w:val="00E355F0"/>
    <w:rsid w:val="00E90A00"/>
    <w:rsid w:val="00F66A72"/>
    <w:rsid w:val="00F768A7"/>
    <w:rsid w:val="00FC7E1A"/>
    <w:rsid w:val="00FE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F6850F7"/>
  <w15:chartTrackingRefBased/>
  <w15:docId w15:val="{B7FEB69C-A05F-4381-93A2-FB3342D4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2D17"/>
    <w:pPr>
      <w:spacing w:after="220"/>
      <w:ind w:firstLine="284"/>
    </w:pPr>
    <w:rPr>
      <w:rFonts w:ascii="Trebuchet MS" w:hAnsi="Trebuchet MS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032D17"/>
    <w:pPr>
      <w:keepNext/>
      <w:keepLines/>
      <w:spacing w:before="240"/>
      <w:ind w:firstLine="0"/>
      <w:outlineLvl w:val="0"/>
    </w:pPr>
    <w:rPr>
      <w:rFonts w:eastAsiaTheme="majorEastAsia" w:cstheme="majorBidi"/>
      <w:b/>
      <w:sz w:val="28"/>
      <w:szCs w:val="32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2D17"/>
    <w:rPr>
      <w:rFonts w:ascii="Trebuchet MS" w:eastAsiaTheme="majorEastAsia" w:hAnsi="Trebuchet MS" w:cstheme="majorBidi"/>
      <w:b/>
      <w:sz w:val="28"/>
      <w:szCs w:val="32"/>
      <w:lang w:eastAsia="fr-CH"/>
    </w:rPr>
  </w:style>
  <w:style w:type="paragraph" w:styleId="Bibliographie">
    <w:name w:val="Bibliography"/>
    <w:basedOn w:val="Normal"/>
    <w:next w:val="Normal"/>
    <w:uiPriority w:val="37"/>
    <w:unhideWhenUsed/>
    <w:rsid w:val="00AA3898"/>
  </w:style>
  <w:style w:type="paragraph" w:styleId="Lgende">
    <w:name w:val="caption"/>
    <w:basedOn w:val="Normal"/>
    <w:next w:val="Normal"/>
    <w:uiPriority w:val="35"/>
    <w:unhideWhenUsed/>
    <w:qFormat/>
    <w:rsid w:val="006D02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4624B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M1">
    <w:name w:val="toc 1"/>
    <w:basedOn w:val="Normal"/>
    <w:next w:val="Normal"/>
    <w:autoRedefine/>
    <w:uiPriority w:val="39"/>
    <w:unhideWhenUsed/>
    <w:rsid w:val="0054624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4624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A21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21A8"/>
    <w:rPr>
      <w:rFonts w:ascii="Trebuchet MS" w:hAnsi="Trebuchet MS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1A21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21A8"/>
    <w:rPr>
      <w:rFonts w:ascii="Trebuchet MS" w:hAnsi="Trebuchet MS"/>
      <w:sz w:val="20"/>
    </w:rPr>
  </w:style>
  <w:style w:type="character" w:styleId="Mentionnonrsolue">
    <w:name w:val="Unresolved Mention"/>
    <w:basedOn w:val="Policepardfaut"/>
    <w:uiPriority w:val="99"/>
    <w:semiHidden/>
    <w:unhideWhenUsed/>
    <w:rsid w:val="001A2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7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hevs.ch" TargetMode="External"/><Relationship Id="rId2" Type="http://schemas.openxmlformats.org/officeDocument/2006/relationships/hyperlink" Target="mailto:info@hevs.ch" TargetMode="External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hevs.ch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4.jpg"/><Relationship Id="rId4" Type="http://schemas.openxmlformats.org/officeDocument/2006/relationships/hyperlink" Target="mailto:info@hevs.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Cli17</b:Tag>
    <b:SourceType>InternetSite</b:SourceType>
    <b:Guid>{DB99E118-9640-45FB-936F-17AB739F19F6}</b:Guid>
    <b:Author>
      <b:Author>
        <b:NameList>
          <b:Person>
            <b:Last>Watts</b:Last>
            <b:First>Clint</b:First>
          </b:Person>
        </b:NameList>
      </b:Author>
    </b:Author>
    <b:Title>How Russian Twitter Bots Pumped Out Fake News During The 2016 Election</b:Title>
    <b:InternetSiteTitle>npr.org</b:InternetSiteTitle>
    <b:Year>2017</b:Year>
    <b:Month>Avril</b:Month>
    <b:Day>3</b:Day>
    <b:URL>https://www.npr.org/sections/alltechconsidered/2017/04/03/522503844/how-russian-twitter-bots-pumped-out-fake-news-during-the-2016-election?t=1582530019453</b:URL>
    <b:RefOrder>1</b:RefOrder>
  </b:Source>
  <b:Source>
    <b:Tag>Gil19</b:Tag>
    <b:SourceType>InternetSite</b:SourceType>
    <b:Guid>{1B1F1A35-550A-4483-A65A-6238357E3D29}</b:Guid>
    <b:Author>
      <b:Author>
        <b:NameList>
          <b:Person>
            <b:Last>Vandal</b:Last>
            <b:First>Gilles</b:First>
          </b:Person>
        </b:NameList>
      </b:Author>
    </b:Author>
    <b:Title>À l’ère de la désinformation</b:Title>
    <b:InternetSiteTitle>lesoleil.com</b:InternetSiteTitle>
    <b:Year>2019</b:Year>
    <b:Month>Juin</b:Month>
    <b:Day>17</b:Day>
    <b:URL>https://www.lesoleil.com/chroniques/gilles-vandal/a-lere-de-la-desinformation-030aa45f522702239f835ac1db1c4132</b:URL>
    <b:RefOrder>2</b:RefOrder>
  </b:Source>
  <b:Source>
    <b:Tag>Com20</b:Tag>
    <b:SourceType>InternetSite</b:SourceType>
    <b:Guid>{CBC74E86-C1F7-4B61-BEA3-38036EDFAC97}</b:Guid>
    <b:Author>
      <b:Author>
        <b:NameList>
          <b:Person>
            <b:Last>COFEM</b:Last>
            <b:First>Commission</b:First>
            <b:Middle>fédérale des médias</b:Middle>
          </b:Person>
        </b:NameList>
      </b:Author>
    </b:Author>
    <b:Title>Services de streaming et plateformes: défis pour les médias et le public en Suisse</b:Title>
    <b:InternetSiteTitle>emek.admin.ch</b:InternetSiteTitle>
    <b:Year>2020</b:Year>
    <b:Month>Janvier</b:Month>
    <b:Day>20</b:Day>
    <b:URL>https://www.emek.admin.ch/fr/actuel/apercu/</b:URL>
    <b:RefOrder>3</b:RefOrder>
  </b:Source>
  <b:Source>
    <b:Tag>Ins20</b:Tag>
    <b:SourceType>Report</b:SourceType>
    <b:Guid>{BBC13601-845E-467C-84EB-52948E2AC29D}</b:Guid>
    <b:Title>Traceable Original Journalistic Content (TOJC), Meeting 13.02.2020</b:Title>
    <b:Year>2020</b:Year>
    <b:Author>
      <b:Author>
        <b:Corporate>Institut Informatique de Gestion</b:Corporate>
      </b:Author>
    </b:Author>
    <b:Publisher>Institut Informatique de Gestion</b:Publisher>
    <b:City>Sierre</b:City>
    <b:RefOrder>4</b:RefOrder>
  </b:Source>
</b:Sources>
</file>

<file path=customXml/itemProps1.xml><?xml version="1.0" encoding="utf-8"?>
<ds:datastoreItem xmlns:ds="http://schemas.openxmlformats.org/officeDocument/2006/customXml" ds:itemID="{F1C9158B-FB60-426A-A2F4-ED6112771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698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Solioz</dc:creator>
  <cp:keywords/>
  <dc:description/>
  <cp:lastModifiedBy>Nicolas Solioz</cp:lastModifiedBy>
  <cp:revision>22</cp:revision>
  <dcterms:created xsi:type="dcterms:W3CDTF">2020-02-24T07:20:00Z</dcterms:created>
  <dcterms:modified xsi:type="dcterms:W3CDTF">2020-02-24T08:50:00Z</dcterms:modified>
</cp:coreProperties>
</file>