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TC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HERMES BACCA CARVAJALINO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5471065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