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DANY GUTIEEREZ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83092034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BR6-DIV5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BR6-DIV5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03 MDOM 
</w:t>
              <w:br/>
              <w:t xml:space="preserve">10 CAPTURAS 
</w:t>
              <w:br/>
              <w:t xml:space="preserve">04 MENORES RECUPERADOS 
</w:t>
              <w:br/>
              <w:t xml:space="preserve">11 FUSILES CAL 5.56 MM 
</w:t>
              <w:br/>
              <w:t xml:space="preserve">01 AMETRALLADORA CAL 7.62 MM 
</w:t>
              <w:br/>
              <w:t xml:space="preserve">03 PISTOLAS CAL 9 MM 
</w:t>
              <w:br/>
              <w:t xml:space="preserve">2125 CARTUCHOS VARIOS CALIBRES 
</w:t>
              <w:br/>
              <w:t xml:space="preserve">57 PROVEEDORES 
</w:t>
              <w:br/>
              <w:t xml:space="preserve">08 CELULARES 
</w:t>
              <w:br/>
              <w:t xml:space="preserve">07 RADIOS DE COMUNICACIÓN 
</w:t>
              <w:br/>
              <w:t xml:space="preserve">04 MEMORIAS USB 
</w:t>
              <w:br/>
              <w:t xml:space="preserve">30 UNIFORMES PIXELADOS 
</w:t>
              <w:br/>
              <w:t xml:space="preserve">17 MORRALES DE CAMPAÑA 
</w:t>
              <w:br/>
              <w:t xml:space="preserve">13 CHALECOS MULTIPROPÓSITOS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012 “MUNKAR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27/03/2024 - 01/04/2024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CHAPARRAL (TOLIMA)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