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EB998" w14:textId="165040E2" w:rsidR="00EB4531" w:rsidRDefault="00EB4531">
      <w:bookmarkStart w:id="0" w:name="_Hlk90553785"/>
      <w:bookmarkEnd w:id="0"/>
    </w:p>
    <w:p w14:paraId="7C8F42CC" w14:textId="1C67858D" w:rsidR="00720B2A" w:rsidRDefault="005D09CD" w:rsidP="00483088">
      <w:pPr>
        <w:pStyle w:val="Heading1"/>
      </w:pPr>
      <w:r>
        <w:t>DAR-</w:t>
      </w:r>
      <w:r w:rsidR="00720B2A">
        <w:t xml:space="preserve">OTR Alert </w:t>
      </w:r>
    </w:p>
    <w:p w14:paraId="0F127FAB" w14:textId="77777777" w:rsidR="00483088" w:rsidRDefault="00483088">
      <w:pPr>
        <w:rPr>
          <w:color w:val="FF0000"/>
        </w:rPr>
      </w:pPr>
    </w:p>
    <w:p w14:paraId="4A7B32A9" w14:textId="17E03308" w:rsidR="00483088" w:rsidRPr="00483088" w:rsidRDefault="00483088">
      <w:pPr>
        <w:rPr>
          <w:color w:val="FF0000"/>
        </w:rPr>
      </w:pPr>
      <w:r w:rsidRPr="00483088">
        <w:rPr>
          <w:color w:val="FF0000"/>
        </w:rPr>
        <w:t>Note: The below screenshot is just to show where the different data is located on the screen:</w:t>
      </w:r>
    </w:p>
    <w:p w14:paraId="1FD5CF42" w14:textId="6CF7E168" w:rsidR="00720B2A" w:rsidRDefault="00720B2A">
      <w:r>
        <w:rPr>
          <w:noProof/>
        </w:rPr>
        <w:drawing>
          <wp:inline distT="0" distB="0" distL="0" distR="0" wp14:anchorId="7F0A31E3" wp14:editId="516B6D14">
            <wp:extent cx="7645975" cy="3242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317" cy="32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B624" w14:textId="77777777" w:rsidR="00483088" w:rsidRDefault="00483088" w:rsidP="00A6295F"/>
    <w:p w14:paraId="57423077" w14:textId="53B87AB8" w:rsidR="00720B2A" w:rsidRPr="00720B2A" w:rsidRDefault="00720B2A" w:rsidP="00F273FC">
      <w:pPr>
        <w:pStyle w:val="Heading2"/>
      </w:pPr>
      <w:r w:rsidRPr="00720B2A">
        <w:t>Top Banner Collapsed:</w:t>
      </w:r>
    </w:p>
    <w:tbl>
      <w:tblPr>
        <w:tblW w:w="12150" w:type="dxa"/>
        <w:tblInd w:w="-118" w:type="dxa"/>
        <w:tblLook w:val="04A0" w:firstRow="1" w:lastRow="0" w:firstColumn="1" w:lastColumn="0" w:noHBand="0" w:noVBand="1"/>
      </w:tblPr>
      <w:tblGrid>
        <w:gridCol w:w="12150"/>
      </w:tblGrid>
      <w:tr w:rsidR="00720B2A" w:rsidRPr="00720B2A" w14:paraId="6E8ADFC9" w14:textId="77777777" w:rsidTr="00F273FC">
        <w:trPr>
          <w:trHeight w:val="315"/>
        </w:trPr>
        <w:tc>
          <w:tcPr>
            <w:tcW w:w="12150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000000" w:fill="D9E1F2"/>
            <w:vAlign w:val="center"/>
            <w:hideMark/>
          </w:tcPr>
          <w:p w14:paraId="096EAA1E" w14:textId="4235D5A1" w:rsidR="00720B2A" w:rsidRPr="00720B2A" w:rsidRDefault="00720B2A" w:rsidP="00720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0B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 Account Review     SP Business Unit  | Alert ID : RTS-OTR-101637835  | Priority: High  |Step: Ready  |Owner: Administrator  | Alert Date: 11/13/2021  |Score: 50</w:t>
            </w:r>
          </w:p>
        </w:tc>
      </w:tr>
    </w:tbl>
    <w:p w14:paraId="3D3E484C" w14:textId="77777777" w:rsidR="00720B2A" w:rsidRDefault="00720B2A">
      <w:pPr>
        <w:rPr>
          <w:b/>
          <w:bCs/>
          <w:color w:val="FF0000"/>
        </w:rPr>
      </w:pPr>
    </w:p>
    <w:p w14:paraId="502E71BB" w14:textId="29823896" w:rsidR="005C7501" w:rsidRDefault="00FA5A9C" w:rsidP="00F273FC">
      <w:pPr>
        <w:pStyle w:val="Heading2"/>
      </w:pPr>
      <w:r>
        <w:t>Top Banner Exp</w:t>
      </w:r>
      <w:r w:rsidR="00597D7B">
        <w:t>a</w:t>
      </w:r>
      <w:r>
        <w:t>nded</w:t>
      </w:r>
      <w:r w:rsidR="007A58A7">
        <w:t xml:space="preserve"> (</w:t>
      </w:r>
      <w:r w:rsidR="007A58A7" w:rsidRPr="00FA5A9C">
        <w:t>Red Box</w:t>
      </w:r>
      <w:r w:rsidR="007A58A7">
        <w:t>)</w:t>
      </w:r>
      <w:r w:rsidR="00172CD4">
        <w:br/>
      </w:r>
    </w:p>
    <w:tbl>
      <w:tblPr>
        <w:tblW w:w="15390" w:type="dxa"/>
        <w:tblInd w:w="-360" w:type="dxa"/>
        <w:tblLook w:val="04A0" w:firstRow="1" w:lastRow="0" w:firstColumn="1" w:lastColumn="0" w:noHBand="0" w:noVBand="1"/>
      </w:tblPr>
      <w:tblGrid>
        <w:gridCol w:w="2160"/>
        <w:gridCol w:w="1530"/>
        <w:gridCol w:w="540"/>
        <w:gridCol w:w="1890"/>
        <w:gridCol w:w="1350"/>
        <w:gridCol w:w="450"/>
        <w:gridCol w:w="3240"/>
        <w:gridCol w:w="1800"/>
        <w:gridCol w:w="2430"/>
      </w:tblGrid>
      <w:tr w:rsidR="00483088" w:rsidRPr="006357E8" w14:paraId="6825C03F" w14:textId="77777777" w:rsidTr="00483088">
        <w:trPr>
          <w:trHeight w:val="29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0FF43A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Account 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419174E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Something LTD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19FFB0E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6F1B41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Account Number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E757E47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41143854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7A58AF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CA92B2E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Primary Party Age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0EA7C6D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56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EB406B0" w14:textId="77777777" w:rsidR="00D35A1E" w:rsidRDefault="00D35A1E" w:rsidP="008C4919">
            <w:pPr>
              <w:spacing w:after="0" w:line="240" w:lineRule="auto"/>
            </w:pPr>
            <w:r w:rsidRPr="005C7501">
              <w:rPr>
                <w:b/>
                <w:bCs/>
              </w:rPr>
              <w:t>Description</w:t>
            </w:r>
          </w:p>
          <w:p w14:paraId="1B716469" w14:textId="73CD18DA" w:rsidR="00D35A1E" w:rsidRPr="006357E8" w:rsidRDefault="00172CD4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Account has option trades that </w:t>
            </w:r>
            <w:r w:rsidRPr="00FB0DB0">
              <w:t>appear to</w:t>
            </w:r>
            <w:r>
              <w:t xml:space="preserve"> </w:t>
            </w:r>
            <w:r>
              <w:lastRenderedPageBreak/>
              <w:t>brake the Minimum Standards of Account Supervision rule(s)</w:t>
            </w:r>
          </w:p>
        </w:tc>
      </w:tr>
      <w:tr w:rsidR="00483088" w:rsidRPr="006357E8" w14:paraId="68FE5496" w14:textId="77777777" w:rsidTr="00483088">
        <w:trPr>
          <w:trHeight w:val="2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4D2242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Option Approval Level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27EAA3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B612C94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9F820E6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IA Code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F131091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56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JKV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6F4B90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B2B8B0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IA 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C642EEC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Peter Smith</w:t>
            </w:r>
          </w:p>
        </w:tc>
        <w:tc>
          <w:tcPr>
            <w:tcW w:w="2430" w:type="dxa"/>
            <w:vMerge/>
            <w:tcBorders>
              <w:left w:val="nil"/>
              <w:right w:val="nil"/>
            </w:tcBorders>
            <w:shd w:val="clear" w:color="000000" w:fill="FFFFFF"/>
          </w:tcPr>
          <w:p w14:paraId="3A68FEA8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3088" w:rsidRPr="006357E8" w14:paraId="22F94EF0" w14:textId="77777777" w:rsidTr="0048308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FFFEB5C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Branch Cd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F525B4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2B438D7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6F570C3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Branch Name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0F3CED1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56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York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5209EF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A53DFC7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Fee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EBCB9DA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 (regular)</w:t>
            </w:r>
          </w:p>
        </w:tc>
        <w:tc>
          <w:tcPr>
            <w:tcW w:w="2430" w:type="dxa"/>
            <w:vMerge/>
            <w:tcBorders>
              <w:left w:val="nil"/>
              <w:right w:val="nil"/>
            </w:tcBorders>
            <w:shd w:val="clear" w:color="000000" w:fill="FFFFFF"/>
          </w:tcPr>
          <w:p w14:paraId="79328A87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3088" w:rsidRPr="006357E8" w14:paraId="67278270" w14:textId="77777777" w:rsidTr="00483088">
        <w:trPr>
          <w:trHeight w:val="3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560442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Discretionary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EE4538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EE26F1B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FCD18BA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Registered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3A8112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56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765FC9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459076" w14:textId="77777777" w:rsidR="00D35A1E" w:rsidRPr="00213BEF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13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Account Category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C3F52E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56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Account</w:t>
            </w:r>
          </w:p>
        </w:tc>
        <w:tc>
          <w:tcPr>
            <w:tcW w:w="2430" w:type="dxa"/>
            <w:vMerge/>
            <w:tcBorders>
              <w:left w:val="nil"/>
              <w:right w:val="nil"/>
            </w:tcBorders>
            <w:shd w:val="clear" w:color="000000" w:fill="FFFFFF"/>
          </w:tcPr>
          <w:p w14:paraId="50A1B848" w14:textId="77777777" w:rsidR="00D35A1E" w:rsidRPr="006357E8" w:rsidRDefault="00D35A1E" w:rsidP="008C49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3088" w:rsidRPr="006357E8" w14:paraId="160C4CB2" w14:textId="77777777" w:rsidTr="00483088">
        <w:trPr>
          <w:trHeight w:val="73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C3EC2F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magenta"/>
              </w:rPr>
              <w:t>KYC Client Risk</w:t>
            </w:r>
            <w:r w:rsidRPr="00635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magenta"/>
              </w:rPr>
              <w:br/>
              <w:t>Low/Medium/Med-High/High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48BDB1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0/100/0/0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5A1D117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BDF5C7C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magenta"/>
              </w:rPr>
              <w:t>KYC Time Horizon</w:t>
            </w:r>
            <w:r w:rsidRPr="00635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magenta"/>
              </w:rPr>
              <w:br/>
              <w:t>&lt;1/1-3/3-5/5-10/10+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2EBE813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0/0/0/0/100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F32F160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62CCDC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magenta"/>
              </w:rPr>
              <w:t>KYC Investment Objectives:</w:t>
            </w:r>
            <w:r w:rsidRPr="00635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magenta"/>
              </w:rPr>
              <w:br/>
              <w:t>Cap. Preservation/Income/Growth/ Aggressive Growth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59FDB9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20/30/50/0</w:t>
            </w:r>
          </w:p>
        </w:tc>
        <w:tc>
          <w:tcPr>
            <w:tcW w:w="2430" w:type="dxa"/>
            <w:vMerge/>
            <w:tcBorders>
              <w:left w:val="nil"/>
              <w:bottom w:val="nil"/>
              <w:right w:val="nil"/>
            </w:tcBorders>
            <w:shd w:val="clear" w:color="000000" w:fill="FFFFFF"/>
          </w:tcPr>
          <w:p w14:paraId="2C6767F7" w14:textId="77777777" w:rsidR="00D35A1E" w:rsidRPr="006357E8" w:rsidRDefault="00D35A1E" w:rsidP="008C4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6A9CA8" w14:textId="77777777" w:rsidR="00172CD4" w:rsidRDefault="00172CD4">
      <w:pPr>
        <w:rPr>
          <w:color w:val="FF0000"/>
        </w:rPr>
      </w:pPr>
    </w:p>
    <w:p w14:paraId="1E76A40D" w14:textId="03C1A1D8" w:rsidR="00483088" w:rsidRPr="00483088" w:rsidRDefault="00483088">
      <w:pPr>
        <w:rPr>
          <w:color w:val="FF0000"/>
        </w:rPr>
      </w:pPr>
      <w:r w:rsidRPr="00213BEF">
        <w:rPr>
          <w:color w:val="FF0000"/>
          <w:highlight w:val="yellow"/>
        </w:rPr>
        <w:t>Question: Do you want the KYC row for this Rule?</w:t>
      </w:r>
    </w:p>
    <w:p w14:paraId="6FEB24DF" w14:textId="77777777" w:rsidR="00172CD4" w:rsidRDefault="00172CD4" w:rsidP="00A6295F"/>
    <w:p w14:paraId="596B5D6F" w14:textId="3308B3EC" w:rsidR="00FA5A9C" w:rsidRPr="00FA5A9C" w:rsidRDefault="00FA5A9C" w:rsidP="00F273FC">
      <w:pPr>
        <w:pStyle w:val="Heading2"/>
      </w:pPr>
      <w:r>
        <w:t>Analytics</w:t>
      </w:r>
      <w:r w:rsidR="007A58A7">
        <w:t xml:space="preserve"> (</w:t>
      </w:r>
      <w:r w:rsidR="007A58A7" w:rsidRPr="00FA5A9C">
        <w:t>Blue Box</w:t>
      </w:r>
      <w:r w:rsidR="007A58A7">
        <w:t>)</w:t>
      </w:r>
      <w:r w:rsidRPr="00FA5A9C">
        <w:t>:</w:t>
      </w:r>
    </w:p>
    <w:p w14:paraId="517854EC" w14:textId="77777777" w:rsidR="00FA5A9C" w:rsidRPr="00406DAE" w:rsidRDefault="00FA5A9C" w:rsidP="00406DAE">
      <w:pPr>
        <w:rPr>
          <w:rFonts w:eastAsia="Times New Roman"/>
          <w:b/>
          <w:bCs/>
        </w:rPr>
      </w:pPr>
      <w:r w:rsidRPr="00406DAE">
        <w:rPr>
          <w:rFonts w:eastAsia="Times New Roman"/>
          <w:b/>
          <w:bCs/>
        </w:rPr>
        <w:t>On 2015-09-25 the account has trades that appear to break the following Minimum Standards of Account Supervision rules:</w:t>
      </w:r>
    </w:p>
    <w:p w14:paraId="17F36D77" w14:textId="77777777" w:rsidR="00941570" w:rsidRPr="00172CD4" w:rsidRDefault="00941570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172CD4">
        <w:rPr>
          <w:rFonts w:cs="Times New Roman"/>
          <w:b/>
          <w:bCs/>
          <w:color w:val="1F497D"/>
        </w:rPr>
        <w:t xml:space="preserve"> - </w:t>
      </w:r>
      <w:r w:rsidR="00FA5A9C" w:rsidRPr="00172CD4">
        <w:rPr>
          <w:rFonts w:eastAsia="Times New Roman"/>
        </w:rPr>
        <w:t xml:space="preserve">Rule 1 – No Option Trading Approved  </w:t>
      </w:r>
    </w:p>
    <w:p w14:paraId="3459E915" w14:textId="7EE147CA" w:rsidR="00406DAE" w:rsidRPr="00172CD4" w:rsidRDefault="00941570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172CD4">
        <w:rPr>
          <w:rFonts w:cs="Times New Roman"/>
          <w:b/>
          <w:bCs/>
          <w:color w:val="1F497D"/>
        </w:rPr>
        <w:t xml:space="preserve"> - </w:t>
      </w:r>
      <w:r w:rsidR="00406DAE" w:rsidRPr="00172CD4">
        <w:rPr>
          <w:rFonts w:eastAsia="Times New Roman"/>
        </w:rPr>
        <w:t xml:space="preserve">Rule 2 – Long Options Trading Not Approved  </w:t>
      </w:r>
    </w:p>
    <w:p w14:paraId="4B575A69" w14:textId="490B4C08" w:rsidR="00406DAE" w:rsidRPr="00172CD4" w:rsidRDefault="007E4023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172CD4">
        <w:rPr>
          <w:rFonts w:cs="Times New Roman"/>
          <w:b/>
          <w:bCs/>
          <w:color w:val="1F497D"/>
        </w:rPr>
        <w:t xml:space="preserve"> - </w:t>
      </w:r>
      <w:r w:rsidR="00406DAE" w:rsidRPr="00172CD4">
        <w:rPr>
          <w:rFonts w:eastAsia="Times New Roman"/>
        </w:rPr>
        <w:t xml:space="preserve">Rule </w:t>
      </w:r>
      <w:r w:rsidR="00556C0C" w:rsidRPr="00172CD4">
        <w:rPr>
          <w:rFonts w:eastAsia="Times New Roman"/>
        </w:rPr>
        <w:t>3</w:t>
      </w:r>
      <w:r w:rsidR="00406DAE" w:rsidRPr="00172CD4">
        <w:rPr>
          <w:rFonts w:eastAsia="Times New Roman"/>
        </w:rPr>
        <w:t xml:space="preserve"> </w:t>
      </w:r>
      <w:r w:rsidRPr="00172CD4">
        <w:rPr>
          <w:rFonts w:eastAsia="Times New Roman"/>
        </w:rPr>
        <w:t>– </w:t>
      </w:r>
      <w:r w:rsidR="00556C0C" w:rsidRPr="00172CD4">
        <w:rPr>
          <w:rFonts w:eastAsia="Times New Roman"/>
        </w:rPr>
        <w:t xml:space="preserve">Option Spreads Not Approved </w:t>
      </w:r>
    </w:p>
    <w:p w14:paraId="713448A8" w14:textId="16D70832" w:rsidR="00406DAE" w:rsidRPr="00172CD4" w:rsidRDefault="007E4023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172CD4">
        <w:rPr>
          <w:rFonts w:cs="Times New Roman"/>
          <w:b/>
          <w:bCs/>
          <w:color w:val="1F497D"/>
        </w:rPr>
        <w:t xml:space="preserve"> - </w:t>
      </w:r>
      <w:r w:rsidR="00406DAE" w:rsidRPr="00172CD4">
        <w:rPr>
          <w:rFonts w:eastAsia="Times New Roman"/>
        </w:rPr>
        <w:t xml:space="preserve">Rule </w:t>
      </w:r>
      <w:r w:rsidR="00556C0C" w:rsidRPr="00172CD4">
        <w:rPr>
          <w:rFonts w:eastAsia="Times New Roman"/>
        </w:rPr>
        <w:t>4</w:t>
      </w:r>
      <w:r w:rsidR="00406DAE" w:rsidRPr="00172CD4">
        <w:rPr>
          <w:rFonts w:eastAsia="Times New Roman"/>
        </w:rPr>
        <w:t xml:space="preserve"> –  </w:t>
      </w:r>
      <w:r w:rsidR="00556C0C" w:rsidRPr="00172CD4">
        <w:rPr>
          <w:rFonts w:eastAsia="Times New Roman"/>
        </w:rPr>
        <w:t xml:space="preserve">Naked Puts Not Approved </w:t>
      </w:r>
    </w:p>
    <w:p w14:paraId="7DD43F0D" w14:textId="4D71867A" w:rsidR="00406DAE" w:rsidRPr="00AD4A63" w:rsidRDefault="007E4023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AD4A63">
        <w:rPr>
          <w:rFonts w:eastAsia="Times New Roman"/>
        </w:rPr>
        <w:t xml:space="preserve"> - </w:t>
      </w:r>
      <w:r w:rsidR="00406DAE" w:rsidRPr="00172CD4">
        <w:rPr>
          <w:rFonts w:eastAsia="Times New Roman"/>
        </w:rPr>
        <w:t xml:space="preserve">Rule </w:t>
      </w:r>
      <w:r w:rsidR="00556C0C" w:rsidRPr="00172CD4">
        <w:rPr>
          <w:rFonts w:eastAsia="Times New Roman"/>
        </w:rPr>
        <w:t>5</w:t>
      </w:r>
      <w:r w:rsidR="00406DAE" w:rsidRPr="00172CD4">
        <w:rPr>
          <w:rFonts w:eastAsia="Times New Roman"/>
        </w:rPr>
        <w:t xml:space="preserve"> –  </w:t>
      </w:r>
      <w:r w:rsidR="00AD4A63" w:rsidRPr="00AD4A63">
        <w:rPr>
          <w:rFonts w:eastAsia="Times New Roman"/>
        </w:rPr>
        <w:t>Naked Calls Not Approved</w:t>
      </w:r>
      <w:r w:rsidR="00406DAE" w:rsidRPr="00AD4A63">
        <w:rPr>
          <w:rFonts w:eastAsia="Times New Roman"/>
        </w:rPr>
        <w:t xml:space="preserve">  </w:t>
      </w:r>
    </w:p>
    <w:p w14:paraId="5283D6D3" w14:textId="42740CA9" w:rsidR="00406DAE" w:rsidRPr="00172CD4" w:rsidRDefault="007E4023" w:rsidP="00172CD4">
      <w:pPr>
        <w:spacing w:after="0"/>
        <w:ind w:left="360"/>
        <w:rPr>
          <w:rFonts w:eastAsia="Times New Roman"/>
        </w:rPr>
      </w:pPr>
      <w:r w:rsidRPr="00AD4A63">
        <w:rPr>
          <w:rFonts w:eastAsia="Times New Roman"/>
        </w:rPr>
        <w:t xml:space="preserve">Violated - </w:t>
      </w:r>
      <w:r w:rsidR="00406DAE" w:rsidRPr="00AD4A63">
        <w:rPr>
          <w:rFonts w:eastAsia="Times New Roman"/>
        </w:rPr>
        <w:t xml:space="preserve">Rule </w:t>
      </w:r>
      <w:r w:rsidR="00556C0C" w:rsidRPr="00AD4A63">
        <w:rPr>
          <w:rFonts w:eastAsia="Times New Roman"/>
        </w:rPr>
        <w:t>6</w:t>
      </w:r>
      <w:r w:rsidR="00406DAE" w:rsidRPr="00AD4A63">
        <w:rPr>
          <w:rFonts w:eastAsia="Times New Roman"/>
        </w:rPr>
        <w:t xml:space="preserve"> –  </w:t>
      </w:r>
      <w:r w:rsidR="00AD4A63" w:rsidRPr="00AD4A63">
        <w:rPr>
          <w:rFonts w:eastAsia="Times New Roman"/>
        </w:rPr>
        <w:t>Trades Not Appr</w:t>
      </w:r>
      <w:bookmarkStart w:id="1" w:name="_GoBack"/>
      <w:bookmarkEnd w:id="1"/>
      <w:r w:rsidR="00AD4A63" w:rsidRPr="00AD4A63">
        <w:rPr>
          <w:rFonts w:eastAsia="Times New Roman"/>
        </w:rPr>
        <w:t>oved for Registered Accounts</w:t>
      </w:r>
      <w:r w:rsidR="00406DAE" w:rsidRPr="00172CD4">
        <w:rPr>
          <w:rFonts w:eastAsia="Times New Roman"/>
        </w:rPr>
        <w:t xml:space="preserve">  </w:t>
      </w:r>
    </w:p>
    <w:p w14:paraId="26D5354B" w14:textId="34EEB81B" w:rsidR="00406DAE" w:rsidRPr="00172CD4" w:rsidRDefault="007E4023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AD4A63">
        <w:rPr>
          <w:rFonts w:eastAsia="Times New Roman"/>
        </w:rPr>
        <w:t xml:space="preserve"> - </w:t>
      </w:r>
      <w:r w:rsidR="00406DAE" w:rsidRPr="00172CD4">
        <w:rPr>
          <w:rFonts w:eastAsia="Times New Roman"/>
        </w:rPr>
        <w:t xml:space="preserve">Rule </w:t>
      </w:r>
      <w:r w:rsidR="00556C0C" w:rsidRPr="00172CD4">
        <w:rPr>
          <w:rFonts w:eastAsia="Times New Roman"/>
        </w:rPr>
        <w:t>7</w:t>
      </w:r>
      <w:r w:rsidR="00406DAE" w:rsidRPr="00172CD4">
        <w:rPr>
          <w:rFonts w:eastAsia="Times New Roman"/>
        </w:rPr>
        <w:t xml:space="preserve"> –  </w:t>
      </w:r>
      <w:r w:rsidR="00556C0C" w:rsidRPr="00172CD4">
        <w:rPr>
          <w:rFonts w:eastAsia="Times New Roman"/>
        </w:rPr>
        <w:t xml:space="preserve">Close of Covering Put for Option Position </w:t>
      </w:r>
    </w:p>
    <w:p w14:paraId="68E41587" w14:textId="4519A0BA" w:rsidR="00556C0C" w:rsidRPr="00172CD4" w:rsidRDefault="007E4023" w:rsidP="00172CD4">
      <w:pPr>
        <w:spacing w:after="0"/>
        <w:ind w:left="360"/>
        <w:rPr>
          <w:rFonts w:eastAsia="Times New Roman"/>
        </w:rPr>
      </w:pPr>
      <w:r w:rsidRPr="00172CD4">
        <w:rPr>
          <w:rFonts w:eastAsia="Times New Roman"/>
        </w:rPr>
        <w:t>Violated</w:t>
      </w:r>
      <w:r w:rsidRPr="00172CD4">
        <w:rPr>
          <w:rFonts w:cs="Times New Roman"/>
          <w:b/>
          <w:bCs/>
          <w:color w:val="1F497D"/>
        </w:rPr>
        <w:t xml:space="preserve"> - </w:t>
      </w:r>
      <w:r w:rsidR="00556C0C" w:rsidRPr="00172CD4">
        <w:rPr>
          <w:rFonts w:eastAsia="Times New Roman"/>
        </w:rPr>
        <w:t xml:space="preserve">Rule 7 –  Close of Covering Call for Option Position </w:t>
      </w:r>
    </w:p>
    <w:p w14:paraId="2656347E" w14:textId="06CE3B45" w:rsidR="00941570" w:rsidRPr="00941570" w:rsidRDefault="007E4023" w:rsidP="00172CD4">
      <w:pPr>
        <w:spacing w:after="0"/>
        <w:ind w:left="360"/>
      </w:pPr>
      <w:r w:rsidRPr="00172CD4">
        <w:rPr>
          <w:rFonts w:eastAsia="Times New Roman"/>
        </w:rPr>
        <w:t>Violated</w:t>
      </w:r>
      <w:r w:rsidRPr="00172CD4">
        <w:rPr>
          <w:rFonts w:cs="Times New Roman"/>
          <w:b/>
          <w:bCs/>
          <w:color w:val="1F497D"/>
        </w:rPr>
        <w:t xml:space="preserve"> - </w:t>
      </w:r>
      <w:r w:rsidR="00406DAE" w:rsidRPr="00172CD4">
        <w:rPr>
          <w:rFonts w:eastAsia="Times New Roman"/>
        </w:rPr>
        <w:t xml:space="preserve">Rule </w:t>
      </w:r>
      <w:r w:rsidR="00556C0C" w:rsidRPr="00172CD4">
        <w:rPr>
          <w:rFonts w:eastAsia="Times New Roman"/>
        </w:rPr>
        <w:t>8</w:t>
      </w:r>
      <w:r w:rsidR="00406DAE" w:rsidRPr="00172CD4">
        <w:rPr>
          <w:rFonts w:eastAsia="Times New Roman"/>
        </w:rPr>
        <w:t xml:space="preserve"> –  </w:t>
      </w:r>
      <w:r w:rsidR="00556C0C" w:rsidRPr="00172CD4">
        <w:rPr>
          <w:rFonts w:eastAsia="Times New Roman"/>
        </w:rPr>
        <w:t>Large Option Trade</w:t>
      </w:r>
      <w:r w:rsidR="00353188" w:rsidRPr="00172CD4">
        <w:rPr>
          <w:rFonts w:eastAsia="Times New Roman"/>
        </w:rPr>
        <w:t>, $</w:t>
      </w:r>
      <w:r w:rsidR="00483088" w:rsidRPr="00172CD4">
        <w:rPr>
          <w:rFonts w:eastAsia="Times New Roman"/>
          <w:color w:val="00B050"/>
        </w:rPr>
        <w:t>1150</w:t>
      </w:r>
      <w:r w:rsidR="00556C0C" w:rsidRPr="00172CD4">
        <w:rPr>
          <w:rFonts w:eastAsia="Times New Roman"/>
          <w:color w:val="00B050"/>
        </w:rPr>
        <w:t xml:space="preserve"> </w:t>
      </w:r>
      <w:r w:rsidR="00353188" w:rsidRPr="00172CD4">
        <w:rPr>
          <w:rFonts w:eastAsia="Times New Roman"/>
        </w:rPr>
        <w:t>(Threshold = $</w:t>
      </w:r>
      <w:r w:rsidR="00483088" w:rsidRPr="00172CD4">
        <w:rPr>
          <w:rFonts w:eastAsia="Times New Roman"/>
          <w:color w:val="00B050"/>
        </w:rPr>
        <w:t>1000</w:t>
      </w:r>
      <w:r w:rsidR="00353188" w:rsidRPr="00172CD4">
        <w:rPr>
          <w:rFonts w:eastAsia="Times New Roman"/>
        </w:rPr>
        <w:t>)</w:t>
      </w:r>
      <w:r w:rsidR="00353188" w:rsidRPr="00172CD4">
        <w:rPr>
          <w:rFonts w:eastAsia="Times New Roman"/>
          <w:color w:val="FF0000"/>
        </w:rPr>
        <w:t xml:space="preserve"> </w:t>
      </w:r>
    </w:p>
    <w:p w14:paraId="517B6DC0" w14:textId="223B0C49" w:rsidR="00406DAE" w:rsidRPr="00406DAE" w:rsidRDefault="00941570" w:rsidP="00172CD4">
      <w:pPr>
        <w:spacing w:after="0"/>
        <w:ind w:left="360"/>
      </w:pPr>
      <w:r w:rsidRPr="00172CD4">
        <w:rPr>
          <w:rFonts w:eastAsia="Times New Roman"/>
        </w:rPr>
        <w:t>Account A</w:t>
      </w:r>
      <w:r w:rsidR="00406DAE" w:rsidRPr="00172CD4">
        <w:rPr>
          <w:rFonts w:eastAsia="Times New Roman"/>
        </w:rPr>
        <w:t>pproval</w:t>
      </w:r>
      <w:r w:rsidRPr="00172CD4">
        <w:rPr>
          <w:rFonts w:eastAsia="Times New Roman"/>
        </w:rPr>
        <w:t xml:space="preserve"> -</w:t>
      </w:r>
      <w:r w:rsidR="00406DAE" w:rsidRPr="00172CD4">
        <w:rPr>
          <w:rFonts w:eastAsia="Times New Roman"/>
        </w:rPr>
        <w:t xml:space="preserve"> level </w:t>
      </w:r>
      <w:r w:rsidR="00720B2A" w:rsidRPr="00172CD4">
        <w:rPr>
          <w:rFonts w:eastAsia="Times New Roman"/>
        </w:rPr>
        <w:t xml:space="preserve">4 </w:t>
      </w:r>
      <w:r w:rsidR="007E4023" w:rsidRPr="00172CD4">
        <w:rPr>
          <w:rFonts w:eastAsia="Times New Roman"/>
        </w:rPr>
        <w:t>–</w:t>
      </w:r>
      <w:r w:rsidR="00720B2A" w:rsidRPr="00172CD4">
        <w:rPr>
          <w:rFonts w:eastAsia="Times New Roman"/>
        </w:rPr>
        <w:t xml:space="preserve"> Naked</w:t>
      </w:r>
      <w:r w:rsidR="007E4023" w:rsidRPr="00172CD4">
        <w:rPr>
          <w:rFonts w:eastAsia="Times New Roman"/>
        </w:rPr>
        <w:t xml:space="preserve"> Put</w:t>
      </w:r>
      <w:r w:rsidR="00720B2A" w:rsidRPr="00172CD4">
        <w:rPr>
          <w:rFonts w:eastAsia="Times New Roman"/>
        </w:rPr>
        <w:t xml:space="preserve"> Options Trading</w:t>
      </w:r>
      <w:r w:rsidR="00172CD4">
        <w:rPr>
          <w:rFonts w:eastAsia="Times New Roman"/>
        </w:rPr>
        <w:br/>
      </w:r>
    </w:p>
    <w:p w14:paraId="26A2B543" w14:textId="2450119C" w:rsidR="005C7501" w:rsidRDefault="00F273FC">
      <w:pPr>
        <w:rPr>
          <w:b/>
          <w:bCs/>
        </w:rPr>
      </w:pPr>
      <w:r w:rsidRPr="00F273FC">
        <w:rPr>
          <w:b/>
          <w:bCs/>
        </w:rPr>
        <w:t>Rules Violated</w:t>
      </w:r>
      <w:r>
        <w:rPr>
          <w:b/>
          <w:bCs/>
        </w:rPr>
        <w:t xml:space="preserve"> | Score </w:t>
      </w:r>
      <w:r w:rsidRPr="00483088">
        <w:rPr>
          <w:b/>
          <w:bCs/>
          <w:color w:val="00B050"/>
        </w:rPr>
        <w:t>20</w:t>
      </w:r>
    </w:p>
    <w:p w14:paraId="72F01FCC" w14:textId="399B525B" w:rsidR="00F273FC" w:rsidRPr="00172CD4" w:rsidRDefault="00F273FC" w:rsidP="00172CD4">
      <w:pPr>
        <w:ind w:left="360"/>
        <w:rPr>
          <w:b/>
          <w:bCs/>
        </w:rPr>
      </w:pPr>
      <w:r w:rsidRPr="00172CD4">
        <w:rPr>
          <w:rFonts w:eastAsia="Times New Roman"/>
        </w:rPr>
        <w:t xml:space="preserve">Number of Rules Violated </w:t>
      </w:r>
      <w:r w:rsidRPr="00172CD4">
        <w:rPr>
          <w:rFonts w:eastAsia="Times New Roman"/>
          <w:color w:val="00B050"/>
        </w:rPr>
        <w:t>2</w:t>
      </w:r>
      <w:r w:rsidRPr="00172CD4">
        <w:rPr>
          <w:rFonts w:eastAsia="Times New Roman"/>
        </w:rPr>
        <w:t xml:space="preserve">, Score is </w:t>
      </w:r>
      <w:r w:rsidRPr="00172CD4">
        <w:rPr>
          <w:rFonts w:eastAsia="Times New Roman"/>
          <w:color w:val="00B050"/>
        </w:rPr>
        <w:t>20</w:t>
      </w:r>
    </w:p>
    <w:p w14:paraId="336C366E" w14:textId="5A3CCE00" w:rsidR="00F273FC" w:rsidRDefault="00F273FC" w:rsidP="00F273FC">
      <w:pPr>
        <w:rPr>
          <w:b/>
          <w:bCs/>
        </w:rPr>
      </w:pPr>
      <w:r w:rsidRPr="00F273FC">
        <w:rPr>
          <w:b/>
          <w:bCs/>
        </w:rPr>
        <w:t>Trade</w:t>
      </w:r>
      <w:r w:rsidR="00597D7B">
        <w:rPr>
          <w:b/>
          <w:bCs/>
        </w:rPr>
        <w:t>s</w:t>
      </w:r>
      <w:r w:rsidRPr="00F273FC">
        <w:rPr>
          <w:b/>
          <w:bCs/>
        </w:rPr>
        <w:t xml:space="preserve"> Violating the Rule</w:t>
      </w:r>
      <w:r>
        <w:rPr>
          <w:b/>
          <w:bCs/>
        </w:rPr>
        <w:t xml:space="preserve"> | Score </w:t>
      </w:r>
      <w:r w:rsidRPr="00483088">
        <w:rPr>
          <w:b/>
          <w:bCs/>
          <w:color w:val="00B050"/>
        </w:rPr>
        <w:t>20</w:t>
      </w:r>
    </w:p>
    <w:p w14:paraId="5970E4A0" w14:textId="1BE26D5F" w:rsidR="00F273FC" w:rsidRPr="00172CD4" w:rsidRDefault="00F273FC" w:rsidP="00172CD4">
      <w:pPr>
        <w:ind w:left="360"/>
        <w:rPr>
          <w:b/>
          <w:bCs/>
        </w:rPr>
      </w:pPr>
      <w:r w:rsidRPr="00172CD4">
        <w:rPr>
          <w:rFonts w:eastAsia="Times New Roman"/>
        </w:rPr>
        <w:t>Number of Trades Violating the Rules</w:t>
      </w:r>
      <w:r w:rsidRPr="00172CD4">
        <w:rPr>
          <w:rFonts w:eastAsia="Times New Roman"/>
          <w:color w:val="00B050"/>
        </w:rPr>
        <w:t xml:space="preserve"> 2</w:t>
      </w:r>
      <w:r w:rsidRPr="00172CD4">
        <w:rPr>
          <w:rFonts w:eastAsia="Times New Roman"/>
        </w:rPr>
        <w:t xml:space="preserve">, Score is </w:t>
      </w:r>
      <w:r w:rsidRPr="00172CD4">
        <w:rPr>
          <w:rFonts w:eastAsia="Times New Roman"/>
          <w:color w:val="00B050"/>
        </w:rPr>
        <w:t>20</w:t>
      </w:r>
    </w:p>
    <w:p w14:paraId="5AFFBB55" w14:textId="09B68B80" w:rsidR="00F273FC" w:rsidRDefault="00F273FC" w:rsidP="00F273FC">
      <w:pPr>
        <w:rPr>
          <w:b/>
          <w:bCs/>
        </w:rPr>
      </w:pPr>
      <w:r w:rsidRPr="00F273FC">
        <w:rPr>
          <w:b/>
          <w:bCs/>
        </w:rPr>
        <w:t>Prior Alerts by Account</w:t>
      </w:r>
      <w:r>
        <w:rPr>
          <w:b/>
          <w:bCs/>
        </w:rPr>
        <w:t xml:space="preserve"> | Score </w:t>
      </w:r>
      <w:r w:rsidRPr="00483088">
        <w:rPr>
          <w:b/>
          <w:bCs/>
          <w:color w:val="00B050"/>
        </w:rPr>
        <w:t>10</w:t>
      </w:r>
    </w:p>
    <w:p w14:paraId="1FC28EF0" w14:textId="20F32456" w:rsidR="00F273FC" w:rsidRPr="00172CD4" w:rsidRDefault="00F273FC" w:rsidP="00172CD4">
      <w:pPr>
        <w:ind w:left="360"/>
        <w:rPr>
          <w:b/>
          <w:bCs/>
        </w:rPr>
      </w:pPr>
      <w:r w:rsidRPr="00172CD4">
        <w:rPr>
          <w:rFonts w:eastAsia="Times New Roman"/>
        </w:rPr>
        <w:t xml:space="preserve">Number of Prior OTR Alerts for the account in the prior </w:t>
      </w:r>
      <w:r w:rsidRPr="00172CD4">
        <w:rPr>
          <w:rFonts w:eastAsia="Times New Roman"/>
          <w:color w:val="00B050"/>
        </w:rPr>
        <w:t>6</w:t>
      </w:r>
      <w:r w:rsidRPr="00172CD4">
        <w:rPr>
          <w:rFonts w:eastAsia="Times New Roman"/>
          <w:color w:val="FF0000"/>
        </w:rPr>
        <w:t xml:space="preserve"> </w:t>
      </w:r>
      <w:r w:rsidRPr="00172CD4">
        <w:rPr>
          <w:rFonts w:eastAsia="Times New Roman"/>
        </w:rPr>
        <w:t>months</w:t>
      </w:r>
      <w:r w:rsidR="00353188" w:rsidRPr="00172CD4">
        <w:rPr>
          <w:rFonts w:eastAsia="Times New Roman"/>
        </w:rPr>
        <w:t xml:space="preserve"> </w:t>
      </w:r>
      <w:r w:rsidRPr="00172CD4">
        <w:rPr>
          <w:rFonts w:eastAsia="Times New Roman"/>
          <w:color w:val="00B050"/>
        </w:rPr>
        <w:t>2</w:t>
      </w:r>
      <w:r w:rsidRPr="00172CD4">
        <w:rPr>
          <w:rFonts w:eastAsia="Times New Roman"/>
        </w:rPr>
        <w:t xml:space="preserve">, Score is </w:t>
      </w:r>
      <w:r w:rsidRPr="00172CD4">
        <w:rPr>
          <w:rFonts w:eastAsia="Times New Roman"/>
          <w:color w:val="00B050"/>
        </w:rPr>
        <w:t>10</w:t>
      </w:r>
    </w:p>
    <w:p w14:paraId="2A213CFB" w14:textId="77777777" w:rsidR="00483088" w:rsidRDefault="00483088" w:rsidP="00483088">
      <w:pPr>
        <w:pStyle w:val="ListParagraph"/>
        <w:rPr>
          <w:color w:val="FF0000"/>
        </w:rPr>
      </w:pPr>
    </w:p>
    <w:p w14:paraId="00723F66" w14:textId="52C351AD" w:rsidR="00483088" w:rsidRPr="00483088" w:rsidRDefault="00483088" w:rsidP="00483088">
      <w:pPr>
        <w:pStyle w:val="ListParagraph"/>
        <w:ind w:left="0"/>
        <w:rPr>
          <w:color w:val="FF0000"/>
        </w:rPr>
      </w:pPr>
      <w:r w:rsidRPr="000D0FFF">
        <w:rPr>
          <w:b/>
          <w:bCs/>
          <w:color w:val="FF0000"/>
        </w:rPr>
        <w:t>Notes</w:t>
      </w:r>
      <w:r w:rsidRPr="00483088">
        <w:rPr>
          <w:color w:val="FF0000"/>
        </w:rPr>
        <w:t xml:space="preserve">: </w:t>
      </w:r>
    </w:p>
    <w:p w14:paraId="39F6CD40" w14:textId="77777777" w:rsidR="00483088" w:rsidRPr="00483088" w:rsidRDefault="00483088" w:rsidP="00483088">
      <w:pPr>
        <w:pStyle w:val="ListParagraph"/>
        <w:ind w:left="0"/>
        <w:rPr>
          <w:color w:val="FF0000"/>
        </w:rPr>
      </w:pPr>
      <w:r w:rsidRPr="00483088">
        <w:rPr>
          <w:color w:val="FF0000"/>
        </w:rPr>
        <w:t>Only Rules that are Violated will appear in the solution above, so the list will be much shorter.</w:t>
      </w:r>
    </w:p>
    <w:p w14:paraId="7D6C786A" w14:textId="77777777" w:rsidR="00483088" w:rsidRDefault="00483088" w:rsidP="00483088">
      <w:pPr>
        <w:pStyle w:val="ListParagraph"/>
        <w:ind w:left="0"/>
        <w:rPr>
          <w:color w:val="FF0000"/>
        </w:rPr>
      </w:pPr>
      <w:r w:rsidRPr="00483088">
        <w:rPr>
          <w:color w:val="FF0000"/>
        </w:rPr>
        <w:t xml:space="preserve">The account approval level is the only row that will always be displayed, and Level 4 above, is just an example. </w:t>
      </w:r>
    </w:p>
    <w:p w14:paraId="4C2CD5A2" w14:textId="34C614CF" w:rsidR="00483088" w:rsidRPr="00483088" w:rsidRDefault="00483088" w:rsidP="00483088">
      <w:pPr>
        <w:pStyle w:val="ListParagraph"/>
        <w:ind w:left="0"/>
        <w:rPr>
          <w:color w:val="FF0000"/>
        </w:rPr>
      </w:pPr>
      <w:r w:rsidRPr="000D0FFF">
        <w:rPr>
          <w:color w:val="00B050"/>
        </w:rPr>
        <w:t xml:space="preserve">Green values </w:t>
      </w:r>
      <w:r>
        <w:rPr>
          <w:color w:val="FF0000"/>
        </w:rPr>
        <w:t xml:space="preserve">are those calculated/based on threshold </w:t>
      </w:r>
      <w:r w:rsidRPr="00483088">
        <w:rPr>
          <w:color w:val="FF0000"/>
        </w:rPr>
        <w:t xml:space="preserve"> </w:t>
      </w:r>
    </w:p>
    <w:p w14:paraId="407AF5A9" w14:textId="77777777" w:rsidR="00F273FC" w:rsidRDefault="00F273FC"/>
    <w:p w14:paraId="33B2B25C" w14:textId="1BB5EB9A" w:rsidR="005D09CD" w:rsidRDefault="005D09CD" w:rsidP="00122DAA">
      <w:pPr>
        <w:pStyle w:val="Body"/>
      </w:pPr>
      <w:r>
        <w:rPr>
          <w:noProof/>
        </w:rPr>
        <w:drawing>
          <wp:inline distT="0" distB="0" distL="0" distR="0" wp14:anchorId="01486693" wp14:editId="4370A849">
            <wp:extent cx="6390167" cy="368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06" cy="36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6F74" w14:textId="77777777" w:rsidR="005D09CD" w:rsidRDefault="005D09CD" w:rsidP="00122DAA">
      <w:pPr>
        <w:pStyle w:val="Body"/>
      </w:pPr>
    </w:p>
    <w:p w14:paraId="02705768" w14:textId="74396DF1" w:rsidR="00720B2A" w:rsidRDefault="00720B2A" w:rsidP="00F273FC">
      <w:pPr>
        <w:pStyle w:val="Heading2"/>
      </w:pPr>
      <w:r>
        <w:t xml:space="preserve">Custom </w:t>
      </w:r>
      <w:r w:rsidRPr="007A58A7">
        <w:rPr>
          <w:b/>
          <w:bCs/>
        </w:rPr>
        <w:t>Trade</w:t>
      </w:r>
      <w:r w:rsidR="007A58A7" w:rsidRPr="007A58A7">
        <w:rPr>
          <w:b/>
          <w:bCs/>
        </w:rPr>
        <w:t>s</w:t>
      </w:r>
      <w:r>
        <w:t xml:space="preserve"> Preset </w:t>
      </w:r>
    </w:p>
    <w:p w14:paraId="09B7A0CA" w14:textId="59176275" w:rsidR="00720B2A" w:rsidRDefault="005D09CD" w:rsidP="00720B2A">
      <w:r>
        <w:rPr>
          <w:noProof/>
        </w:rPr>
        <w:drawing>
          <wp:inline distT="0" distB="0" distL="0" distR="0" wp14:anchorId="57F7C4B2" wp14:editId="46EB7DDA">
            <wp:extent cx="9482581" cy="5847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575" cy="5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46A5" w14:textId="7F3563C0" w:rsidR="005C7501" w:rsidRDefault="005C7501"/>
    <w:p w14:paraId="3A158A8D" w14:textId="72F4AEE0" w:rsidR="00F273FC" w:rsidRDefault="00F273FC" w:rsidP="00F273FC">
      <w:pPr>
        <w:pStyle w:val="Heading2"/>
      </w:pPr>
      <w:r>
        <w:t xml:space="preserve">Custom </w:t>
      </w:r>
      <w:r w:rsidRPr="007A58A7">
        <w:rPr>
          <w:b/>
          <w:bCs/>
        </w:rPr>
        <w:t>Strategy</w:t>
      </w:r>
      <w:r w:rsidR="007A58A7" w:rsidRPr="007A58A7">
        <w:t xml:space="preserve"> </w:t>
      </w:r>
      <w:r w:rsidR="007A58A7">
        <w:t>Preset</w:t>
      </w:r>
    </w:p>
    <w:p w14:paraId="45AD9E08" w14:textId="18952E07" w:rsidR="00FB5AE2" w:rsidRPr="00FB5AE2" w:rsidRDefault="00FB5AE2" w:rsidP="00FB5AE2">
      <w:r w:rsidRPr="007A58A7">
        <w:rPr>
          <w:color w:val="FF0000"/>
        </w:rPr>
        <w:t>Option1 (Amit suggested after the call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1530"/>
        <w:gridCol w:w="1080"/>
        <w:gridCol w:w="1080"/>
        <w:gridCol w:w="2340"/>
        <w:gridCol w:w="1350"/>
        <w:gridCol w:w="1440"/>
        <w:gridCol w:w="1260"/>
        <w:gridCol w:w="990"/>
      </w:tblGrid>
      <w:tr w:rsidR="00490D62" w14:paraId="6C3987F6" w14:textId="77777777" w:rsidTr="00490D62">
        <w:tc>
          <w:tcPr>
            <w:tcW w:w="1255" w:type="dxa"/>
          </w:tcPr>
          <w:p w14:paraId="4789A18D" w14:textId="77777777" w:rsidR="00490D62" w:rsidRPr="00E2799A" w:rsidRDefault="00490D62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30" w:type="dxa"/>
          </w:tcPr>
          <w:p w14:paraId="06077392" w14:textId="77777777" w:rsidR="00490D62" w:rsidRPr="00E2799A" w:rsidRDefault="00490D62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Short Call Contracts</w:t>
            </w:r>
          </w:p>
        </w:tc>
        <w:tc>
          <w:tcPr>
            <w:tcW w:w="1530" w:type="dxa"/>
          </w:tcPr>
          <w:p w14:paraId="66E9573E" w14:textId="77777777" w:rsidR="00490D62" w:rsidRPr="00E2799A" w:rsidRDefault="00490D62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Long Call Contracts</w:t>
            </w:r>
          </w:p>
        </w:tc>
        <w:tc>
          <w:tcPr>
            <w:tcW w:w="1080" w:type="dxa"/>
          </w:tcPr>
          <w:p w14:paraId="20C4D000" w14:textId="77777777" w:rsidR="00490D62" w:rsidRPr="00E2799A" w:rsidRDefault="00490D62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Long Shares</w:t>
            </w:r>
          </w:p>
        </w:tc>
        <w:tc>
          <w:tcPr>
            <w:tcW w:w="1080" w:type="dxa"/>
          </w:tcPr>
          <w:p w14:paraId="396C47BF" w14:textId="77777777" w:rsidR="00490D62" w:rsidRPr="00E2799A" w:rsidRDefault="00490D62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Shortfall Quantity</w:t>
            </w:r>
          </w:p>
        </w:tc>
        <w:tc>
          <w:tcPr>
            <w:tcW w:w="2340" w:type="dxa"/>
          </w:tcPr>
          <w:p w14:paraId="0A0949A0" w14:textId="77777777" w:rsidR="00490D62" w:rsidRPr="00A520F4" w:rsidRDefault="00490D62" w:rsidP="008C4919">
            <w:pPr>
              <w:pStyle w:val="NormalWeb"/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</w:rPr>
            </w:pPr>
            <w:r w:rsidRPr="00A520F4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</w:rPr>
              <w:t>Underlying Description</w:t>
            </w:r>
          </w:p>
        </w:tc>
        <w:tc>
          <w:tcPr>
            <w:tcW w:w="1350" w:type="dxa"/>
          </w:tcPr>
          <w:p w14:paraId="215A2D6F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Short Put Contracts</w:t>
            </w:r>
          </w:p>
        </w:tc>
        <w:tc>
          <w:tcPr>
            <w:tcW w:w="1440" w:type="dxa"/>
          </w:tcPr>
          <w:p w14:paraId="1B8DB88B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Long Put Contracts</w:t>
            </w:r>
          </w:p>
        </w:tc>
        <w:tc>
          <w:tcPr>
            <w:tcW w:w="1260" w:type="dxa"/>
          </w:tcPr>
          <w:p w14:paraId="26ED6F56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Short Shares</w:t>
            </w:r>
          </w:p>
        </w:tc>
        <w:tc>
          <w:tcPr>
            <w:tcW w:w="990" w:type="dxa"/>
          </w:tcPr>
          <w:p w14:paraId="7DD4EA9D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Shortfall Quantity</w:t>
            </w:r>
          </w:p>
        </w:tc>
      </w:tr>
      <w:tr w:rsidR="00490D62" w14:paraId="6ABA1E0F" w14:textId="77777777" w:rsidTr="00490D62">
        <w:tc>
          <w:tcPr>
            <w:tcW w:w="1255" w:type="dxa"/>
          </w:tcPr>
          <w:p w14:paraId="7621DD2D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2015/09/25</w:t>
            </w:r>
          </w:p>
        </w:tc>
        <w:tc>
          <w:tcPr>
            <w:tcW w:w="1530" w:type="dxa"/>
          </w:tcPr>
          <w:p w14:paraId="0C2F0E72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0449F213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23D88165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30,000</w:t>
            </w:r>
          </w:p>
        </w:tc>
        <w:tc>
          <w:tcPr>
            <w:tcW w:w="1080" w:type="dxa"/>
          </w:tcPr>
          <w:p w14:paraId="43E8C5E6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40" w:type="dxa"/>
          </w:tcPr>
          <w:p w14:paraId="53FCE9F6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National Bank Of Canada</w:t>
            </w:r>
          </w:p>
        </w:tc>
        <w:tc>
          <w:tcPr>
            <w:tcW w:w="1350" w:type="dxa"/>
          </w:tcPr>
          <w:p w14:paraId="28A8614E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14:paraId="5EA9A621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2D57340E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0574BE6D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5,000</w:t>
            </w:r>
          </w:p>
        </w:tc>
      </w:tr>
      <w:tr w:rsidR="00490D62" w14:paraId="60414090" w14:textId="77777777" w:rsidTr="00490D62">
        <w:tc>
          <w:tcPr>
            <w:tcW w:w="1255" w:type="dxa"/>
          </w:tcPr>
          <w:p w14:paraId="012003B7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2021/01/23</w:t>
            </w:r>
          </w:p>
        </w:tc>
        <w:tc>
          <w:tcPr>
            <w:tcW w:w="1530" w:type="dxa"/>
          </w:tcPr>
          <w:p w14:paraId="443B23ED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BDE0787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7FD38F78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7233EF18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340" w:type="dxa"/>
          </w:tcPr>
          <w:p w14:paraId="4D685957" w14:textId="77777777" w:rsidR="00490D62" w:rsidRDefault="00490D62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B061EF">
              <w:rPr>
                <w:rFonts w:asciiTheme="minorHAnsi" w:hAnsiTheme="minorHAnsi" w:cstheme="minorHAnsi"/>
                <w:sz w:val="20"/>
                <w:szCs w:val="20"/>
              </w:rPr>
              <w:t>Toronto-Dominion Bank</w:t>
            </w:r>
          </w:p>
        </w:tc>
        <w:tc>
          <w:tcPr>
            <w:tcW w:w="1350" w:type="dxa"/>
          </w:tcPr>
          <w:p w14:paraId="37382E8E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440" w:type="dxa"/>
          </w:tcPr>
          <w:p w14:paraId="015ED029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2D646ED1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00FC0B11" w14:textId="77777777" w:rsidR="00490D62" w:rsidRDefault="00490D62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5,000</w:t>
            </w:r>
          </w:p>
        </w:tc>
      </w:tr>
    </w:tbl>
    <w:p w14:paraId="19C34268" w14:textId="77777777" w:rsidR="00FB5AE2" w:rsidRDefault="00FB5AE2" w:rsidP="00490D62"/>
    <w:p w14:paraId="69AB82C2" w14:textId="5B875E34" w:rsidR="00490D62" w:rsidRPr="007A58A7" w:rsidRDefault="00490D62" w:rsidP="00490D62">
      <w:pPr>
        <w:rPr>
          <w:color w:val="FF0000"/>
        </w:rPr>
      </w:pPr>
      <w:r w:rsidRPr="007A58A7">
        <w:rPr>
          <w:color w:val="FF0000"/>
        </w:rPr>
        <w:lastRenderedPageBreak/>
        <w:t>Or</w:t>
      </w:r>
      <w:r w:rsidR="00FB5AE2" w:rsidRPr="007A58A7">
        <w:rPr>
          <w:color w:val="FF0000"/>
        </w:rPr>
        <w:t xml:space="preserve"> </w:t>
      </w:r>
      <w:r w:rsidR="000D0FFF">
        <w:rPr>
          <w:color w:val="FF0000"/>
        </w:rPr>
        <w:t xml:space="preserve">Option 2 </w:t>
      </w:r>
      <w:r w:rsidR="00FB5AE2" w:rsidRPr="007A58A7">
        <w:rPr>
          <w:color w:val="FF0000"/>
        </w:rPr>
        <w:t>(the option from the call)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182"/>
        <w:gridCol w:w="1080"/>
        <w:gridCol w:w="1009"/>
        <w:gridCol w:w="882"/>
        <w:gridCol w:w="950"/>
        <w:gridCol w:w="1120"/>
        <w:gridCol w:w="1009"/>
        <w:gridCol w:w="791"/>
        <w:gridCol w:w="950"/>
      </w:tblGrid>
      <w:tr w:rsidR="00F273FC" w14:paraId="44619239" w14:textId="77777777" w:rsidTr="00F273FC">
        <w:tc>
          <w:tcPr>
            <w:tcW w:w="2245" w:type="dxa"/>
          </w:tcPr>
          <w:p w14:paraId="0A7810BC" w14:textId="77777777" w:rsidR="00F273FC" w:rsidRPr="00E2799A" w:rsidRDefault="00F273FC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520F4">
              <w:rPr>
                <w:rFonts w:asciiTheme="minorHAnsi" w:hAnsiTheme="minorHAnsi" w:cstheme="minorHAnsi"/>
                <w:b/>
                <w:bCs/>
                <w:color w:val="00B050"/>
                <w:sz w:val="20"/>
                <w:szCs w:val="20"/>
              </w:rPr>
              <w:t>Underlying Description</w:t>
            </w:r>
          </w:p>
        </w:tc>
        <w:tc>
          <w:tcPr>
            <w:tcW w:w="1182" w:type="dxa"/>
          </w:tcPr>
          <w:p w14:paraId="3B26A0F0" w14:textId="77777777" w:rsidR="00F273FC" w:rsidRPr="00E2799A" w:rsidRDefault="00F273FC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080" w:type="dxa"/>
          </w:tcPr>
          <w:p w14:paraId="53F8EA35" w14:textId="6C42A364" w:rsidR="00F273FC" w:rsidRPr="00E2799A" w:rsidRDefault="00F273FC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Short Call Contracts</w:t>
            </w:r>
            <w:r w:rsidR="00A520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A520F4" w:rsidRPr="00A520F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Held</w:t>
            </w:r>
          </w:p>
        </w:tc>
        <w:tc>
          <w:tcPr>
            <w:tcW w:w="1009" w:type="dxa"/>
          </w:tcPr>
          <w:p w14:paraId="0F3DD6FD" w14:textId="77777777" w:rsidR="00F273FC" w:rsidRPr="00E2799A" w:rsidRDefault="00F273FC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Total Long Call </w:t>
            </w:r>
            <w:r w:rsidRPr="00A520F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Contracts</w:t>
            </w:r>
          </w:p>
        </w:tc>
        <w:tc>
          <w:tcPr>
            <w:tcW w:w="882" w:type="dxa"/>
          </w:tcPr>
          <w:p w14:paraId="526D5252" w14:textId="77777777" w:rsidR="00F273FC" w:rsidRPr="00E2799A" w:rsidRDefault="00F273FC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Long Shares</w:t>
            </w:r>
          </w:p>
        </w:tc>
        <w:tc>
          <w:tcPr>
            <w:tcW w:w="950" w:type="dxa"/>
          </w:tcPr>
          <w:p w14:paraId="46FBE649" w14:textId="77777777" w:rsidR="00F273FC" w:rsidRPr="00E2799A" w:rsidRDefault="00F273FC" w:rsidP="008C4919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Shortfall Quantity</w:t>
            </w:r>
          </w:p>
        </w:tc>
        <w:tc>
          <w:tcPr>
            <w:tcW w:w="1120" w:type="dxa"/>
          </w:tcPr>
          <w:p w14:paraId="48BE57D5" w14:textId="6979CFE1" w:rsidR="00F273FC" w:rsidRDefault="00F273FC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Short Put Contracts</w:t>
            </w:r>
            <w:r w:rsidR="00A520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A520F4" w:rsidRPr="00A520F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Held</w:t>
            </w:r>
          </w:p>
        </w:tc>
        <w:tc>
          <w:tcPr>
            <w:tcW w:w="1009" w:type="dxa"/>
          </w:tcPr>
          <w:p w14:paraId="493C7400" w14:textId="77777777" w:rsidR="00F273FC" w:rsidRDefault="00F273FC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Total Long Put </w:t>
            </w:r>
            <w:r w:rsidRPr="00A520F4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Contracts</w:t>
            </w:r>
          </w:p>
        </w:tc>
        <w:tc>
          <w:tcPr>
            <w:tcW w:w="791" w:type="dxa"/>
          </w:tcPr>
          <w:p w14:paraId="2F3AF3E0" w14:textId="77777777" w:rsidR="00F273FC" w:rsidRDefault="00F273FC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Short Shares</w:t>
            </w:r>
          </w:p>
        </w:tc>
        <w:tc>
          <w:tcPr>
            <w:tcW w:w="950" w:type="dxa"/>
          </w:tcPr>
          <w:p w14:paraId="03AAA3FB" w14:textId="77777777" w:rsidR="00F273FC" w:rsidRDefault="00F273FC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Shortfall Quantity</w:t>
            </w:r>
          </w:p>
        </w:tc>
      </w:tr>
      <w:tr w:rsidR="00F273FC" w14:paraId="44FF0266" w14:textId="77777777" w:rsidTr="00F273FC">
        <w:tc>
          <w:tcPr>
            <w:tcW w:w="2245" w:type="dxa"/>
          </w:tcPr>
          <w:p w14:paraId="6E337DD4" w14:textId="77777777" w:rsidR="00F273FC" w:rsidRDefault="00F273FC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National Bank Of Canada</w:t>
            </w:r>
          </w:p>
        </w:tc>
        <w:tc>
          <w:tcPr>
            <w:tcW w:w="1182" w:type="dxa"/>
          </w:tcPr>
          <w:p w14:paraId="486F2826" w14:textId="77777777" w:rsidR="00F273FC" w:rsidRDefault="00F273FC" w:rsidP="008C491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2015/09/25</w:t>
            </w:r>
          </w:p>
        </w:tc>
        <w:tc>
          <w:tcPr>
            <w:tcW w:w="1080" w:type="dxa"/>
          </w:tcPr>
          <w:p w14:paraId="6B6416A3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09" w:type="dxa"/>
          </w:tcPr>
          <w:p w14:paraId="79C56D70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882" w:type="dxa"/>
          </w:tcPr>
          <w:p w14:paraId="26045634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30,000</w:t>
            </w:r>
          </w:p>
        </w:tc>
        <w:tc>
          <w:tcPr>
            <w:tcW w:w="950" w:type="dxa"/>
          </w:tcPr>
          <w:p w14:paraId="0F6BCDC1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120" w:type="dxa"/>
          </w:tcPr>
          <w:p w14:paraId="35C115D1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009" w:type="dxa"/>
          </w:tcPr>
          <w:p w14:paraId="4B6ECF50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791" w:type="dxa"/>
          </w:tcPr>
          <w:p w14:paraId="7514087A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950" w:type="dxa"/>
          </w:tcPr>
          <w:p w14:paraId="1C96170D" w14:textId="77777777" w:rsidR="00F273FC" w:rsidRDefault="00F273FC" w:rsidP="008C4919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5,000</w:t>
            </w:r>
          </w:p>
        </w:tc>
      </w:tr>
      <w:tr w:rsidR="00F273FC" w14:paraId="2E23B0DC" w14:textId="77777777" w:rsidTr="00F273FC">
        <w:tc>
          <w:tcPr>
            <w:tcW w:w="2245" w:type="dxa"/>
          </w:tcPr>
          <w:p w14:paraId="060BD122" w14:textId="7FB129B9" w:rsidR="00F273FC" w:rsidRDefault="00F273FC" w:rsidP="00F273FC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Toronto-Dominion Bank</w:t>
            </w:r>
          </w:p>
        </w:tc>
        <w:tc>
          <w:tcPr>
            <w:tcW w:w="1182" w:type="dxa"/>
          </w:tcPr>
          <w:p w14:paraId="0E62C32C" w14:textId="77777777" w:rsidR="00F273FC" w:rsidRDefault="00F273FC" w:rsidP="00F273FC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2021/01/23</w:t>
            </w:r>
          </w:p>
        </w:tc>
        <w:tc>
          <w:tcPr>
            <w:tcW w:w="1080" w:type="dxa"/>
          </w:tcPr>
          <w:p w14:paraId="7DE61CD6" w14:textId="5B2479CD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1,200</w:t>
            </w:r>
          </w:p>
        </w:tc>
        <w:tc>
          <w:tcPr>
            <w:tcW w:w="1009" w:type="dxa"/>
          </w:tcPr>
          <w:p w14:paraId="7FED443C" w14:textId="38093D49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330</w:t>
            </w:r>
          </w:p>
        </w:tc>
        <w:tc>
          <w:tcPr>
            <w:tcW w:w="882" w:type="dxa"/>
          </w:tcPr>
          <w:p w14:paraId="4C5FB3CC" w14:textId="4B504CC5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40,000</w:t>
            </w:r>
          </w:p>
        </w:tc>
        <w:tc>
          <w:tcPr>
            <w:tcW w:w="950" w:type="dxa"/>
          </w:tcPr>
          <w:p w14:paraId="0E8178A5" w14:textId="6446797B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50,000</w:t>
            </w:r>
          </w:p>
        </w:tc>
        <w:tc>
          <w:tcPr>
            <w:tcW w:w="1120" w:type="dxa"/>
          </w:tcPr>
          <w:p w14:paraId="17FE1C20" w14:textId="292A920E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</w:p>
        </w:tc>
        <w:tc>
          <w:tcPr>
            <w:tcW w:w="1009" w:type="dxa"/>
          </w:tcPr>
          <w:p w14:paraId="0A89A45C" w14:textId="50689F54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791" w:type="dxa"/>
          </w:tcPr>
          <w:p w14:paraId="5D7321C1" w14:textId="3B3233B6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10,000</w:t>
            </w:r>
          </w:p>
        </w:tc>
        <w:tc>
          <w:tcPr>
            <w:tcW w:w="950" w:type="dxa"/>
          </w:tcPr>
          <w:p w14:paraId="24E2DC21" w14:textId="0652C0F4" w:rsidR="00F273FC" w:rsidRDefault="00F273FC" w:rsidP="00F273FC">
            <w:pPr>
              <w:pStyle w:val="NormalWeb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4E634FDA" w14:textId="7335CF73" w:rsidR="00F273FC" w:rsidRDefault="00F273FC"/>
    <w:p w14:paraId="72645175" w14:textId="387D2073" w:rsidR="000D0FFF" w:rsidRPr="00213BEF" w:rsidRDefault="000D0FFF" w:rsidP="00A520F4">
      <w:pPr>
        <w:pStyle w:val="ListParagraph"/>
        <w:numPr>
          <w:ilvl w:val="0"/>
          <w:numId w:val="7"/>
        </w:numPr>
        <w:rPr>
          <w:color w:val="FF0000"/>
          <w:highlight w:val="yellow"/>
        </w:rPr>
      </w:pPr>
      <w:r w:rsidRPr="00213BEF">
        <w:rPr>
          <w:color w:val="FF0000"/>
          <w:highlight w:val="yellow"/>
        </w:rPr>
        <w:t xml:space="preserve">Please choose one option. </w:t>
      </w:r>
    </w:p>
    <w:p w14:paraId="3352AFEC" w14:textId="566E4738" w:rsidR="00A520F4" w:rsidRPr="00213BEF" w:rsidRDefault="00A520F4" w:rsidP="00A520F4">
      <w:pPr>
        <w:pStyle w:val="ListParagraph"/>
        <w:numPr>
          <w:ilvl w:val="0"/>
          <w:numId w:val="7"/>
        </w:numPr>
        <w:rPr>
          <w:color w:val="FF0000"/>
          <w:highlight w:val="yellow"/>
        </w:rPr>
      </w:pPr>
      <w:r w:rsidRPr="00213BEF">
        <w:rPr>
          <w:color w:val="FF0000"/>
          <w:highlight w:val="yellow"/>
        </w:rPr>
        <w:t xml:space="preserve">I have 2 versions of the titles for the above table. Please let me know if you want to see the words above in red (Held, Contract) in the title or not  </w:t>
      </w:r>
    </w:p>
    <w:p w14:paraId="4BD53F41" w14:textId="77777777" w:rsidR="00A520F4" w:rsidRPr="000D0FFF" w:rsidRDefault="00A520F4">
      <w:pPr>
        <w:rPr>
          <w:color w:val="FF0000"/>
        </w:rPr>
      </w:pPr>
    </w:p>
    <w:p w14:paraId="52B144B3" w14:textId="16216823" w:rsidR="00F273FC" w:rsidRDefault="00F273FC" w:rsidP="00F273FC">
      <w:pPr>
        <w:pStyle w:val="Heading2"/>
        <w:rPr>
          <w:b/>
          <w:bCs/>
        </w:rPr>
      </w:pPr>
      <w:r w:rsidRPr="007A58A7">
        <w:rPr>
          <w:b/>
          <w:bCs/>
        </w:rPr>
        <w:t xml:space="preserve">Thresholds </w:t>
      </w:r>
    </w:p>
    <w:p w14:paraId="1AA4B9BE" w14:textId="742C550E" w:rsidR="00353188" w:rsidRPr="00353188" w:rsidRDefault="00353188" w:rsidP="00353188">
      <w:r>
        <w:t>Trade Min Size (Contracts)  1</w:t>
      </w:r>
    </w:p>
    <w:p w14:paraId="75A563C9" w14:textId="63C7F292" w:rsidR="00F273FC" w:rsidRPr="008A5B5C" w:rsidRDefault="00F273FC" w:rsidP="00F273FC"/>
    <w:p w14:paraId="1A718874" w14:textId="0367ACE1" w:rsidR="00F273FC" w:rsidRPr="00213BEF" w:rsidRDefault="00213BEF" w:rsidP="00213BEF">
      <w:pPr>
        <w:pStyle w:val="Heading2"/>
        <w:rPr>
          <w:b/>
          <w:bCs/>
        </w:rPr>
      </w:pPr>
      <w:r w:rsidRPr="00213BEF">
        <w:rPr>
          <w:b/>
          <w:bCs/>
        </w:rPr>
        <w:t xml:space="preserve">Previous OTR Alerts in Lookback for the Account </w:t>
      </w:r>
    </w:p>
    <w:sectPr w:rsidR="00F273FC" w:rsidRPr="00213BEF" w:rsidSect="00F273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F98"/>
    <w:multiLevelType w:val="hybridMultilevel"/>
    <w:tmpl w:val="96C6A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0356"/>
    <w:multiLevelType w:val="hybridMultilevel"/>
    <w:tmpl w:val="491C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BD"/>
    <w:multiLevelType w:val="hybridMultilevel"/>
    <w:tmpl w:val="55C0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54C"/>
    <w:multiLevelType w:val="hybridMultilevel"/>
    <w:tmpl w:val="C9BE2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044D3"/>
    <w:multiLevelType w:val="hybridMultilevel"/>
    <w:tmpl w:val="1842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6F4301"/>
    <w:multiLevelType w:val="hybridMultilevel"/>
    <w:tmpl w:val="6E7C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77C6"/>
    <w:multiLevelType w:val="hybridMultilevel"/>
    <w:tmpl w:val="8554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01"/>
    <w:rsid w:val="000D0FFF"/>
    <w:rsid w:val="00122DAA"/>
    <w:rsid w:val="00172CD4"/>
    <w:rsid w:val="00213BEF"/>
    <w:rsid w:val="00353188"/>
    <w:rsid w:val="00375161"/>
    <w:rsid w:val="003A1E5E"/>
    <w:rsid w:val="00406DAE"/>
    <w:rsid w:val="00483088"/>
    <w:rsid w:val="00490D62"/>
    <w:rsid w:val="00556C0C"/>
    <w:rsid w:val="00597D7B"/>
    <w:rsid w:val="005C7501"/>
    <w:rsid w:val="005D09CD"/>
    <w:rsid w:val="00720B2A"/>
    <w:rsid w:val="00765B3F"/>
    <w:rsid w:val="007A58A7"/>
    <w:rsid w:val="007E4023"/>
    <w:rsid w:val="008B455C"/>
    <w:rsid w:val="00941570"/>
    <w:rsid w:val="00A520F4"/>
    <w:rsid w:val="00A6295F"/>
    <w:rsid w:val="00AD4A63"/>
    <w:rsid w:val="00D35A1E"/>
    <w:rsid w:val="00E17308"/>
    <w:rsid w:val="00EB4531"/>
    <w:rsid w:val="00F273FC"/>
    <w:rsid w:val="00FA5A9C"/>
    <w:rsid w:val="00F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AE17"/>
  <w15:chartTrackingRefBased/>
  <w15:docId w15:val="{955F7EF0-9F7D-43D8-B75A-7DFBF034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0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C7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501"/>
    <w:pPr>
      <w:ind w:left="720"/>
      <w:contextualSpacing/>
    </w:pPr>
  </w:style>
  <w:style w:type="table" w:styleId="TableGrid">
    <w:name w:val="Table Grid"/>
    <w:basedOn w:val="TableNormal"/>
    <w:uiPriority w:val="39"/>
    <w:rsid w:val="005C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273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customStyle="1" w:styleId="Body">
    <w:name w:val="Body"/>
    <w:link w:val="BodyChar"/>
    <w:qFormat/>
    <w:rsid w:val="00353188"/>
    <w:pPr>
      <w:spacing w:after="120" w:line="240" w:lineRule="auto"/>
      <w:ind w:left="1021"/>
    </w:pPr>
    <w:rPr>
      <w:rFonts w:ascii="Arial" w:eastAsia="Times New Roman" w:hAnsi="Arial" w:cs="Arial"/>
      <w:sz w:val="20"/>
      <w:szCs w:val="20"/>
    </w:rPr>
  </w:style>
  <w:style w:type="character" w:customStyle="1" w:styleId="BodyChar">
    <w:name w:val="Body Char"/>
    <w:basedOn w:val="DefaultParagraphFont"/>
    <w:link w:val="Body"/>
    <w:rsid w:val="00353188"/>
    <w:rPr>
      <w:rFonts w:ascii="Arial" w:eastAsia="Times New Roman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3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7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D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D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Avniel</dc:creator>
  <cp:keywords/>
  <dc:description/>
  <cp:lastModifiedBy>Joey Avniel</cp:lastModifiedBy>
  <cp:revision>5</cp:revision>
  <dcterms:created xsi:type="dcterms:W3CDTF">2022-01-04T20:41:00Z</dcterms:created>
  <dcterms:modified xsi:type="dcterms:W3CDTF">2022-01-25T21:59:00Z</dcterms:modified>
</cp:coreProperties>
</file>